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BA9AF" w14:textId="14B85915" w:rsidR="00FD0911" w:rsidRPr="002A00D2" w:rsidRDefault="00FD0911" w:rsidP="002A00D2">
      <w:pPr>
        <w:spacing w:before="0" w:after="0" w:line="240" w:lineRule="auto"/>
        <w:rPr>
          <w:rStyle w:val="Heading1Char"/>
          <w:rFonts w:asciiTheme="minorHAnsi" w:hAnsiTheme="minorHAnsi" w:cstheme="minorHAnsi"/>
          <w:color w:val="212121" w:themeColor="text1"/>
          <w:sz w:val="40"/>
          <w:szCs w:val="40"/>
        </w:rPr>
      </w:pPr>
      <w:bookmarkStart w:id="0" w:name="_Toc222855294"/>
      <w:r w:rsidRPr="002A00D2">
        <w:rPr>
          <w:rStyle w:val="Heading1Char"/>
          <w:rFonts w:asciiTheme="minorHAnsi" w:hAnsiTheme="minorHAnsi" w:cstheme="minorHAnsi"/>
          <w:color w:val="212121" w:themeColor="text1"/>
          <w:sz w:val="40"/>
          <w:szCs w:val="40"/>
        </w:rPr>
        <w:t>LCBO GATEWAY FREQUENTLY ASKED QUESTIONS</w:t>
      </w:r>
    </w:p>
    <w:p w14:paraId="04E0F4A0" w14:textId="6B29BDF8" w:rsidR="00A51739" w:rsidRPr="002A00D2" w:rsidRDefault="00A51739" w:rsidP="002A00D2">
      <w:pPr>
        <w:spacing w:before="0" w:after="0" w:line="240" w:lineRule="auto"/>
        <w:jc w:val="center"/>
        <w:rPr>
          <w:rStyle w:val="Heading1Char"/>
          <w:rFonts w:asciiTheme="minorHAnsi" w:hAnsiTheme="minorHAnsi" w:cstheme="minorHAnsi"/>
          <w:color w:val="212121" w:themeColor="text1"/>
          <w:sz w:val="40"/>
          <w:szCs w:val="40"/>
        </w:rPr>
      </w:pPr>
      <w:r w:rsidRPr="002A00D2">
        <w:rPr>
          <w:rStyle w:val="Heading1Char"/>
          <w:rFonts w:asciiTheme="minorHAnsi" w:hAnsiTheme="minorHAnsi" w:cstheme="minorHAnsi"/>
          <w:color w:val="212121" w:themeColor="text1"/>
          <w:sz w:val="40"/>
          <w:szCs w:val="40"/>
        </w:rPr>
        <w:t>(</w:t>
      </w:r>
      <w:r w:rsidR="004973E3" w:rsidRPr="002A00D2">
        <w:rPr>
          <w:rStyle w:val="Heading1Char"/>
          <w:rFonts w:asciiTheme="minorHAnsi" w:hAnsiTheme="minorHAnsi" w:cstheme="minorHAnsi"/>
          <w:color w:val="212121" w:themeColor="text1"/>
          <w:sz w:val="40"/>
          <w:szCs w:val="40"/>
        </w:rPr>
        <w:t>Beverage A</w:t>
      </w:r>
      <w:r w:rsidRPr="002A00D2">
        <w:rPr>
          <w:rStyle w:val="Heading1Char"/>
          <w:rFonts w:asciiTheme="minorHAnsi" w:hAnsiTheme="minorHAnsi" w:cstheme="minorHAnsi"/>
          <w:color w:val="212121" w:themeColor="text1"/>
          <w:sz w:val="40"/>
          <w:szCs w:val="40"/>
        </w:rPr>
        <w:t xml:space="preserve">lcohol </w:t>
      </w:r>
      <w:r w:rsidR="004973E3" w:rsidRPr="002A00D2">
        <w:rPr>
          <w:rStyle w:val="Heading1Char"/>
          <w:rFonts w:asciiTheme="minorHAnsi" w:hAnsiTheme="minorHAnsi" w:cstheme="minorHAnsi"/>
          <w:color w:val="212121" w:themeColor="text1"/>
          <w:sz w:val="40"/>
          <w:szCs w:val="40"/>
        </w:rPr>
        <w:t>Suppliers</w:t>
      </w:r>
      <w:r w:rsidRPr="002A00D2">
        <w:rPr>
          <w:rStyle w:val="Heading1Char"/>
          <w:rFonts w:asciiTheme="minorHAnsi" w:hAnsiTheme="minorHAnsi" w:cstheme="minorHAnsi"/>
          <w:color w:val="212121" w:themeColor="text1"/>
          <w:sz w:val="40"/>
          <w:szCs w:val="40"/>
        </w:rPr>
        <w:t>)</w:t>
      </w:r>
    </w:p>
    <w:p w14:paraId="6E79F598" w14:textId="77777777" w:rsidR="00A51739" w:rsidRPr="002A00D2" w:rsidRDefault="00A51739" w:rsidP="002A00D2">
      <w:pPr>
        <w:spacing w:before="0" w:after="0" w:line="240" w:lineRule="auto"/>
        <w:rPr>
          <w:rFonts w:asciiTheme="minorHAnsi" w:eastAsia="Calibri" w:hAnsiTheme="minorHAnsi" w:cstheme="minorHAnsi"/>
          <w:sz w:val="22"/>
        </w:rPr>
      </w:pPr>
    </w:p>
    <w:p w14:paraId="45A4B390" w14:textId="6E8B9FA5" w:rsidR="00D80FAD" w:rsidRPr="002A00D2" w:rsidRDefault="00D80FAD" w:rsidP="002A00D2">
      <w:pPr>
        <w:spacing w:before="0" w:after="0" w:line="240" w:lineRule="auto"/>
        <w:rPr>
          <w:rFonts w:asciiTheme="minorHAnsi" w:eastAsia="Calibri" w:hAnsiTheme="minorHAnsi" w:cstheme="minorHAnsi"/>
          <w:sz w:val="22"/>
        </w:rPr>
      </w:pPr>
    </w:p>
    <w:p w14:paraId="386CD7DD" w14:textId="63116CD2" w:rsidR="001600CD" w:rsidRPr="002A00D2" w:rsidRDefault="00DE4959" w:rsidP="002A00D2">
      <w:pPr>
        <w:spacing w:before="0" w:after="0" w:line="240" w:lineRule="auto"/>
        <w:rPr>
          <w:rFonts w:asciiTheme="minorHAnsi" w:eastAsia="Calibri" w:hAnsiTheme="minorHAnsi" w:cstheme="minorHAnsi"/>
          <w:sz w:val="22"/>
        </w:rPr>
      </w:pPr>
      <w:r w:rsidRPr="002A00D2">
        <w:rPr>
          <w:rFonts w:asciiTheme="minorHAnsi" w:eastAsia="Calibri" w:hAnsiTheme="minorHAnsi" w:cstheme="minorHAnsi"/>
          <w:sz w:val="22"/>
        </w:rPr>
        <w:t xml:space="preserve">We are currently receiving a high volume of inquiries that are already addressed in the FAQs. We kindly ask that you review the FAQs available </w:t>
      </w:r>
      <w:r w:rsidRPr="002A00D2">
        <w:rPr>
          <w:rFonts w:asciiTheme="minorHAnsi" w:eastAsia="Calibri" w:hAnsiTheme="minorHAnsi" w:cstheme="minorHAnsi"/>
          <w:sz w:val="22"/>
          <w:u w:val="single"/>
        </w:rPr>
        <w:t>before</w:t>
      </w:r>
      <w:r w:rsidRPr="002A00D2">
        <w:rPr>
          <w:rFonts w:asciiTheme="minorHAnsi" w:eastAsia="Calibri" w:hAnsiTheme="minorHAnsi" w:cstheme="minorHAnsi"/>
          <w:sz w:val="22"/>
        </w:rPr>
        <w:t xml:space="preserve"> contacting the team, as our current priority is resolving access and operational issues.</w:t>
      </w:r>
    </w:p>
    <w:p w14:paraId="4CE25C16" w14:textId="77777777" w:rsidR="00895701" w:rsidRPr="002A00D2" w:rsidRDefault="00895701" w:rsidP="002A00D2">
      <w:pPr>
        <w:spacing w:before="0" w:after="0" w:line="240" w:lineRule="auto"/>
        <w:rPr>
          <w:rStyle w:val="Heading1Char"/>
          <w:rFonts w:asciiTheme="minorHAnsi" w:hAnsiTheme="minorHAnsi" w:cstheme="minorHAnsi"/>
          <w:color w:val="auto"/>
          <w:sz w:val="22"/>
          <w:szCs w:val="22"/>
        </w:rPr>
      </w:pPr>
    </w:p>
    <w:bookmarkEnd w:id="0"/>
    <w:p w14:paraId="6A813583" w14:textId="31CC9671" w:rsidR="00510AE0" w:rsidRPr="00144344" w:rsidRDefault="009F61EE" w:rsidP="00144344">
      <w:pPr>
        <w:spacing w:before="0" w:after="0" w:line="240" w:lineRule="auto"/>
        <w:rPr>
          <w:rFonts w:asciiTheme="minorHAnsi" w:eastAsia="Calibri" w:hAnsiTheme="minorHAnsi" w:cstheme="minorHAnsi"/>
          <w:sz w:val="22"/>
        </w:rPr>
      </w:pPr>
      <w:r w:rsidRPr="002A00D2">
        <w:rPr>
          <w:rStyle w:val="Heading1Char"/>
          <w:rFonts w:asciiTheme="minorHAnsi" w:hAnsiTheme="minorHAnsi" w:cstheme="minorHAnsi"/>
          <w:color w:val="auto"/>
          <w:sz w:val="40"/>
          <w:szCs w:val="40"/>
        </w:rPr>
        <w:t xml:space="preserve">Getting Started and </w:t>
      </w:r>
      <w:r w:rsidR="00576A11" w:rsidRPr="002A00D2">
        <w:rPr>
          <w:rStyle w:val="Heading1Char"/>
          <w:rFonts w:asciiTheme="minorHAnsi" w:hAnsiTheme="minorHAnsi" w:cstheme="minorHAnsi"/>
          <w:color w:val="auto"/>
          <w:sz w:val="40"/>
          <w:szCs w:val="40"/>
        </w:rPr>
        <w:t xml:space="preserve">Access </w:t>
      </w:r>
      <w:r w:rsidRPr="002A00D2">
        <w:rPr>
          <w:rFonts w:asciiTheme="minorHAnsi" w:hAnsiTheme="minorHAnsi" w:cstheme="minorHAnsi"/>
        </w:rPr>
        <w:t xml:space="preserve"> </w:t>
      </w:r>
      <w:r w:rsidR="008B408B" w:rsidRPr="002A00D2">
        <w:rPr>
          <w:rFonts w:asciiTheme="minorHAnsi" w:hAnsiTheme="minorHAnsi" w:cstheme="minorHAnsi"/>
        </w:rPr>
        <w:br/>
      </w:r>
      <w:r w:rsidR="008B408B" w:rsidRPr="002A00D2">
        <w:rPr>
          <w:rFonts w:asciiTheme="minorHAnsi" w:hAnsiTheme="minorHAnsi" w:cstheme="minorHAnsi"/>
        </w:rPr>
        <w:br/>
      </w:r>
      <w:r w:rsidR="008B408B" w:rsidRPr="002A00D2">
        <w:rPr>
          <w:rFonts w:asciiTheme="minorHAnsi" w:eastAsia="Calibri" w:hAnsiTheme="minorHAnsi" w:cstheme="minorHAnsi"/>
          <w:b/>
          <w:bCs/>
          <w:sz w:val="22"/>
        </w:rPr>
        <w:t xml:space="preserve">How do I </w:t>
      </w:r>
      <w:r w:rsidR="00BE787E" w:rsidRPr="002A00D2">
        <w:rPr>
          <w:rFonts w:asciiTheme="minorHAnsi" w:eastAsia="Calibri" w:hAnsiTheme="minorHAnsi" w:cstheme="minorHAnsi"/>
          <w:b/>
          <w:bCs/>
          <w:sz w:val="22"/>
        </w:rPr>
        <w:t xml:space="preserve">request </w:t>
      </w:r>
      <w:r w:rsidR="008B408B" w:rsidRPr="002A00D2">
        <w:rPr>
          <w:rFonts w:asciiTheme="minorHAnsi" w:eastAsia="Calibri" w:hAnsiTheme="minorHAnsi" w:cstheme="minorHAnsi"/>
          <w:b/>
          <w:bCs/>
          <w:sz w:val="22"/>
        </w:rPr>
        <w:t>access LCBO Gateway?</w:t>
      </w:r>
      <w:r w:rsidR="008B408B" w:rsidRPr="002A00D2">
        <w:rPr>
          <w:rFonts w:asciiTheme="minorHAnsi" w:hAnsiTheme="minorHAnsi" w:cstheme="minorHAnsi"/>
          <w:sz w:val="22"/>
        </w:rPr>
        <w:br/>
      </w:r>
      <w:r w:rsidR="00724719" w:rsidRPr="002A00D2">
        <w:rPr>
          <w:rFonts w:asciiTheme="minorHAnsi" w:eastAsia="Calibri" w:hAnsiTheme="minorHAnsi" w:cstheme="minorHAnsi"/>
          <w:sz w:val="22"/>
        </w:rPr>
        <w:t>A</w:t>
      </w:r>
      <w:r w:rsidR="008B408B" w:rsidRPr="002A00D2">
        <w:rPr>
          <w:rFonts w:asciiTheme="minorHAnsi" w:eastAsia="Calibri" w:hAnsiTheme="minorHAnsi" w:cstheme="minorHAnsi"/>
          <w:sz w:val="22"/>
        </w:rPr>
        <w:t xml:space="preserve">ll vendors </w:t>
      </w:r>
      <w:r w:rsidR="008B408B" w:rsidRPr="002A00D2">
        <w:rPr>
          <w:rFonts w:asciiTheme="minorHAnsi" w:eastAsia="Calibri" w:hAnsiTheme="minorHAnsi" w:cstheme="minorHAnsi"/>
          <w:b/>
          <w:bCs/>
          <w:sz w:val="22"/>
        </w:rPr>
        <w:t xml:space="preserve">new to the LCBO </w:t>
      </w:r>
      <w:r w:rsidR="008B408B" w:rsidRPr="002A00D2">
        <w:rPr>
          <w:rFonts w:asciiTheme="minorHAnsi" w:eastAsia="Calibri" w:hAnsiTheme="minorHAnsi" w:cstheme="minorHAnsi"/>
          <w:sz w:val="22"/>
        </w:rPr>
        <w:t xml:space="preserve">must complete and submit </w:t>
      </w:r>
      <w:r w:rsidR="008014A4">
        <w:rPr>
          <w:rFonts w:asciiTheme="minorHAnsi" w:eastAsia="Calibri" w:hAnsiTheme="minorHAnsi" w:cstheme="minorHAnsi"/>
          <w:sz w:val="22"/>
        </w:rPr>
        <w:t>a</w:t>
      </w:r>
      <w:r w:rsidR="008B408B" w:rsidRPr="002A00D2">
        <w:rPr>
          <w:rFonts w:asciiTheme="minorHAnsi" w:eastAsia="Calibri" w:hAnsiTheme="minorHAnsi" w:cstheme="minorHAnsi"/>
          <w:sz w:val="22"/>
        </w:rPr>
        <w:t xml:space="preserve"> </w:t>
      </w:r>
      <w:hyperlink r:id="rId11" w:history="1">
        <w:r w:rsidR="008B408B" w:rsidRPr="00B4155C">
          <w:rPr>
            <w:rStyle w:val="Hyperlink"/>
            <w:rFonts w:asciiTheme="minorHAnsi" w:eastAsia="Calibri" w:hAnsiTheme="minorHAnsi" w:cstheme="minorHAnsi"/>
            <w:b/>
            <w:bCs/>
            <w:sz w:val="22"/>
          </w:rPr>
          <w:t>Vendor Onboarding Form</w:t>
        </w:r>
      </w:hyperlink>
      <w:r w:rsidR="00144344" w:rsidRPr="00144344">
        <w:rPr>
          <w:rFonts w:asciiTheme="minorHAnsi" w:eastAsia="Calibri" w:hAnsiTheme="minorHAnsi" w:cstheme="minorHAnsi"/>
          <w:sz w:val="22"/>
        </w:rPr>
        <w:t xml:space="preserve"> (available on Doing Business With LCBO)</w:t>
      </w:r>
      <w:r w:rsidR="008B408B" w:rsidRPr="00144344">
        <w:rPr>
          <w:rFonts w:asciiTheme="minorHAnsi" w:eastAsia="Calibri" w:hAnsiTheme="minorHAnsi" w:cstheme="minorHAnsi"/>
          <w:sz w:val="22"/>
        </w:rPr>
        <w:t>,</w:t>
      </w:r>
      <w:r w:rsidR="008B408B" w:rsidRPr="002A00D2">
        <w:rPr>
          <w:rFonts w:asciiTheme="minorHAnsi" w:eastAsia="Calibri" w:hAnsiTheme="minorHAnsi" w:cstheme="minorHAnsi"/>
          <w:sz w:val="22"/>
        </w:rPr>
        <w:t xml:space="preserve"> which includes an access request to LCB</w:t>
      </w:r>
      <w:r w:rsidR="008B408B" w:rsidRPr="00144344">
        <w:rPr>
          <w:rFonts w:asciiTheme="minorHAnsi" w:eastAsia="Calibri" w:hAnsiTheme="minorHAnsi" w:cstheme="minorHAnsi"/>
          <w:sz w:val="22"/>
        </w:rPr>
        <w:t xml:space="preserve">O Gateway. </w:t>
      </w:r>
      <w:r w:rsidR="00376715" w:rsidRPr="00144344">
        <w:rPr>
          <w:rFonts w:asciiTheme="minorHAnsi" w:eastAsia="Calibri" w:hAnsiTheme="minorHAnsi" w:cstheme="minorHAnsi"/>
          <w:sz w:val="22"/>
        </w:rPr>
        <w:t xml:space="preserve">Submit the form as </w:t>
      </w:r>
      <w:r w:rsidR="00FC3F14">
        <w:rPr>
          <w:rFonts w:asciiTheme="minorHAnsi" w:eastAsia="Calibri" w:hAnsiTheme="minorHAnsi" w:cstheme="minorHAnsi"/>
          <w:sz w:val="22"/>
        </w:rPr>
        <w:t>follows:</w:t>
      </w:r>
    </w:p>
    <w:p w14:paraId="339A6158" w14:textId="16C4FD1C" w:rsidR="00510AE0" w:rsidRPr="00144344" w:rsidRDefault="00376715" w:rsidP="00144344">
      <w:pPr>
        <w:pStyle w:val="ListParagraph"/>
        <w:numPr>
          <w:ilvl w:val="0"/>
          <w:numId w:val="41"/>
        </w:numPr>
        <w:spacing w:before="0" w:after="0" w:line="240" w:lineRule="auto"/>
        <w:rPr>
          <w:rFonts w:asciiTheme="minorHAnsi" w:hAnsiTheme="minorHAnsi" w:cstheme="minorHAnsi"/>
          <w:sz w:val="22"/>
        </w:rPr>
      </w:pPr>
      <w:r w:rsidRPr="00144344">
        <w:rPr>
          <w:rFonts w:asciiTheme="minorHAnsi" w:hAnsiTheme="minorHAnsi" w:cstheme="minorHAnsi"/>
          <w:sz w:val="22"/>
        </w:rPr>
        <w:t>D</w:t>
      </w:r>
      <w:r w:rsidR="00510AE0" w:rsidRPr="00144344">
        <w:rPr>
          <w:rFonts w:asciiTheme="minorHAnsi" w:hAnsiTheme="minorHAnsi" w:cstheme="minorHAnsi"/>
          <w:sz w:val="22"/>
        </w:rPr>
        <w:t>irect vendor (bev</w:t>
      </w:r>
      <w:r w:rsidR="00FC3F14">
        <w:rPr>
          <w:rFonts w:asciiTheme="minorHAnsi" w:hAnsiTheme="minorHAnsi" w:cstheme="minorHAnsi"/>
          <w:sz w:val="22"/>
        </w:rPr>
        <w:t xml:space="preserve">erage </w:t>
      </w:r>
      <w:r w:rsidR="00510AE0" w:rsidRPr="00144344">
        <w:rPr>
          <w:rFonts w:asciiTheme="minorHAnsi" w:hAnsiTheme="minorHAnsi" w:cstheme="minorHAnsi"/>
          <w:sz w:val="22"/>
        </w:rPr>
        <w:t>alc</w:t>
      </w:r>
      <w:r w:rsidR="00FC3F14">
        <w:rPr>
          <w:rFonts w:asciiTheme="minorHAnsi" w:hAnsiTheme="minorHAnsi" w:cstheme="minorHAnsi"/>
          <w:sz w:val="22"/>
        </w:rPr>
        <w:t>ohol supplier</w:t>
      </w:r>
      <w:r w:rsidR="00510AE0" w:rsidRPr="00144344">
        <w:rPr>
          <w:rFonts w:asciiTheme="minorHAnsi" w:hAnsiTheme="minorHAnsi" w:cstheme="minorHAnsi"/>
          <w:sz w:val="22"/>
        </w:rPr>
        <w:t>) –</w:t>
      </w:r>
      <w:r w:rsidR="00FC3F14">
        <w:rPr>
          <w:rFonts w:asciiTheme="minorHAnsi" w:hAnsiTheme="minorHAnsi" w:cstheme="minorHAnsi"/>
          <w:sz w:val="22"/>
        </w:rPr>
        <w:t xml:space="preserve"> email your </w:t>
      </w:r>
      <w:r w:rsidR="00510AE0" w:rsidRPr="00144344">
        <w:rPr>
          <w:rFonts w:asciiTheme="minorHAnsi" w:hAnsiTheme="minorHAnsi" w:cstheme="minorHAnsi"/>
          <w:sz w:val="22"/>
        </w:rPr>
        <w:t>Merchandising rep </w:t>
      </w:r>
    </w:p>
    <w:p w14:paraId="44953EB7" w14:textId="7178A3AB" w:rsidR="00510AE0" w:rsidRPr="00144344" w:rsidRDefault="00510AE0" w:rsidP="00144344">
      <w:pPr>
        <w:pStyle w:val="ListParagraph"/>
        <w:numPr>
          <w:ilvl w:val="0"/>
          <w:numId w:val="41"/>
        </w:numPr>
        <w:spacing w:before="0" w:after="0" w:line="240" w:lineRule="auto"/>
        <w:rPr>
          <w:rFonts w:asciiTheme="minorHAnsi" w:hAnsiTheme="minorHAnsi" w:cstheme="minorHAnsi"/>
          <w:sz w:val="22"/>
        </w:rPr>
      </w:pPr>
      <w:r w:rsidRPr="00144344">
        <w:rPr>
          <w:rFonts w:asciiTheme="minorHAnsi" w:hAnsiTheme="minorHAnsi" w:cstheme="minorHAnsi"/>
          <w:sz w:val="22"/>
        </w:rPr>
        <w:t xml:space="preserve">Indirect vendor (other goods and services) </w:t>
      </w:r>
      <w:r w:rsidR="00FC3F14">
        <w:rPr>
          <w:rFonts w:asciiTheme="minorHAnsi" w:hAnsiTheme="minorHAnsi" w:cstheme="minorHAnsi"/>
          <w:sz w:val="22"/>
        </w:rPr>
        <w:t>–</w:t>
      </w:r>
      <w:r w:rsidRPr="00144344">
        <w:rPr>
          <w:rFonts w:asciiTheme="minorHAnsi" w:hAnsiTheme="minorHAnsi" w:cstheme="minorHAnsi"/>
          <w:sz w:val="22"/>
        </w:rPr>
        <w:t xml:space="preserve"> </w:t>
      </w:r>
      <w:r w:rsidR="00FC3F14">
        <w:rPr>
          <w:rFonts w:asciiTheme="minorHAnsi" w:hAnsiTheme="minorHAnsi" w:cstheme="minorHAnsi"/>
          <w:sz w:val="22"/>
        </w:rPr>
        <w:t xml:space="preserve">email </w:t>
      </w:r>
      <w:r w:rsidRPr="00144344">
        <w:rPr>
          <w:rFonts w:asciiTheme="minorHAnsi" w:hAnsiTheme="minorHAnsi" w:cstheme="minorHAnsi"/>
          <w:sz w:val="22"/>
        </w:rPr>
        <w:t>purchasing.dept@lcbo.com</w:t>
      </w:r>
    </w:p>
    <w:p w14:paraId="2C93D2D7" w14:textId="76B496DE" w:rsidR="00510AE0" w:rsidRPr="00144344" w:rsidRDefault="00510AE0" w:rsidP="00144344">
      <w:pPr>
        <w:pStyle w:val="ListParagraph"/>
        <w:numPr>
          <w:ilvl w:val="0"/>
          <w:numId w:val="41"/>
        </w:numPr>
        <w:spacing w:before="0" w:after="0" w:line="240" w:lineRule="auto"/>
        <w:rPr>
          <w:rFonts w:asciiTheme="minorHAnsi" w:hAnsiTheme="minorHAnsi" w:cstheme="minorHAnsi"/>
          <w:sz w:val="22"/>
        </w:rPr>
      </w:pPr>
      <w:r w:rsidRPr="00144344">
        <w:rPr>
          <w:rFonts w:asciiTheme="minorHAnsi" w:hAnsiTheme="minorHAnsi" w:cstheme="minorHAnsi"/>
          <w:sz w:val="22"/>
        </w:rPr>
        <w:t xml:space="preserve">Vendor Banking update </w:t>
      </w:r>
      <w:r w:rsidR="006627A9">
        <w:rPr>
          <w:rFonts w:asciiTheme="minorHAnsi" w:hAnsiTheme="minorHAnsi" w:cstheme="minorHAnsi"/>
          <w:sz w:val="22"/>
        </w:rPr>
        <w:t>–</w:t>
      </w:r>
      <w:r w:rsidRPr="00144344">
        <w:rPr>
          <w:rFonts w:asciiTheme="minorHAnsi" w:hAnsiTheme="minorHAnsi" w:cstheme="minorHAnsi"/>
          <w:sz w:val="22"/>
        </w:rPr>
        <w:t xml:space="preserve"> </w:t>
      </w:r>
      <w:r w:rsidR="006627A9">
        <w:rPr>
          <w:rFonts w:asciiTheme="minorHAnsi" w:hAnsiTheme="minorHAnsi" w:cstheme="minorHAnsi"/>
          <w:sz w:val="22"/>
        </w:rPr>
        <w:t xml:space="preserve">email </w:t>
      </w:r>
      <w:r w:rsidRPr="00144344">
        <w:rPr>
          <w:rFonts w:asciiTheme="minorHAnsi" w:hAnsiTheme="minorHAnsi" w:cstheme="minorHAnsi"/>
          <w:sz w:val="22"/>
        </w:rPr>
        <w:t>accounts.payable@lcbo.com</w:t>
      </w:r>
    </w:p>
    <w:p w14:paraId="31C57A64" w14:textId="4871F335" w:rsidR="00724719" w:rsidRPr="00144344" w:rsidRDefault="0016487B" w:rsidP="00144344">
      <w:pPr>
        <w:spacing w:before="0" w:after="0" w:line="240" w:lineRule="auto"/>
        <w:rPr>
          <w:rFonts w:asciiTheme="minorHAnsi" w:eastAsia="Calibri" w:hAnsiTheme="minorHAnsi" w:cstheme="minorHAnsi"/>
          <w:sz w:val="22"/>
        </w:rPr>
      </w:pPr>
      <w:r w:rsidRPr="00144344">
        <w:rPr>
          <w:rFonts w:asciiTheme="minorHAnsi" w:eastAsia="Calibri" w:hAnsiTheme="minorHAnsi" w:cstheme="minorHAnsi"/>
          <w:sz w:val="22"/>
        </w:rPr>
        <w:t>All existing vendors</w:t>
      </w:r>
      <w:r w:rsidR="004B073A" w:rsidRPr="00144344">
        <w:rPr>
          <w:rFonts w:asciiTheme="minorHAnsi" w:eastAsia="Calibri" w:hAnsiTheme="minorHAnsi" w:cstheme="minorHAnsi"/>
          <w:sz w:val="22"/>
        </w:rPr>
        <w:t xml:space="preserve"> who don’t have access to Gateway</w:t>
      </w:r>
      <w:r w:rsidR="00050AA9" w:rsidRPr="00144344">
        <w:rPr>
          <w:rFonts w:asciiTheme="minorHAnsi" w:eastAsia="Calibri" w:hAnsiTheme="minorHAnsi" w:cstheme="minorHAnsi"/>
          <w:sz w:val="22"/>
        </w:rPr>
        <w:t xml:space="preserve">, must complete an </w:t>
      </w:r>
      <w:r w:rsidRPr="00144344">
        <w:rPr>
          <w:rStyle w:val="Heading1Char"/>
          <w:rFonts w:asciiTheme="minorHAnsi" w:hAnsiTheme="minorHAnsi" w:cstheme="minorHAnsi"/>
          <w:b w:val="0"/>
          <w:color w:val="auto"/>
          <w:sz w:val="22"/>
          <w:szCs w:val="22"/>
        </w:rPr>
        <w:t xml:space="preserve">access request </w:t>
      </w:r>
      <w:r w:rsidR="00050AA9" w:rsidRPr="00144344">
        <w:rPr>
          <w:rStyle w:val="Heading1Char"/>
          <w:rFonts w:asciiTheme="minorHAnsi" w:hAnsiTheme="minorHAnsi" w:cstheme="minorHAnsi"/>
          <w:b w:val="0"/>
          <w:color w:val="auto"/>
          <w:sz w:val="22"/>
          <w:szCs w:val="22"/>
        </w:rPr>
        <w:t>form</w:t>
      </w:r>
      <w:r w:rsidRPr="00144344">
        <w:rPr>
          <w:rStyle w:val="Heading1Char"/>
          <w:rFonts w:asciiTheme="minorHAnsi" w:hAnsiTheme="minorHAnsi" w:cstheme="minorHAnsi"/>
          <w:b w:val="0"/>
          <w:color w:val="auto"/>
          <w:sz w:val="22"/>
          <w:szCs w:val="22"/>
        </w:rPr>
        <w:t xml:space="preserve"> (Available at </w:t>
      </w:r>
      <w:hyperlink r:id="rId12" w:history="1">
        <w:r w:rsidRPr="00144344">
          <w:rPr>
            <w:rStyle w:val="Hyperlink"/>
            <w:rFonts w:asciiTheme="minorHAnsi" w:eastAsiaTheme="majorEastAsia" w:hAnsiTheme="minorHAnsi" w:cstheme="minorHAnsi"/>
            <w:sz w:val="22"/>
          </w:rPr>
          <w:t>LCBO Gateway | Doing Business with LCBO</w:t>
        </w:r>
      </w:hyperlink>
      <w:r w:rsidRPr="00144344">
        <w:rPr>
          <w:rStyle w:val="Heading1Char"/>
          <w:rFonts w:asciiTheme="minorHAnsi" w:hAnsiTheme="minorHAnsi" w:cstheme="minorHAnsi"/>
          <w:b w:val="0"/>
          <w:color w:val="auto"/>
          <w:sz w:val="22"/>
          <w:szCs w:val="22"/>
        </w:rPr>
        <w:t>)</w:t>
      </w:r>
      <w:r w:rsidR="004B073A" w:rsidRPr="00144344">
        <w:rPr>
          <w:rStyle w:val="Heading1Char"/>
          <w:rFonts w:asciiTheme="minorHAnsi" w:hAnsiTheme="minorHAnsi" w:cstheme="minorHAnsi"/>
          <w:b w:val="0"/>
          <w:color w:val="auto"/>
          <w:sz w:val="22"/>
          <w:szCs w:val="22"/>
        </w:rPr>
        <w:t>.</w:t>
      </w:r>
    </w:p>
    <w:p w14:paraId="25BC5D73" w14:textId="77777777" w:rsidR="00BE787E" w:rsidRPr="00144344" w:rsidRDefault="00BE787E" w:rsidP="00144344">
      <w:pPr>
        <w:spacing w:before="0" w:after="0" w:line="240" w:lineRule="auto"/>
        <w:rPr>
          <w:rFonts w:asciiTheme="minorHAnsi" w:hAnsiTheme="minorHAnsi" w:cstheme="minorHAnsi"/>
          <w:sz w:val="22"/>
        </w:rPr>
      </w:pPr>
    </w:p>
    <w:p w14:paraId="1F85E727" w14:textId="77777777" w:rsidR="003E4BC8" w:rsidRPr="00144344" w:rsidRDefault="003E4BC8" w:rsidP="00144344">
      <w:pPr>
        <w:spacing w:before="0" w:after="0" w:line="240" w:lineRule="auto"/>
        <w:rPr>
          <w:rFonts w:asciiTheme="minorHAnsi" w:hAnsiTheme="minorHAnsi" w:cstheme="minorHAnsi"/>
          <w:b/>
          <w:bCs/>
          <w:sz w:val="22"/>
        </w:rPr>
      </w:pPr>
      <w:r w:rsidRPr="00144344">
        <w:rPr>
          <w:rFonts w:asciiTheme="minorHAnsi" w:hAnsiTheme="minorHAnsi" w:cstheme="minorHAnsi"/>
          <w:b/>
          <w:bCs/>
          <w:sz w:val="22"/>
        </w:rPr>
        <w:t xml:space="preserve">How can I do business with </w:t>
      </w:r>
      <w:proofErr w:type="gramStart"/>
      <w:r w:rsidRPr="00144344">
        <w:rPr>
          <w:rFonts w:asciiTheme="minorHAnsi" w:hAnsiTheme="minorHAnsi" w:cstheme="minorHAnsi"/>
          <w:b/>
          <w:bCs/>
          <w:sz w:val="22"/>
        </w:rPr>
        <w:t>the LCBO</w:t>
      </w:r>
      <w:proofErr w:type="gramEnd"/>
      <w:r w:rsidRPr="00144344">
        <w:rPr>
          <w:rFonts w:asciiTheme="minorHAnsi" w:hAnsiTheme="minorHAnsi" w:cstheme="minorHAnsi"/>
          <w:b/>
          <w:bCs/>
          <w:sz w:val="22"/>
        </w:rPr>
        <w:t xml:space="preserve">?  Do I need Gateway access first? </w:t>
      </w:r>
    </w:p>
    <w:p w14:paraId="16D4AC9A" w14:textId="7DE0DCBE" w:rsidR="003E4BC8" w:rsidRPr="00144344" w:rsidRDefault="00E90AC9" w:rsidP="00144344">
      <w:pPr>
        <w:spacing w:before="0" w:after="0" w:line="240" w:lineRule="auto"/>
        <w:rPr>
          <w:rFonts w:asciiTheme="minorHAnsi" w:hAnsiTheme="minorHAnsi" w:cstheme="minorHAnsi"/>
          <w:sz w:val="22"/>
        </w:rPr>
      </w:pPr>
      <w:r>
        <w:rPr>
          <w:rFonts w:asciiTheme="minorHAnsi" w:hAnsiTheme="minorHAnsi" w:cstheme="minorHAnsi"/>
          <w:sz w:val="22"/>
        </w:rPr>
        <w:t>The</w:t>
      </w:r>
      <w:r w:rsidR="003E4BC8" w:rsidRPr="00144344">
        <w:rPr>
          <w:rFonts w:asciiTheme="minorHAnsi" w:hAnsiTheme="minorHAnsi" w:cstheme="minorHAnsi"/>
          <w:sz w:val="22"/>
        </w:rPr>
        <w:t xml:space="preserve"> best starting point for information about doing business with the LCBO</w:t>
      </w:r>
      <w:r>
        <w:rPr>
          <w:rFonts w:asciiTheme="minorHAnsi" w:hAnsiTheme="minorHAnsi" w:cstheme="minorHAnsi"/>
          <w:sz w:val="22"/>
        </w:rPr>
        <w:t xml:space="preserve"> is on </w:t>
      </w:r>
      <w:hyperlink r:id="rId13" w:history="1">
        <w:r w:rsidR="003E4BC8" w:rsidRPr="00144344">
          <w:rPr>
            <w:rStyle w:val="Hyperlink"/>
            <w:rFonts w:asciiTheme="minorHAnsi" w:hAnsiTheme="minorHAnsi" w:cstheme="minorHAnsi"/>
            <w:sz w:val="22"/>
          </w:rPr>
          <w:t>Doing Business with LCBO</w:t>
        </w:r>
      </w:hyperlink>
      <w:r w:rsidR="003E4BC8" w:rsidRPr="00144344">
        <w:rPr>
          <w:rFonts w:asciiTheme="minorHAnsi" w:hAnsiTheme="minorHAnsi" w:cstheme="minorHAnsi"/>
          <w:sz w:val="22"/>
        </w:rPr>
        <w:t xml:space="preserve">. This site offers plenty of guidance, and in particular, you can learn more about responding to product calls through the </w:t>
      </w:r>
      <w:hyperlink r:id="rId14" w:history="1">
        <w:r w:rsidR="003E4BC8" w:rsidRPr="00144344">
          <w:rPr>
            <w:rStyle w:val="Hyperlink"/>
            <w:rFonts w:asciiTheme="minorHAnsi" w:hAnsiTheme="minorHAnsi" w:cstheme="minorHAnsi"/>
            <w:sz w:val="22"/>
          </w:rPr>
          <w:t xml:space="preserve">New Item Submission System (NISS) </w:t>
        </w:r>
      </w:hyperlink>
      <w:r w:rsidR="003E4BC8" w:rsidRPr="00144344">
        <w:rPr>
          <w:rFonts w:asciiTheme="minorHAnsi" w:hAnsiTheme="minorHAnsi" w:cstheme="minorHAnsi"/>
          <w:sz w:val="22"/>
        </w:rPr>
        <w:t>page</w:t>
      </w:r>
      <w:r w:rsidR="00542BF3">
        <w:rPr>
          <w:rFonts w:asciiTheme="minorHAnsi" w:hAnsiTheme="minorHAnsi" w:cstheme="minorHAnsi"/>
          <w:sz w:val="22"/>
        </w:rPr>
        <w:t xml:space="preserve">. There are no product calls on LCBO Gateway. </w:t>
      </w:r>
    </w:p>
    <w:p w14:paraId="0DA574FE" w14:textId="77777777" w:rsidR="003E4BC8" w:rsidRPr="00144344" w:rsidRDefault="003E4BC8" w:rsidP="00144344">
      <w:pPr>
        <w:spacing w:before="0" w:after="0" w:line="240" w:lineRule="auto"/>
        <w:rPr>
          <w:rFonts w:asciiTheme="minorHAnsi" w:hAnsiTheme="minorHAnsi" w:cstheme="minorHAnsi"/>
          <w:sz w:val="22"/>
        </w:rPr>
      </w:pPr>
    </w:p>
    <w:p w14:paraId="4D826CBA" w14:textId="2EE21866" w:rsidR="00BE787E" w:rsidRPr="00144344" w:rsidRDefault="00BE787E" w:rsidP="00144344">
      <w:pPr>
        <w:spacing w:before="0" w:after="0" w:line="240" w:lineRule="auto"/>
        <w:rPr>
          <w:rStyle w:val="Heading1Char"/>
          <w:rFonts w:asciiTheme="minorHAnsi" w:hAnsiTheme="minorHAnsi" w:cstheme="minorHAnsi"/>
          <w:color w:val="auto"/>
          <w:sz w:val="22"/>
          <w:szCs w:val="22"/>
        </w:rPr>
      </w:pPr>
      <w:r w:rsidRPr="00144344">
        <w:rPr>
          <w:rStyle w:val="Heading1Char"/>
          <w:rFonts w:asciiTheme="minorHAnsi" w:hAnsiTheme="minorHAnsi" w:cstheme="minorHAnsi"/>
          <w:color w:val="auto"/>
          <w:sz w:val="22"/>
          <w:szCs w:val="22"/>
        </w:rPr>
        <w:t>How do I add/remove users</w:t>
      </w:r>
      <w:r w:rsidR="00542BF3">
        <w:rPr>
          <w:rStyle w:val="Heading1Char"/>
          <w:rFonts w:asciiTheme="minorHAnsi" w:hAnsiTheme="minorHAnsi" w:cstheme="minorHAnsi"/>
          <w:color w:val="auto"/>
          <w:sz w:val="22"/>
          <w:szCs w:val="22"/>
        </w:rPr>
        <w:t xml:space="preserve"> from LCBO Gateway</w:t>
      </w:r>
      <w:r w:rsidRPr="00144344">
        <w:rPr>
          <w:rStyle w:val="Heading1Char"/>
          <w:rFonts w:asciiTheme="minorHAnsi" w:hAnsiTheme="minorHAnsi" w:cstheme="minorHAnsi"/>
          <w:color w:val="auto"/>
          <w:sz w:val="22"/>
          <w:szCs w:val="22"/>
        </w:rPr>
        <w:t>?</w:t>
      </w:r>
    </w:p>
    <w:p w14:paraId="1F91FAF5" w14:textId="0447B020" w:rsidR="00BE787E" w:rsidRPr="00144344" w:rsidRDefault="00BE787E" w:rsidP="00144344">
      <w:pPr>
        <w:spacing w:before="0" w:after="0" w:line="240" w:lineRule="auto"/>
        <w:rPr>
          <w:rFonts w:asciiTheme="minorHAnsi" w:hAnsiTheme="minorHAnsi" w:cstheme="minorHAnsi"/>
          <w:sz w:val="22"/>
        </w:rPr>
      </w:pPr>
      <w:r w:rsidRPr="00144344">
        <w:rPr>
          <w:rStyle w:val="Heading1Char"/>
          <w:rFonts w:asciiTheme="minorHAnsi" w:hAnsiTheme="minorHAnsi" w:cstheme="minorHAnsi"/>
          <w:b w:val="0"/>
          <w:color w:val="auto"/>
          <w:sz w:val="22"/>
          <w:szCs w:val="22"/>
        </w:rPr>
        <w:t>Submit a</w:t>
      </w:r>
      <w:r w:rsidR="00CC1DE5" w:rsidRPr="00144344">
        <w:rPr>
          <w:rStyle w:val="Heading1Char"/>
          <w:rFonts w:asciiTheme="minorHAnsi" w:hAnsiTheme="minorHAnsi" w:cstheme="minorHAnsi"/>
          <w:b w:val="0"/>
          <w:color w:val="auto"/>
          <w:sz w:val="22"/>
          <w:szCs w:val="22"/>
        </w:rPr>
        <w:t xml:space="preserve">n access </w:t>
      </w:r>
      <w:r w:rsidRPr="00144344">
        <w:rPr>
          <w:rStyle w:val="Heading1Char"/>
          <w:rFonts w:asciiTheme="minorHAnsi" w:hAnsiTheme="minorHAnsi" w:cstheme="minorHAnsi"/>
          <w:b w:val="0"/>
          <w:color w:val="auto"/>
          <w:sz w:val="22"/>
          <w:szCs w:val="22"/>
        </w:rPr>
        <w:t xml:space="preserve">request </w:t>
      </w:r>
      <w:r w:rsidRPr="00144344">
        <w:rPr>
          <w:rFonts w:asciiTheme="minorHAnsi" w:hAnsiTheme="minorHAnsi" w:cstheme="minorHAnsi"/>
          <w:sz w:val="22"/>
        </w:rPr>
        <w:t>through the Support Request app in LCBO Gateway. All access changes must be submitted by an Authorized Representative.</w:t>
      </w:r>
    </w:p>
    <w:p w14:paraId="10849010" w14:textId="77777777" w:rsidR="00CC1DE5" w:rsidRDefault="00CC1DE5" w:rsidP="002A00D2">
      <w:pPr>
        <w:spacing w:before="0" w:after="0" w:line="240" w:lineRule="auto"/>
        <w:rPr>
          <w:rFonts w:asciiTheme="minorHAnsi" w:hAnsiTheme="minorHAnsi" w:cstheme="minorHAnsi"/>
          <w:sz w:val="22"/>
        </w:rPr>
      </w:pPr>
    </w:p>
    <w:p w14:paraId="3CEFE6BF" w14:textId="77777777" w:rsidR="00CC1DE5" w:rsidRPr="002A00D2" w:rsidRDefault="00CC1DE5" w:rsidP="00CC1DE5">
      <w:pPr>
        <w:spacing w:before="0" w:after="0" w:line="240" w:lineRule="auto"/>
        <w:rPr>
          <w:rFonts w:asciiTheme="minorHAnsi" w:eastAsia="Times New Roman" w:hAnsiTheme="minorHAnsi" w:cstheme="minorHAnsi"/>
          <w:b/>
          <w:bCs/>
          <w:sz w:val="22"/>
        </w:rPr>
      </w:pPr>
      <w:r w:rsidRPr="002A00D2">
        <w:rPr>
          <w:rFonts w:asciiTheme="minorHAnsi" w:eastAsia="Times New Roman" w:hAnsiTheme="minorHAnsi" w:cstheme="minorHAnsi"/>
          <w:b/>
          <w:bCs/>
          <w:sz w:val="22"/>
        </w:rPr>
        <w:t xml:space="preserve">Who is an Authorized Representative? </w:t>
      </w:r>
      <w:r w:rsidRPr="002A00D2">
        <w:rPr>
          <w:rFonts w:asciiTheme="minorHAnsi" w:eastAsia="Times New Roman" w:hAnsiTheme="minorHAnsi" w:cstheme="minorHAnsi"/>
          <w:b/>
          <w:bCs/>
          <w:sz w:val="22"/>
        </w:rPr>
        <w:tab/>
      </w:r>
    </w:p>
    <w:p w14:paraId="5A7402BB" w14:textId="77777777" w:rsidR="00CC1DE5" w:rsidRPr="002A00D2" w:rsidRDefault="00CC1DE5" w:rsidP="00CC1DE5">
      <w:pPr>
        <w:spacing w:before="0" w:after="0" w:line="240" w:lineRule="auto"/>
        <w:rPr>
          <w:rFonts w:asciiTheme="minorHAnsi" w:eastAsia="Times New Roman" w:hAnsiTheme="minorHAnsi" w:cstheme="minorHAnsi"/>
          <w:sz w:val="22"/>
        </w:rPr>
      </w:pPr>
      <w:r w:rsidRPr="002A00D2">
        <w:rPr>
          <w:rFonts w:asciiTheme="minorHAnsi" w:eastAsia="Times New Roman" w:hAnsiTheme="minorHAnsi" w:cstheme="minorHAnsi"/>
          <w:sz w:val="22"/>
        </w:rPr>
        <w:t>An authorized representative is an individual designated by the vendor with the authority to act on their behalf for LCBO Gateway access. Authorized Representatives can request the addition, modification, or removal of user access.</w:t>
      </w:r>
    </w:p>
    <w:p w14:paraId="2F999581" w14:textId="77777777" w:rsidR="00CC1DE5" w:rsidRPr="002A00D2" w:rsidRDefault="00CC1DE5" w:rsidP="00CC1DE5">
      <w:pPr>
        <w:spacing w:before="0" w:after="0" w:line="240" w:lineRule="auto"/>
        <w:rPr>
          <w:rFonts w:asciiTheme="minorHAnsi" w:eastAsia="Times New Roman" w:hAnsiTheme="minorHAnsi" w:cstheme="minorHAnsi"/>
          <w:sz w:val="22"/>
        </w:rPr>
      </w:pPr>
    </w:p>
    <w:p w14:paraId="320939F9" w14:textId="77777777" w:rsidR="00CC1DE5" w:rsidRPr="002A00D2" w:rsidRDefault="00CC1DE5" w:rsidP="00CC1DE5">
      <w:pPr>
        <w:spacing w:before="0" w:after="0" w:line="240" w:lineRule="auto"/>
        <w:rPr>
          <w:rFonts w:asciiTheme="minorHAnsi" w:eastAsia="Times New Roman" w:hAnsiTheme="minorHAnsi" w:cstheme="minorHAnsi"/>
          <w:b/>
          <w:bCs/>
          <w:sz w:val="22"/>
        </w:rPr>
      </w:pPr>
      <w:r w:rsidRPr="002A00D2">
        <w:rPr>
          <w:rFonts w:asciiTheme="minorHAnsi" w:eastAsia="Times New Roman" w:hAnsiTheme="minorHAnsi" w:cstheme="minorHAnsi"/>
          <w:b/>
          <w:bCs/>
          <w:sz w:val="22"/>
        </w:rPr>
        <w:t>Can I have more than one Authorized Representative?</w:t>
      </w:r>
    </w:p>
    <w:p w14:paraId="2701E392" w14:textId="77777777" w:rsidR="00CC1DE5" w:rsidRPr="002A00D2" w:rsidRDefault="00CC1DE5" w:rsidP="00CC1DE5">
      <w:pPr>
        <w:spacing w:before="0" w:after="0" w:line="240" w:lineRule="auto"/>
        <w:rPr>
          <w:rFonts w:asciiTheme="minorHAnsi" w:eastAsia="Times New Roman" w:hAnsiTheme="minorHAnsi" w:cstheme="minorHAnsi"/>
          <w:sz w:val="22"/>
        </w:rPr>
      </w:pPr>
      <w:r w:rsidRPr="002A00D2">
        <w:rPr>
          <w:rFonts w:asciiTheme="minorHAnsi" w:eastAsia="Times New Roman" w:hAnsiTheme="minorHAnsi" w:cstheme="minorHAnsi"/>
          <w:sz w:val="22"/>
        </w:rPr>
        <w:t>Yes. There is no limit to the number of Authorized Representatives a vendor may designate.</w:t>
      </w:r>
    </w:p>
    <w:p w14:paraId="7CA7D424" w14:textId="77777777" w:rsidR="00BE787E" w:rsidRPr="002A00D2" w:rsidRDefault="00BE787E" w:rsidP="002A00D2">
      <w:pPr>
        <w:spacing w:before="0" w:after="0" w:line="240" w:lineRule="auto"/>
        <w:rPr>
          <w:rFonts w:asciiTheme="minorHAnsi" w:hAnsiTheme="minorHAnsi" w:cstheme="minorHAnsi"/>
          <w:sz w:val="22"/>
        </w:rPr>
      </w:pPr>
    </w:p>
    <w:p w14:paraId="6D854644" w14:textId="18D0A7AF" w:rsidR="0051711F" w:rsidRPr="002A00D2" w:rsidRDefault="0051711F" w:rsidP="001948FB">
      <w:pPr>
        <w:spacing w:after="0" w:line="240" w:lineRule="auto"/>
        <w:rPr>
          <w:rFonts w:asciiTheme="minorHAnsi" w:eastAsia="Times New Roman" w:hAnsiTheme="minorHAnsi" w:cstheme="minorHAnsi"/>
          <w:color w:val="FF0000"/>
          <w:sz w:val="22"/>
          <w:lang w:val="en-CA"/>
        </w:rPr>
      </w:pPr>
      <w:r w:rsidRPr="002A00D2">
        <w:rPr>
          <w:rFonts w:asciiTheme="minorHAnsi" w:eastAsia="Calibri" w:hAnsiTheme="minorHAnsi" w:cstheme="minorHAnsi"/>
          <w:b/>
          <w:bCs/>
          <w:color w:val="auto"/>
          <w:sz w:val="22"/>
        </w:rPr>
        <w:t xml:space="preserve">What is </w:t>
      </w:r>
      <w:proofErr w:type="spellStart"/>
      <w:r w:rsidRPr="002A00D2">
        <w:rPr>
          <w:rFonts w:asciiTheme="minorHAnsi" w:eastAsia="Calibri" w:hAnsiTheme="minorHAnsi" w:cstheme="minorHAnsi"/>
          <w:b/>
          <w:bCs/>
          <w:color w:val="auto"/>
          <w:sz w:val="22"/>
        </w:rPr>
        <w:t>MultiFactor</w:t>
      </w:r>
      <w:proofErr w:type="spellEnd"/>
      <w:r w:rsidRPr="002A00D2">
        <w:rPr>
          <w:rFonts w:asciiTheme="minorHAnsi" w:eastAsia="Calibri" w:hAnsiTheme="minorHAnsi" w:cstheme="minorHAnsi"/>
          <w:b/>
          <w:bCs/>
          <w:color w:val="auto"/>
          <w:sz w:val="22"/>
        </w:rPr>
        <w:t xml:space="preserve"> Authentication (MFA)?</w:t>
      </w:r>
      <w:r w:rsidRPr="002A00D2">
        <w:rPr>
          <w:rFonts w:asciiTheme="minorHAnsi" w:hAnsiTheme="minorHAnsi" w:cstheme="minorHAnsi"/>
          <w:sz w:val="22"/>
        </w:rPr>
        <w:br/>
      </w:r>
      <w:proofErr w:type="spellStart"/>
      <w:r w:rsidRPr="002A00D2">
        <w:rPr>
          <w:rFonts w:asciiTheme="minorHAnsi" w:eastAsia="Calibri" w:hAnsiTheme="minorHAnsi" w:cstheme="minorHAnsi"/>
          <w:color w:val="auto"/>
          <w:sz w:val="22"/>
        </w:rPr>
        <w:t>MultiFactor</w:t>
      </w:r>
      <w:proofErr w:type="spellEnd"/>
      <w:r w:rsidRPr="002A00D2">
        <w:rPr>
          <w:rFonts w:asciiTheme="minorHAnsi" w:eastAsia="Calibri" w:hAnsiTheme="minorHAnsi" w:cstheme="minorHAnsi"/>
          <w:color w:val="auto"/>
          <w:sz w:val="22"/>
        </w:rPr>
        <w:t xml:space="preserve"> Authentication (MFA) is a security measure that requires more than one method of verification to confirm your identity</w:t>
      </w:r>
      <w:r w:rsidR="00AF036D" w:rsidRPr="002A00D2">
        <w:rPr>
          <w:rFonts w:asciiTheme="minorHAnsi" w:eastAsia="Calibri" w:hAnsiTheme="minorHAnsi" w:cstheme="minorHAnsi"/>
          <w:color w:val="auto"/>
          <w:sz w:val="22"/>
        </w:rPr>
        <w:t xml:space="preserve">. </w:t>
      </w:r>
      <w:r w:rsidRPr="002A00D2">
        <w:rPr>
          <w:rFonts w:asciiTheme="minorHAnsi" w:eastAsia="Times New Roman" w:hAnsiTheme="minorHAnsi" w:cstheme="minorHAnsi"/>
          <w:color w:val="auto"/>
          <w:sz w:val="22"/>
        </w:rPr>
        <w:t xml:space="preserve">MFA is mandatory </w:t>
      </w:r>
      <w:r w:rsidR="00AF036D" w:rsidRPr="002A00D2">
        <w:rPr>
          <w:rFonts w:asciiTheme="minorHAnsi" w:eastAsia="Times New Roman" w:hAnsiTheme="minorHAnsi" w:cstheme="minorHAnsi"/>
          <w:color w:val="auto"/>
          <w:sz w:val="22"/>
        </w:rPr>
        <w:t xml:space="preserve">and </w:t>
      </w:r>
      <w:proofErr w:type="gramStart"/>
      <w:r w:rsidR="00AF036D" w:rsidRPr="002A00D2">
        <w:rPr>
          <w:rFonts w:asciiTheme="minorHAnsi" w:eastAsia="Times New Roman" w:hAnsiTheme="minorHAnsi" w:cstheme="minorHAnsi"/>
          <w:color w:val="auto"/>
          <w:sz w:val="22"/>
        </w:rPr>
        <w:t>required</w:t>
      </w:r>
      <w:proofErr w:type="gramEnd"/>
      <w:r w:rsidR="00AF036D" w:rsidRPr="002A00D2">
        <w:rPr>
          <w:rFonts w:asciiTheme="minorHAnsi" w:eastAsia="Times New Roman" w:hAnsiTheme="minorHAnsi" w:cstheme="minorHAnsi"/>
          <w:color w:val="auto"/>
          <w:sz w:val="22"/>
        </w:rPr>
        <w:t xml:space="preserve"> </w:t>
      </w:r>
      <w:proofErr w:type="gramStart"/>
      <w:r w:rsidR="00AF036D" w:rsidRPr="002A00D2">
        <w:rPr>
          <w:rFonts w:asciiTheme="minorHAnsi" w:eastAsia="Times New Roman" w:hAnsiTheme="minorHAnsi" w:cstheme="minorHAnsi"/>
          <w:color w:val="auto"/>
          <w:sz w:val="22"/>
        </w:rPr>
        <w:t xml:space="preserve">each time you </w:t>
      </w:r>
      <w:r w:rsidR="007C370D" w:rsidRPr="002A00D2">
        <w:rPr>
          <w:rFonts w:asciiTheme="minorHAnsi" w:eastAsia="Times New Roman" w:hAnsiTheme="minorHAnsi" w:cstheme="minorHAnsi"/>
          <w:color w:val="auto"/>
          <w:sz w:val="22"/>
        </w:rPr>
        <w:t xml:space="preserve">access </w:t>
      </w:r>
      <w:r w:rsidRPr="002A00D2">
        <w:rPr>
          <w:rFonts w:asciiTheme="minorHAnsi" w:eastAsia="Times New Roman" w:hAnsiTheme="minorHAnsi" w:cstheme="minorHAnsi"/>
          <w:color w:val="auto"/>
          <w:sz w:val="22"/>
        </w:rPr>
        <w:t>LCBO Gateway</w:t>
      </w:r>
      <w:proofErr w:type="gramEnd"/>
      <w:r w:rsidRPr="002A00D2">
        <w:rPr>
          <w:rFonts w:asciiTheme="minorHAnsi" w:eastAsia="Times New Roman" w:hAnsiTheme="minorHAnsi" w:cstheme="minorHAnsi"/>
          <w:color w:val="auto"/>
          <w:sz w:val="22"/>
        </w:rPr>
        <w:t>.</w:t>
      </w:r>
      <w:r w:rsidRPr="002A00D2">
        <w:rPr>
          <w:rFonts w:asciiTheme="minorHAnsi" w:eastAsia="Times New Roman" w:hAnsiTheme="minorHAnsi" w:cstheme="minorHAnsi"/>
          <w:color w:val="auto"/>
          <w:sz w:val="22"/>
          <w:lang w:val="en-CA"/>
        </w:rPr>
        <w:t> </w:t>
      </w:r>
      <w:r w:rsidRPr="002A00D2">
        <w:rPr>
          <w:rFonts w:asciiTheme="minorHAnsi" w:eastAsia="Times New Roman" w:hAnsiTheme="minorHAnsi" w:cstheme="minorHAnsi"/>
          <w:color w:val="auto"/>
          <w:sz w:val="22"/>
        </w:rPr>
        <w:t>You must authenticate using an authentication app (Microsoft Authenticator is recommended) as this provides significantly greater security. Text/phone authentication is not available. Note there are other </w:t>
      </w:r>
      <w:proofErr w:type="gramStart"/>
      <w:r w:rsidRPr="002A00D2">
        <w:rPr>
          <w:rFonts w:asciiTheme="minorHAnsi" w:eastAsia="Times New Roman" w:hAnsiTheme="minorHAnsi" w:cstheme="minorHAnsi"/>
          <w:color w:val="auto"/>
          <w:sz w:val="22"/>
        </w:rPr>
        <w:t>app based</w:t>
      </w:r>
      <w:proofErr w:type="gramEnd"/>
      <w:r w:rsidRPr="002A00D2">
        <w:rPr>
          <w:rFonts w:asciiTheme="minorHAnsi" w:eastAsia="Times New Roman" w:hAnsiTheme="minorHAnsi" w:cstheme="minorHAnsi"/>
          <w:color w:val="auto"/>
          <w:sz w:val="22"/>
        </w:rPr>
        <w:t xml:space="preserve"> authentication </w:t>
      </w:r>
      <w:r w:rsidR="0008503F">
        <w:rPr>
          <w:rFonts w:asciiTheme="minorHAnsi" w:eastAsia="Times New Roman" w:hAnsiTheme="minorHAnsi" w:cstheme="minorHAnsi"/>
          <w:color w:val="auto"/>
          <w:sz w:val="22"/>
        </w:rPr>
        <w:t xml:space="preserve">methods </w:t>
      </w:r>
      <w:r w:rsidRPr="002A00D2">
        <w:rPr>
          <w:rFonts w:asciiTheme="minorHAnsi" w:eastAsia="Times New Roman" w:hAnsiTheme="minorHAnsi" w:cstheme="minorHAnsi"/>
          <w:color w:val="auto"/>
          <w:sz w:val="22"/>
        </w:rPr>
        <w:t>that are computer based, however, LCBO is only supporting the Microsoft Authenticator app.</w:t>
      </w:r>
    </w:p>
    <w:p w14:paraId="26B2BE55" w14:textId="77777777" w:rsidR="00206F0B" w:rsidRPr="002A00D2" w:rsidRDefault="00206F0B" w:rsidP="002A00D2">
      <w:pPr>
        <w:spacing w:before="0" w:after="0" w:line="240" w:lineRule="auto"/>
        <w:rPr>
          <w:rFonts w:asciiTheme="minorHAnsi" w:eastAsia="Times New Roman" w:hAnsiTheme="minorHAnsi" w:cstheme="minorHAnsi"/>
          <w:b/>
          <w:bCs/>
          <w:color w:val="auto"/>
          <w:sz w:val="22"/>
        </w:rPr>
      </w:pPr>
    </w:p>
    <w:p w14:paraId="506F970C" w14:textId="3B4A2679" w:rsidR="0005421F" w:rsidRPr="002A00D2" w:rsidRDefault="00B75FD4" w:rsidP="002A00D2">
      <w:pPr>
        <w:spacing w:before="0" w:after="0" w:line="240" w:lineRule="auto"/>
        <w:rPr>
          <w:rFonts w:asciiTheme="minorHAnsi" w:eastAsia="Calibri" w:hAnsiTheme="minorHAnsi" w:cstheme="minorHAnsi"/>
          <w:sz w:val="22"/>
        </w:rPr>
      </w:pPr>
      <w:r w:rsidRPr="002A00D2">
        <w:rPr>
          <w:rFonts w:asciiTheme="minorHAnsi" w:eastAsia="Times New Roman" w:hAnsiTheme="minorHAnsi" w:cstheme="minorHAnsi"/>
          <w:b/>
          <w:bCs/>
          <w:color w:val="auto"/>
          <w:sz w:val="22"/>
        </w:rPr>
        <w:t xml:space="preserve">I received an MFA invite but didn’t complete it — can it be resent? </w:t>
      </w:r>
      <w:r w:rsidR="0005421F" w:rsidRPr="002A00D2">
        <w:rPr>
          <w:rFonts w:asciiTheme="minorHAnsi" w:eastAsia="Calibri" w:hAnsiTheme="minorHAnsi" w:cstheme="minorHAnsi"/>
          <w:b/>
          <w:bCs/>
          <w:sz w:val="22"/>
        </w:rPr>
        <w:br/>
      </w:r>
      <w:r w:rsidR="0005421F" w:rsidRPr="002A00D2">
        <w:rPr>
          <w:rFonts w:asciiTheme="minorHAnsi" w:eastAsia="Calibri" w:hAnsiTheme="minorHAnsi" w:cstheme="minorHAnsi"/>
          <w:sz w:val="22"/>
        </w:rPr>
        <w:t>The MFA invitation does not expire.  Please</w:t>
      </w:r>
      <w:r w:rsidR="00101F4F" w:rsidRPr="002A00D2">
        <w:rPr>
          <w:rFonts w:asciiTheme="minorHAnsi" w:eastAsia="Calibri" w:hAnsiTheme="minorHAnsi" w:cstheme="minorHAnsi"/>
          <w:sz w:val="22"/>
        </w:rPr>
        <w:t xml:space="preserve"> click on the “Accept Invitation” prompt in the email to set up your MFA.</w:t>
      </w:r>
      <w:r w:rsidR="003A6E69" w:rsidRPr="002A00D2">
        <w:rPr>
          <w:rFonts w:asciiTheme="minorHAnsi" w:eastAsia="Calibri" w:hAnsiTheme="minorHAnsi" w:cstheme="minorHAnsi"/>
          <w:sz w:val="22"/>
        </w:rPr>
        <w:t xml:space="preserve"> </w:t>
      </w:r>
    </w:p>
    <w:p w14:paraId="5A4F50C6" w14:textId="77777777" w:rsidR="00206F0B" w:rsidRPr="002A00D2" w:rsidRDefault="00206F0B" w:rsidP="002A00D2">
      <w:pPr>
        <w:spacing w:before="0" w:after="0" w:line="240" w:lineRule="auto"/>
        <w:rPr>
          <w:rFonts w:asciiTheme="minorHAnsi" w:eastAsia="Calibri" w:hAnsiTheme="minorHAnsi" w:cstheme="minorHAnsi"/>
          <w:b/>
          <w:bCs/>
          <w:sz w:val="22"/>
        </w:rPr>
      </w:pPr>
    </w:p>
    <w:p w14:paraId="34835E14" w14:textId="6E9990B4" w:rsidR="00A06241" w:rsidRPr="002A00D2" w:rsidRDefault="00940A36" w:rsidP="002A00D2">
      <w:pPr>
        <w:spacing w:before="0" w:after="0" w:line="240" w:lineRule="auto"/>
        <w:rPr>
          <w:rFonts w:asciiTheme="minorHAnsi" w:eastAsia="Calibri" w:hAnsiTheme="minorHAnsi" w:cstheme="minorHAnsi"/>
          <w:sz w:val="22"/>
        </w:rPr>
      </w:pPr>
      <w:r w:rsidRPr="002A00D2">
        <w:rPr>
          <w:rFonts w:asciiTheme="minorHAnsi" w:eastAsia="Calibri" w:hAnsiTheme="minorHAnsi" w:cstheme="minorHAnsi"/>
          <w:b/>
          <w:bCs/>
          <w:sz w:val="22"/>
        </w:rPr>
        <w:t xml:space="preserve">I </w:t>
      </w:r>
      <w:r w:rsidR="00CD6F67">
        <w:rPr>
          <w:rFonts w:asciiTheme="minorHAnsi" w:eastAsia="Calibri" w:hAnsiTheme="minorHAnsi" w:cstheme="minorHAnsi"/>
          <w:b/>
          <w:bCs/>
          <w:sz w:val="22"/>
        </w:rPr>
        <w:t xml:space="preserve">have a new device, what do I need to do with my </w:t>
      </w:r>
      <w:r w:rsidRPr="002A00D2">
        <w:rPr>
          <w:rFonts w:asciiTheme="minorHAnsi" w:eastAsia="Calibri" w:hAnsiTheme="minorHAnsi" w:cstheme="minorHAnsi"/>
          <w:b/>
          <w:bCs/>
          <w:sz w:val="22"/>
        </w:rPr>
        <w:t xml:space="preserve">MFA </w:t>
      </w:r>
      <w:r w:rsidR="00CD6F67">
        <w:rPr>
          <w:rFonts w:asciiTheme="minorHAnsi" w:eastAsia="Calibri" w:hAnsiTheme="minorHAnsi" w:cstheme="minorHAnsi"/>
          <w:b/>
          <w:bCs/>
          <w:sz w:val="22"/>
        </w:rPr>
        <w:t>setup</w:t>
      </w:r>
      <w:r w:rsidR="00A06241" w:rsidRPr="002A00D2">
        <w:rPr>
          <w:rFonts w:asciiTheme="minorHAnsi" w:eastAsia="Calibri" w:hAnsiTheme="minorHAnsi" w:cstheme="minorHAnsi"/>
          <w:b/>
          <w:bCs/>
          <w:sz w:val="22"/>
        </w:rPr>
        <w:t xml:space="preserve">? </w:t>
      </w:r>
      <w:r w:rsidR="00A06241" w:rsidRPr="002A00D2">
        <w:rPr>
          <w:rFonts w:asciiTheme="minorHAnsi" w:eastAsia="Calibri" w:hAnsiTheme="minorHAnsi" w:cstheme="minorHAnsi"/>
          <w:b/>
          <w:bCs/>
          <w:sz w:val="22"/>
        </w:rPr>
        <w:br/>
      </w:r>
      <w:r w:rsidR="00CD6F67">
        <w:rPr>
          <w:rFonts w:asciiTheme="minorHAnsi" w:eastAsia="Calibri" w:hAnsiTheme="minorHAnsi" w:cstheme="minorHAnsi"/>
          <w:sz w:val="22"/>
        </w:rPr>
        <w:t>D</w:t>
      </w:r>
      <w:r w:rsidR="001D73B3" w:rsidRPr="002A00D2">
        <w:rPr>
          <w:rFonts w:asciiTheme="minorHAnsi" w:eastAsia="Calibri" w:hAnsiTheme="minorHAnsi" w:cstheme="minorHAnsi"/>
          <w:sz w:val="22"/>
        </w:rPr>
        <w:t>elete the</w:t>
      </w:r>
      <w:r w:rsidR="00A21834" w:rsidRPr="002A00D2">
        <w:rPr>
          <w:rFonts w:asciiTheme="minorHAnsi" w:eastAsia="Calibri" w:hAnsiTheme="minorHAnsi" w:cstheme="minorHAnsi"/>
          <w:sz w:val="22"/>
        </w:rPr>
        <w:t xml:space="preserve"> MFA app from </w:t>
      </w:r>
      <w:r w:rsidR="00CB3DE9" w:rsidRPr="002A00D2">
        <w:rPr>
          <w:rFonts w:asciiTheme="minorHAnsi" w:eastAsia="Calibri" w:hAnsiTheme="minorHAnsi" w:cstheme="minorHAnsi"/>
          <w:sz w:val="22"/>
        </w:rPr>
        <w:t xml:space="preserve">the </w:t>
      </w:r>
      <w:r w:rsidR="00CD6F67">
        <w:rPr>
          <w:rFonts w:asciiTheme="minorHAnsi" w:eastAsia="Calibri" w:hAnsiTheme="minorHAnsi" w:cstheme="minorHAnsi"/>
          <w:sz w:val="22"/>
        </w:rPr>
        <w:t>old</w:t>
      </w:r>
      <w:r w:rsidR="00CB3DE9" w:rsidRPr="002A00D2">
        <w:rPr>
          <w:rFonts w:asciiTheme="minorHAnsi" w:eastAsia="Calibri" w:hAnsiTheme="minorHAnsi" w:cstheme="minorHAnsi"/>
          <w:sz w:val="22"/>
        </w:rPr>
        <w:t xml:space="preserve"> </w:t>
      </w:r>
      <w:r w:rsidR="00A21834" w:rsidRPr="002A00D2">
        <w:rPr>
          <w:rFonts w:asciiTheme="minorHAnsi" w:eastAsia="Calibri" w:hAnsiTheme="minorHAnsi" w:cstheme="minorHAnsi"/>
          <w:sz w:val="22"/>
        </w:rPr>
        <w:t>device</w:t>
      </w:r>
      <w:r w:rsidR="00CB3DE9" w:rsidRPr="002A00D2">
        <w:rPr>
          <w:rFonts w:asciiTheme="minorHAnsi" w:eastAsia="Calibri" w:hAnsiTheme="minorHAnsi" w:cstheme="minorHAnsi"/>
          <w:sz w:val="22"/>
        </w:rPr>
        <w:t xml:space="preserve"> and follow </w:t>
      </w:r>
      <w:r w:rsidR="00A21834" w:rsidRPr="002A00D2">
        <w:rPr>
          <w:rFonts w:asciiTheme="minorHAnsi" w:eastAsia="Calibri" w:hAnsiTheme="minorHAnsi" w:cstheme="minorHAnsi"/>
          <w:sz w:val="22"/>
        </w:rPr>
        <w:t xml:space="preserve">the same </w:t>
      </w:r>
      <w:r w:rsidR="00CB3DE9" w:rsidRPr="002A00D2">
        <w:rPr>
          <w:rFonts w:asciiTheme="minorHAnsi" w:eastAsia="Calibri" w:hAnsiTheme="minorHAnsi" w:cstheme="minorHAnsi"/>
          <w:sz w:val="22"/>
        </w:rPr>
        <w:t xml:space="preserve">steps to </w:t>
      </w:r>
      <w:r w:rsidR="0023027B" w:rsidRPr="002A00D2">
        <w:rPr>
          <w:rFonts w:asciiTheme="minorHAnsi" w:eastAsia="Calibri" w:hAnsiTheme="minorHAnsi" w:cstheme="minorHAnsi"/>
          <w:sz w:val="22"/>
        </w:rPr>
        <w:t xml:space="preserve">configure </w:t>
      </w:r>
      <w:r w:rsidR="00A06241" w:rsidRPr="002A00D2">
        <w:rPr>
          <w:rFonts w:asciiTheme="minorHAnsi" w:eastAsia="Calibri" w:hAnsiTheme="minorHAnsi" w:cstheme="minorHAnsi"/>
          <w:sz w:val="22"/>
        </w:rPr>
        <w:t>MFA on your new device. If you are unable to sign in, contact lcbogateway@lcbo.com for support.</w:t>
      </w:r>
    </w:p>
    <w:p w14:paraId="0ED3A59D" w14:textId="77777777" w:rsidR="00206F0B" w:rsidRPr="002A00D2" w:rsidRDefault="00206F0B" w:rsidP="002A00D2">
      <w:pPr>
        <w:spacing w:before="0" w:after="0" w:line="240" w:lineRule="auto"/>
        <w:rPr>
          <w:rFonts w:asciiTheme="minorHAnsi" w:eastAsia="Calibri" w:hAnsiTheme="minorHAnsi" w:cstheme="minorHAnsi"/>
          <w:b/>
          <w:bCs/>
          <w:sz w:val="22"/>
        </w:rPr>
      </w:pPr>
    </w:p>
    <w:p w14:paraId="26A16573" w14:textId="7107B8EB" w:rsidR="00AA28A2" w:rsidRPr="002A00D2" w:rsidRDefault="007E67DD" w:rsidP="002A00D2">
      <w:pPr>
        <w:spacing w:before="0" w:after="0" w:line="240" w:lineRule="auto"/>
        <w:rPr>
          <w:rFonts w:asciiTheme="minorHAnsi" w:eastAsia="Calibri" w:hAnsiTheme="minorHAnsi" w:cstheme="minorHAnsi"/>
          <w:sz w:val="22"/>
        </w:rPr>
      </w:pPr>
      <w:r>
        <w:rPr>
          <w:rFonts w:asciiTheme="minorHAnsi" w:eastAsia="Calibri" w:hAnsiTheme="minorHAnsi" w:cstheme="minorHAnsi"/>
          <w:b/>
          <w:bCs/>
          <w:sz w:val="22"/>
        </w:rPr>
        <w:t xml:space="preserve">Can my MFA account get </w:t>
      </w:r>
      <w:r w:rsidR="00AA28A2" w:rsidRPr="002A00D2">
        <w:rPr>
          <w:rFonts w:asciiTheme="minorHAnsi" w:eastAsia="Calibri" w:hAnsiTheme="minorHAnsi" w:cstheme="minorHAnsi"/>
          <w:b/>
          <w:bCs/>
          <w:sz w:val="22"/>
        </w:rPr>
        <w:t>deactivate</w:t>
      </w:r>
      <w:r>
        <w:rPr>
          <w:rFonts w:asciiTheme="minorHAnsi" w:eastAsia="Calibri" w:hAnsiTheme="minorHAnsi" w:cstheme="minorHAnsi"/>
          <w:b/>
          <w:bCs/>
          <w:sz w:val="22"/>
        </w:rPr>
        <w:t xml:space="preserve">d </w:t>
      </w:r>
      <w:r w:rsidR="00AA28A2" w:rsidRPr="002A00D2">
        <w:rPr>
          <w:rFonts w:asciiTheme="minorHAnsi" w:eastAsia="Calibri" w:hAnsiTheme="minorHAnsi" w:cstheme="minorHAnsi"/>
          <w:b/>
          <w:bCs/>
          <w:sz w:val="22"/>
        </w:rPr>
        <w:t>after a period of inactivity?</w:t>
      </w:r>
      <w:r w:rsidR="00AA28A2" w:rsidRPr="002A00D2">
        <w:rPr>
          <w:rFonts w:asciiTheme="minorHAnsi" w:eastAsia="Calibri" w:hAnsiTheme="minorHAnsi" w:cstheme="minorHAnsi"/>
          <w:b/>
          <w:bCs/>
          <w:sz w:val="22"/>
        </w:rPr>
        <w:br/>
      </w:r>
      <w:r w:rsidR="00AA28A2" w:rsidRPr="002A00D2">
        <w:rPr>
          <w:rFonts w:asciiTheme="minorHAnsi" w:eastAsia="Calibri" w:hAnsiTheme="minorHAnsi" w:cstheme="minorHAnsi"/>
          <w:sz w:val="22"/>
        </w:rPr>
        <w:t>Yes. Users who have been inactive for 90 days will receive an email asking them to confirm whether they still need access. If no response is received after 14 days, your account will be disabled for 30 days before being permanently deleted.</w:t>
      </w:r>
    </w:p>
    <w:p w14:paraId="1CC1D7A5" w14:textId="77777777" w:rsidR="00542BF3" w:rsidRDefault="00542BF3" w:rsidP="002A00D2">
      <w:pPr>
        <w:spacing w:before="0" w:after="0" w:line="240" w:lineRule="auto"/>
        <w:rPr>
          <w:rFonts w:asciiTheme="minorHAnsi" w:eastAsia="Times New Roman" w:hAnsiTheme="minorHAnsi" w:cstheme="minorHAnsi"/>
          <w:b/>
          <w:bCs/>
          <w:sz w:val="22"/>
        </w:rPr>
      </w:pPr>
    </w:p>
    <w:p w14:paraId="69520C2C" w14:textId="3681630E" w:rsidR="002A49AC" w:rsidRPr="002A00D2" w:rsidRDefault="002A49AC" w:rsidP="002A00D2">
      <w:pPr>
        <w:spacing w:before="0" w:after="0" w:line="240" w:lineRule="auto"/>
        <w:rPr>
          <w:rFonts w:asciiTheme="minorHAnsi" w:eastAsia="Times New Roman" w:hAnsiTheme="minorHAnsi" w:cstheme="minorHAnsi"/>
          <w:b/>
          <w:bCs/>
          <w:sz w:val="22"/>
        </w:rPr>
      </w:pPr>
      <w:r w:rsidRPr="002A00D2">
        <w:rPr>
          <w:rFonts w:asciiTheme="minorHAnsi" w:eastAsia="Times New Roman" w:hAnsiTheme="minorHAnsi" w:cstheme="minorHAnsi"/>
          <w:b/>
          <w:bCs/>
          <w:sz w:val="22"/>
        </w:rPr>
        <w:t xml:space="preserve">Can I use a shared or generic email account? </w:t>
      </w:r>
      <w:r w:rsidRPr="002A00D2">
        <w:rPr>
          <w:rFonts w:asciiTheme="minorHAnsi" w:eastAsia="Times New Roman" w:hAnsiTheme="minorHAnsi" w:cstheme="minorHAnsi"/>
          <w:b/>
          <w:bCs/>
          <w:sz w:val="22"/>
        </w:rPr>
        <w:t> </w:t>
      </w:r>
      <w:r w:rsidRPr="002A00D2">
        <w:rPr>
          <w:rFonts w:asciiTheme="minorHAnsi" w:eastAsia="Times New Roman" w:hAnsiTheme="minorHAnsi" w:cstheme="minorHAnsi"/>
          <w:b/>
          <w:bCs/>
          <w:sz w:val="22"/>
        </w:rPr>
        <w:t> </w:t>
      </w:r>
      <w:r w:rsidRPr="002A00D2">
        <w:rPr>
          <w:rFonts w:asciiTheme="minorHAnsi" w:eastAsia="Times New Roman" w:hAnsiTheme="minorHAnsi" w:cstheme="minorHAnsi"/>
          <w:b/>
          <w:bCs/>
          <w:sz w:val="22"/>
        </w:rPr>
        <w:t> </w:t>
      </w:r>
    </w:p>
    <w:p w14:paraId="00D7664D" w14:textId="398496BC" w:rsidR="008C5633" w:rsidRPr="002A00D2" w:rsidRDefault="002A49AC" w:rsidP="002A00D2">
      <w:pPr>
        <w:spacing w:before="0" w:after="0" w:line="240" w:lineRule="auto"/>
        <w:rPr>
          <w:rFonts w:asciiTheme="minorHAnsi" w:eastAsia="Times New Roman" w:hAnsiTheme="minorHAnsi" w:cstheme="minorHAnsi"/>
          <w:sz w:val="22"/>
        </w:rPr>
      </w:pPr>
      <w:r w:rsidRPr="002A00D2">
        <w:rPr>
          <w:rFonts w:asciiTheme="minorHAnsi" w:eastAsia="Times New Roman" w:hAnsiTheme="minorHAnsi" w:cstheme="minorHAnsi"/>
          <w:sz w:val="22"/>
        </w:rPr>
        <w:t xml:space="preserve">A generic email address may be used (e.g. </w:t>
      </w:r>
      <w:hyperlink r:id="rId15" w:tgtFrame="_blank" w:tooltip="mailto:accounts@vendor.ca" w:history="1">
        <w:r w:rsidRPr="002A00D2">
          <w:rPr>
            <w:rStyle w:val="Hyperlink"/>
            <w:rFonts w:asciiTheme="minorHAnsi" w:eastAsia="Times New Roman" w:hAnsiTheme="minorHAnsi" w:cstheme="minorHAnsi"/>
            <w:color w:val="212121" w:themeColor="text1"/>
            <w:sz w:val="22"/>
          </w:rPr>
          <w:t>accounts@vendor.ca</w:t>
        </w:r>
      </w:hyperlink>
      <w:r w:rsidRPr="002A00D2">
        <w:rPr>
          <w:rFonts w:asciiTheme="minorHAnsi" w:eastAsia="Times New Roman" w:hAnsiTheme="minorHAnsi" w:cstheme="minorHAnsi"/>
          <w:sz w:val="22"/>
        </w:rPr>
        <w:t xml:space="preserve">), however is </w:t>
      </w:r>
      <w:r w:rsidRPr="002A00D2">
        <w:rPr>
          <w:rFonts w:asciiTheme="minorHAnsi" w:eastAsia="Times New Roman" w:hAnsiTheme="minorHAnsi" w:cstheme="minorHAnsi"/>
          <w:b/>
          <w:bCs/>
          <w:sz w:val="22"/>
          <w:u w:val="single"/>
        </w:rPr>
        <w:t>not recommended</w:t>
      </w:r>
      <w:r w:rsidRPr="002A00D2">
        <w:rPr>
          <w:rFonts w:asciiTheme="minorHAnsi" w:eastAsia="Times New Roman" w:hAnsiTheme="minorHAnsi" w:cstheme="minorHAnsi"/>
          <w:sz w:val="22"/>
        </w:rPr>
        <w:t>. Each email address should be assigned to a single individual to ensure security and smooth MFA setup</w:t>
      </w:r>
      <w:r w:rsidR="001422DA">
        <w:rPr>
          <w:rFonts w:asciiTheme="minorHAnsi" w:eastAsia="Times New Roman" w:hAnsiTheme="minorHAnsi" w:cstheme="minorHAnsi"/>
          <w:sz w:val="22"/>
        </w:rPr>
        <w:t xml:space="preserve"> as s</w:t>
      </w:r>
      <w:r w:rsidR="00EC308D" w:rsidRPr="002A00D2">
        <w:rPr>
          <w:rFonts w:asciiTheme="minorHAnsi" w:eastAsia="Times New Roman" w:hAnsiTheme="minorHAnsi" w:cstheme="minorHAnsi"/>
          <w:sz w:val="22"/>
        </w:rPr>
        <w:t xml:space="preserve">ome shared email addresses </w:t>
      </w:r>
      <w:r w:rsidR="0075098B" w:rsidRPr="002A00D2">
        <w:rPr>
          <w:rFonts w:asciiTheme="minorHAnsi" w:eastAsia="Times New Roman" w:hAnsiTheme="minorHAnsi" w:cstheme="minorHAnsi"/>
          <w:sz w:val="22"/>
        </w:rPr>
        <w:t>are incompatible with</w:t>
      </w:r>
      <w:r w:rsidR="00715B96" w:rsidRPr="002A00D2">
        <w:rPr>
          <w:rFonts w:asciiTheme="minorHAnsi" w:eastAsia="Times New Roman" w:hAnsiTheme="minorHAnsi" w:cstheme="minorHAnsi"/>
          <w:sz w:val="22"/>
        </w:rPr>
        <w:t xml:space="preserve"> Microsoft Multi-Factor Authentication (MFA) requirements. Note, i</w:t>
      </w:r>
      <w:r w:rsidRPr="002A00D2">
        <w:rPr>
          <w:rFonts w:asciiTheme="minorHAnsi" w:eastAsia="Times New Roman" w:hAnsiTheme="minorHAnsi" w:cstheme="minorHAnsi"/>
          <w:sz w:val="22"/>
        </w:rPr>
        <w:t xml:space="preserve">f a </w:t>
      </w:r>
      <w:r w:rsidR="00715B96" w:rsidRPr="002A00D2">
        <w:rPr>
          <w:rFonts w:asciiTheme="minorHAnsi" w:eastAsia="Times New Roman" w:hAnsiTheme="minorHAnsi" w:cstheme="minorHAnsi"/>
          <w:sz w:val="22"/>
        </w:rPr>
        <w:t xml:space="preserve">compatible </w:t>
      </w:r>
      <w:r w:rsidRPr="002A00D2">
        <w:rPr>
          <w:rFonts w:asciiTheme="minorHAnsi" w:eastAsia="Times New Roman" w:hAnsiTheme="minorHAnsi" w:cstheme="minorHAnsi"/>
          <w:sz w:val="22"/>
        </w:rPr>
        <w:t>generic email is used, the invitation will be sent to that email address, and only one person will be able to complete the Multi-Factor Authentication (MFA) setup on their phone to gain access to LCBO Gateway using that email address. Subsequent visits to the site using the email address will trigger authentication requests to the phone that was used in the registration process. Plan accordingly. </w:t>
      </w:r>
    </w:p>
    <w:p w14:paraId="529E6C86" w14:textId="7F3B9857" w:rsidR="008C5633" w:rsidRPr="002A00D2" w:rsidRDefault="008C5633" w:rsidP="002A00D2">
      <w:pPr>
        <w:spacing w:before="0" w:after="0" w:line="240" w:lineRule="auto"/>
        <w:rPr>
          <w:rFonts w:asciiTheme="minorHAnsi" w:eastAsia="Times New Roman" w:hAnsiTheme="minorHAnsi" w:cstheme="minorHAnsi"/>
          <w:sz w:val="22"/>
        </w:rPr>
      </w:pPr>
    </w:p>
    <w:p w14:paraId="569F2A64" w14:textId="65D41461" w:rsidR="009A3535" w:rsidRPr="002A00D2" w:rsidRDefault="009A3535" w:rsidP="002A00D2">
      <w:pPr>
        <w:spacing w:before="0" w:after="0" w:line="240" w:lineRule="auto"/>
        <w:rPr>
          <w:rFonts w:asciiTheme="minorHAnsi" w:eastAsia="Calibri" w:hAnsiTheme="minorHAnsi" w:cstheme="minorHAnsi"/>
          <w:b/>
          <w:bCs/>
          <w:sz w:val="22"/>
        </w:rPr>
      </w:pPr>
      <w:r w:rsidRPr="002A00D2">
        <w:rPr>
          <w:rFonts w:asciiTheme="minorHAnsi" w:eastAsia="Times New Roman" w:hAnsiTheme="minorHAnsi" w:cstheme="minorHAnsi"/>
          <w:b/>
          <w:bCs/>
          <w:sz w:val="22"/>
        </w:rPr>
        <w:t xml:space="preserve">Can more than one user </w:t>
      </w:r>
      <w:r w:rsidR="000F469A" w:rsidRPr="002A00D2">
        <w:rPr>
          <w:rFonts w:asciiTheme="minorHAnsi" w:eastAsia="Times New Roman" w:hAnsiTheme="minorHAnsi" w:cstheme="minorHAnsi"/>
          <w:b/>
          <w:bCs/>
          <w:sz w:val="22"/>
        </w:rPr>
        <w:t xml:space="preserve">access LCBO Gateway at the same time? </w:t>
      </w:r>
    </w:p>
    <w:p w14:paraId="1C2A884D" w14:textId="7BB71C07" w:rsidR="000F469A" w:rsidRPr="002A00D2" w:rsidRDefault="00880960" w:rsidP="002A00D2">
      <w:pPr>
        <w:spacing w:before="0" w:after="0" w:line="240" w:lineRule="auto"/>
        <w:rPr>
          <w:rFonts w:asciiTheme="minorHAnsi" w:eastAsia="Calibri" w:hAnsiTheme="minorHAnsi" w:cstheme="minorHAnsi"/>
          <w:sz w:val="22"/>
        </w:rPr>
      </w:pPr>
      <w:r w:rsidRPr="002A00D2">
        <w:rPr>
          <w:rFonts w:asciiTheme="minorHAnsi" w:eastAsia="Calibri" w:hAnsiTheme="minorHAnsi" w:cstheme="minorHAnsi"/>
          <w:sz w:val="22"/>
        </w:rPr>
        <w:t>Yes</w:t>
      </w:r>
      <w:r w:rsidRPr="002A00D2">
        <w:rPr>
          <w:rFonts w:asciiTheme="minorHAnsi" w:eastAsia="Calibri" w:hAnsiTheme="minorHAnsi" w:cstheme="minorHAnsi"/>
          <w:b/>
          <w:bCs/>
          <w:sz w:val="22"/>
        </w:rPr>
        <w:t xml:space="preserve">, </w:t>
      </w:r>
      <w:r w:rsidRPr="002A00D2">
        <w:rPr>
          <w:rFonts w:asciiTheme="minorHAnsi" w:eastAsia="Calibri" w:hAnsiTheme="minorHAnsi" w:cstheme="minorHAnsi"/>
          <w:sz w:val="22"/>
        </w:rPr>
        <w:t>multiple users can access LCBO Gateway at the same time</w:t>
      </w:r>
      <w:r w:rsidR="00481800" w:rsidRPr="002A00D2">
        <w:rPr>
          <w:rFonts w:asciiTheme="minorHAnsi" w:eastAsia="Calibri" w:hAnsiTheme="minorHAnsi" w:cstheme="minorHAnsi"/>
          <w:sz w:val="22"/>
        </w:rPr>
        <w:t>.</w:t>
      </w:r>
    </w:p>
    <w:p w14:paraId="21F45904" w14:textId="77777777" w:rsidR="009A3535" w:rsidRPr="002A00D2" w:rsidRDefault="009A3535" w:rsidP="002A00D2">
      <w:pPr>
        <w:spacing w:before="0" w:after="0" w:line="240" w:lineRule="auto"/>
        <w:rPr>
          <w:rFonts w:asciiTheme="minorHAnsi" w:eastAsia="Times New Roman" w:hAnsiTheme="minorHAnsi" w:cstheme="minorHAnsi"/>
          <w:sz w:val="22"/>
        </w:rPr>
      </w:pPr>
    </w:p>
    <w:p w14:paraId="54997F35" w14:textId="40EF18C0" w:rsidR="00656509" w:rsidRPr="002A00D2" w:rsidRDefault="00656509" w:rsidP="002A00D2">
      <w:pPr>
        <w:spacing w:before="0" w:after="0" w:line="240" w:lineRule="auto"/>
        <w:rPr>
          <w:rFonts w:asciiTheme="minorHAnsi" w:hAnsiTheme="minorHAnsi" w:cstheme="minorHAnsi"/>
          <w:sz w:val="22"/>
        </w:rPr>
      </w:pPr>
      <w:r w:rsidRPr="002A00D2">
        <w:rPr>
          <w:rStyle w:val="normaltextrun"/>
          <w:rFonts w:asciiTheme="minorHAnsi" w:hAnsiTheme="minorHAnsi" w:cstheme="minorHAnsi"/>
          <w:b/>
          <w:bCs/>
          <w:sz w:val="22"/>
        </w:rPr>
        <w:t>What is read and write access?</w:t>
      </w:r>
      <w:r w:rsidRPr="002A00D2">
        <w:rPr>
          <w:rStyle w:val="eop"/>
          <w:rFonts w:asciiTheme="minorHAnsi" w:hAnsiTheme="minorHAnsi" w:cstheme="minorHAnsi"/>
          <w:sz w:val="22"/>
        </w:rPr>
        <w:t> </w:t>
      </w:r>
    </w:p>
    <w:p w14:paraId="1FB1E8B3" w14:textId="77777777" w:rsidR="00656509" w:rsidRPr="002A00D2" w:rsidRDefault="00656509" w:rsidP="002A00D2">
      <w:pPr>
        <w:pStyle w:val="paragraph"/>
        <w:spacing w:before="0" w:beforeAutospacing="0" w:after="0" w:afterAutospacing="0"/>
        <w:textAlignment w:val="baseline"/>
        <w:rPr>
          <w:rFonts w:asciiTheme="minorHAnsi" w:hAnsiTheme="minorHAnsi" w:cstheme="minorHAnsi"/>
          <w:color w:val="212121" w:themeColor="text1"/>
          <w:sz w:val="22"/>
          <w:szCs w:val="22"/>
        </w:rPr>
      </w:pPr>
      <w:r w:rsidRPr="002A00D2">
        <w:rPr>
          <w:rStyle w:val="normaltextrun"/>
          <w:rFonts w:asciiTheme="minorHAnsi" w:hAnsiTheme="minorHAnsi" w:cstheme="minorHAnsi"/>
          <w:b/>
          <w:bCs/>
          <w:color w:val="212121" w:themeColor="text1"/>
          <w:sz w:val="22"/>
          <w:szCs w:val="22"/>
        </w:rPr>
        <w:t>Read Access</w:t>
      </w:r>
      <w:r w:rsidRPr="002A00D2">
        <w:rPr>
          <w:rStyle w:val="eop"/>
          <w:rFonts w:asciiTheme="minorHAnsi" w:hAnsiTheme="minorHAnsi" w:cstheme="minorHAnsi"/>
          <w:color w:val="212121" w:themeColor="text1"/>
          <w:sz w:val="22"/>
          <w:szCs w:val="22"/>
        </w:rPr>
        <w:t> </w:t>
      </w:r>
    </w:p>
    <w:p w14:paraId="0738E9B5" w14:textId="147063C0" w:rsidR="00656509" w:rsidRPr="002A00D2" w:rsidRDefault="00656509" w:rsidP="002A00D2">
      <w:pPr>
        <w:pStyle w:val="paragraph"/>
        <w:numPr>
          <w:ilvl w:val="0"/>
          <w:numId w:val="8"/>
        </w:numPr>
        <w:spacing w:before="0" w:beforeAutospacing="0" w:after="0" w:afterAutospacing="0"/>
        <w:textAlignment w:val="baseline"/>
        <w:rPr>
          <w:rFonts w:asciiTheme="minorHAnsi" w:hAnsiTheme="minorHAnsi" w:cstheme="minorHAnsi"/>
          <w:color w:val="212121" w:themeColor="text1"/>
          <w:sz w:val="22"/>
          <w:szCs w:val="22"/>
        </w:rPr>
      </w:pPr>
      <w:r w:rsidRPr="002A00D2">
        <w:rPr>
          <w:rStyle w:val="normaltextrun"/>
          <w:rFonts w:asciiTheme="minorHAnsi" w:hAnsiTheme="minorHAnsi" w:cstheme="minorHAnsi"/>
          <w:color w:val="212121" w:themeColor="text1"/>
          <w:sz w:val="22"/>
          <w:szCs w:val="22"/>
        </w:rPr>
        <w:t xml:space="preserve">Allows users to view and download </w:t>
      </w:r>
      <w:r w:rsidR="00A07098">
        <w:rPr>
          <w:rStyle w:val="normaltextrun"/>
          <w:rFonts w:asciiTheme="minorHAnsi" w:hAnsiTheme="minorHAnsi" w:cstheme="minorHAnsi"/>
          <w:color w:val="212121" w:themeColor="text1"/>
          <w:sz w:val="22"/>
          <w:szCs w:val="22"/>
        </w:rPr>
        <w:t>site</w:t>
      </w:r>
      <w:r w:rsidRPr="002A00D2">
        <w:rPr>
          <w:rStyle w:val="normaltextrun"/>
          <w:rFonts w:asciiTheme="minorHAnsi" w:hAnsiTheme="minorHAnsi" w:cstheme="minorHAnsi"/>
          <w:color w:val="212121" w:themeColor="text1"/>
          <w:sz w:val="22"/>
          <w:szCs w:val="22"/>
        </w:rPr>
        <w:t xml:space="preserve"> data.</w:t>
      </w:r>
      <w:r w:rsidRPr="002A00D2">
        <w:rPr>
          <w:rStyle w:val="eop"/>
          <w:rFonts w:asciiTheme="minorHAnsi" w:hAnsiTheme="minorHAnsi" w:cstheme="minorHAnsi"/>
          <w:color w:val="212121" w:themeColor="text1"/>
          <w:sz w:val="22"/>
          <w:szCs w:val="22"/>
        </w:rPr>
        <w:t> </w:t>
      </w:r>
    </w:p>
    <w:p w14:paraId="2D6A6D97" w14:textId="442D5BBF" w:rsidR="00656509" w:rsidRPr="002A00D2" w:rsidRDefault="00656509" w:rsidP="002A00D2">
      <w:pPr>
        <w:pStyle w:val="paragraph"/>
        <w:numPr>
          <w:ilvl w:val="0"/>
          <w:numId w:val="8"/>
        </w:numPr>
        <w:spacing w:before="0" w:beforeAutospacing="0" w:after="0" w:afterAutospacing="0"/>
        <w:textAlignment w:val="baseline"/>
        <w:rPr>
          <w:rFonts w:asciiTheme="minorHAnsi" w:hAnsiTheme="minorHAnsi" w:cstheme="minorHAnsi"/>
          <w:color w:val="212121" w:themeColor="text1"/>
          <w:sz w:val="22"/>
          <w:szCs w:val="22"/>
        </w:rPr>
      </w:pPr>
      <w:r w:rsidRPr="002A00D2">
        <w:rPr>
          <w:rStyle w:val="normaltextrun"/>
          <w:rFonts w:asciiTheme="minorHAnsi" w:hAnsiTheme="minorHAnsi" w:cstheme="minorHAnsi"/>
          <w:color w:val="212121" w:themeColor="text1"/>
          <w:sz w:val="22"/>
          <w:szCs w:val="22"/>
        </w:rPr>
        <w:t xml:space="preserve">Users </w:t>
      </w:r>
      <w:r w:rsidR="00A3128A">
        <w:rPr>
          <w:rStyle w:val="normaltextrun"/>
          <w:rFonts w:asciiTheme="minorHAnsi" w:hAnsiTheme="minorHAnsi" w:cstheme="minorHAnsi"/>
          <w:color w:val="212121" w:themeColor="text1"/>
          <w:sz w:val="22"/>
          <w:szCs w:val="22"/>
        </w:rPr>
        <w:t>ca</w:t>
      </w:r>
      <w:r w:rsidRPr="002A00D2">
        <w:rPr>
          <w:rStyle w:val="normaltextrun"/>
          <w:rFonts w:asciiTheme="minorHAnsi" w:hAnsiTheme="minorHAnsi" w:cstheme="minorHAnsi"/>
          <w:color w:val="212121" w:themeColor="text1"/>
          <w:sz w:val="22"/>
          <w:szCs w:val="22"/>
        </w:rPr>
        <w:t>nnot make changes or submit actions on orders.</w:t>
      </w:r>
      <w:r w:rsidRPr="002A00D2">
        <w:rPr>
          <w:rStyle w:val="eop"/>
          <w:rFonts w:asciiTheme="minorHAnsi" w:hAnsiTheme="minorHAnsi" w:cstheme="minorHAnsi"/>
          <w:color w:val="212121" w:themeColor="text1"/>
          <w:sz w:val="22"/>
          <w:szCs w:val="22"/>
        </w:rPr>
        <w:t> </w:t>
      </w:r>
    </w:p>
    <w:p w14:paraId="4926C5B9" w14:textId="77777777" w:rsidR="00656509" w:rsidRPr="002A00D2" w:rsidRDefault="00656509" w:rsidP="002A00D2">
      <w:pPr>
        <w:pStyle w:val="paragraph"/>
        <w:spacing w:before="0" w:beforeAutospacing="0" w:after="0" w:afterAutospacing="0"/>
        <w:textAlignment w:val="baseline"/>
        <w:rPr>
          <w:rFonts w:asciiTheme="minorHAnsi" w:hAnsiTheme="minorHAnsi" w:cstheme="minorHAnsi"/>
          <w:color w:val="212121" w:themeColor="text1"/>
          <w:sz w:val="22"/>
          <w:szCs w:val="22"/>
        </w:rPr>
      </w:pPr>
      <w:r w:rsidRPr="002A00D2">
        <w:rPr>
          <w:rStyle w:val="normaltextrun"/>
          <w:rFonts w:asciiTheme="minorHAnsi" w:hAnsiTheme="minorHAnsi" w:cstheme="minorHAnsi"/>
          <w:b/>
          <w:bCs/>
          <w:color w:val="212121" w:themeColor="text1"/>
          <w:sz w:val="22"/>
          <w:szCs w:val="22"/>
        </w:rPr>
        <w:t>Write Access</w:t>
      </w:r>
      <w:r w:rsidRPr="002A00D2">
        <w:rPr>
          <w:rStyle w:val="eop"/>
          <w:rFonts w:asciiTheme="minorHAnsi" w:hAnsiTheme="minorHAnsi" w:cstheme="minorHAnsi"/>
          <w:color w:val="212121" w:themeColor="text1"/>
          <w:sz w:val="22"/>
          <w:szCs w:val="22"/>
        </w:rPr>
        <w:t> </w:t>
      </w:r>
    </w:p>
    <w:p w14:paraId="6F7C2FF5" w14:textId="1B441E55" w:rsidR="00656509" w:rsidRPr="002A00D2" w:rsidRDefault="00596B8D" w:rsidP="002A00D2">
      <w:pPr>
        <w:pStyle w:val="paragraph"/>
        <w:numPr>
          <w:ilvl w:val="0"/>
          <w:numId w:val="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212121" w:themeColor="text1"/>
          <w:sz w:val="22"/>
          <w:szCs w:val="22"/>
        </w:rPr>
        <w:t>Allows</w:t>
      </w:r>
      <w:r w:rsidR="00656509" w:rsidRPr="002A00D2">
        <w:rPr>
          <w:rStyle w:val="normaltextrun"/>
          <w:rFonts w:asciiTheme="minorHAnsi" w:hAnsiTheme="minorHAnsi" w:cstheme="minorHAnsi"/>
          <w:color w:val="212121" w:themeColor="text1"/>
          <w:sz w:val="22"/>
          <w:szCs w:val="22"/>
        </w:rPr>
        <w:t xml:space="preserve"> users to perform actions such as </w:t>
      </w:r>
      <w:r>
        <w:rPr>
          <w:rStyle w:val="normaltextrun"/>
          <w:rFonts w:asciiTheme="minorHAnsi" w:hAnsiTheme="minorHAnsi" w:cstheme="minorHAnsi"/>
          <w:color w:val="212121" w:themeColor="text1"/>
          <w:sz w:val="22"/>
          <w:szCs w:val="22"/>
        </w:rPr>
        <w:t>c</w:t>
      </w:r>
      <w:r w:rsidR="00656509" w:rsidRPr="002A00D2">
        <w:rPr>
          <w:rStyle w:val="normaltextrun"/>
          <w:rFonts w:asciiTheme="minorHAnsi" w:hAnsiTheme="minorHAnsi" w:cstheme="minorHAnsi"/>
          <w:color w:val="212121" w:themeColor="text1"/>
          <w:sz w:val="22"/>
          <w:szCs w:val="22"/>
        </w:rPr>
        <w:t xml:space="preserve">ompleting </w:t>
      </w:r>
      <w:r>
        <w:rPr>
          <w:rStyle w:val="normaltextrun"/>
          <w:rFonts w:asciiTheme="minorHAnsi" w:hAnsiTheme="minorHAnsi" w:cstheme="minorHAnsi"/>
          <w:color w:val="212121" w:themeColor="text1"/>
          <w:sz w:val="22"/>
          <w:szCs w:val="22"/>
        </w:rPr>
        <w:t>required</w:t>
      </w:r>
      <w:r w:rsidR="00656509" w:rsidRPr="002A00D2">
        <w:rPr>
          <w:rStyle w:val="normaltextrun"/>
          <w:rFonts w:asciiTheme="minorHAnsi" w:hAnsiTheme="minorHAnsi" w:cstheme="minorHAnsi"/>
          <w:color w:val="212121" w:themeColor="text1"/>
          <w:sz w:val="22"/>
          <w:szCs w:val="22"/>
        </w:rPr>
        <w:t xml:space="preserve"> actions</w:t>
      </w:r>
      <w:r>
        <w:rPr>
          <w:rStyle w:val="normaltextrun"/>
          <w:rFonts w:asciiTheme="minorHAnsi" w:hAnsiTheme="minorHAnsi" w:cstheme="minorHAnsi"/>
          <w:color w:val="212121" w:themeColor="text1"/>
          <w:sz w:val="22"/>
          <w:szCs w:val="22"/>
        </w:rPr>
        <w:t xml:space="preserve"> (eg </w:t>
      </w:r>
      <w:r w:rsidR="00656509" w:rsidRPr="002A00D2">
        <w:rPr>
          <w:rStyle w:val="normaltextrun"/>
          <w:rFonts w:asciiTheme="minorHAnsi" w:hAnsiTheme="minorHAnsi" w:cstheme="minorHAnsi"/>
          <w:color w:val="212121" w:themeColor="text1"/>
          <w:sz w:val="22"/>
          <w:szCs w:val="22"/>
        </w:rPr>
        <w:t>acknowledging, confirming, submitting ASN (Advance Shipping Notice), or declining purchase orders</w:t>
      </w:r>
      <w:r>
        <w:rPr>
          <w:rStyle w:val="normaltextrun"/>
          <w:rFonts w:asciiTheme="minorHAnsi" w:hAnsiTheme="minorHAnsi" w:cstheme="minorHAnsi"/>
          <w:color w:val="212121" w:themeColor="text1"/>
          <w:sz w:val="22"/>
          <w:szCs w:val="22"/>
        </w:rPr>
        <w:t>)</w:t>
      </w:r>
      <w:r w:rsidR="00656509" w:rsidRPr="002A00D2">
        <w:rPr>
          <w:rStyle w:val="normaltextrun"/>
          <w:rFonts w:asciiTheme="minorHAnsi" w:hAnsiTheme="minorHAnsi" w:cstheme="minorHAnsi"/>
          <w:color w:val="212121" w:themeColor="text1"/>
          <w:sz w:val="22"/>
          <w:szCs w:val="22"/>
        </w:rPr>
        <w:t>.</w:t>
      </w:r>
      <w:r w:rsidR="00656509" w:rsidRPr="002A00D2">
        <w:rPr>
          <w:rStyle w:val="normaltextrun"/>
          <w:rFonts w:asciiTheme="minorHAnsi" w:hAnsiTheme="minorHAnsi" w:cstheme="minorHAnsi"/>
          <w:sz w:val="22"/>
          <w:szCs w:val="22"/>
        </w:rPr>
        <w:t> </w:t>
      </w:r>
    </w:p>
    <w:p w14:paraId="0A48BD79" w14:textId="0E52822A" w:rsidR="00656509" w:rsidRPr="002A00D2" w:rsidRDefault="000103AA" w:rsidP="002A00D2">
      <w:pPr>
        <w:pStyle w:val="paragraph"/>
        <w:numPr>
          <w:ilvl w:val="0"/>
          <w:numId w:val="8"/>
        </w:numPr>
        <w:spacing w:before="0" w:beforeAutospacing="0" w:after="0" w:afterAutospacing="0"/>
        <w:textAlignment w:val="baseline"/>
        <w:rPr>
          <w:rFonts w:asciiTheme="minorHAnsi" w:hAnsiTheme="minorHAnsi" w:cstheme="minorHAnsi"/>
          <w:color w:val="212121" w:themeColor="text1"/>
          <w:sz w:val="22"/>
          <w:szCs w:val="22"/>
        </w:rPr>
      </w:pPr>
      <w:r>
        <w:rPr>
          <w:rStyle w:val="normaltextrun"/>
          <w:rFonts w:asciiTheme="minorHAnsi" w:hAnsiTheme="minorHAnsi" w:cstheme="minorHAnsi"/>
          <w:color w:val="212121" w:themeColor="text1"/>
          <w:sz w:val="22"/>
          <w:szCs w:val="22"/>
        </w:rPr>
        <w:t>Allows us</w:t>
      </w:r>
      <w:r w:rsidR="00656509" w:rsidRPr="002A00D2">
        <w:rPr>
          <w:rStyle w:val="normaltextrun"/>
          <w:rFonts w:asciiTheme="minorHAnsi" w:hAnsiTheme="minorHAnsi" w:cstheme="minorHAnsi"/>
          <w:color w:val="212121" w:themeColor="text1"/>
          <w:sz w:val="22"/>
          <w:szCs w:val="22"/>
        </w:rPr>
        <w:t xml:space="preserve">ers </w:t>
      </w:r>
      <w:r>
        <w:rPr>
          <w:rStyle w:val="normaltextrun"/>
          <w:rFonts w:asciiTheme="minorHAnsi" w:hAnsiTheme="minorHAnsi" w:cstheme="minorHAnsi"/>
          <w:color w:val="212121" w:themeColor="text1"/>
          <w:sz w:val="22"/>
          <w:szCs w:val="22"/>
        </w:rPr>
        <w:t>to</w:t>
      </w:r>
      <w:r w:rsidR="00656509" w:rsidRPr="002A00D2">
        <w:rPr>
          <w:rStyle w:val="normaltextrun"/>
          <w:rFonts w:asciiTheme="minorHAnsi" w:hAnsiTheme="minorHAnsi" w:cstheme="minorHAnsi"/>
          <w:color w:val="212121" w:themeColor="text1"/>
          <w:sz w:val="22"/>
          <w:szCs w:val="22"/>
        </w:rPr>
        <w:t xml:space="preserve"> actively manage orders and make changes that legally bind the trading partner. All actions taken by a user with write access are considered authorized and binding for the trading partner.</w:t>
      </w:r>
      <w:r w:rsidR="00656509" w:rsidRPr="002A00D2">
        <w:rPr>
          <w:rStyle w:val="normaltextrun"/>
          <w:rFonts w:asciiTheme="minorHAnsi" w:hAnsiTheme="minorHAnsi" w:cstheme="minorHAnsi"/>
          <w:sz w:val="22"/>
          <w:szCs w:val="22"/>
        </w:rPr>
        <w:t> </w:t>
      </w:r>
      <w:r w:rsidR="00656509" w:rsidRPr="002A00D2">
        <w:rPr>
          <w:rStyle w:val="eop"/>
          <w:rFonts w:asciiTheme="minorHAnsi" w:hAnsiTheme="minorHAnsi" w:cstheme="minorHAnsi"/>
          <w:color w:val="212121" w:themeColor="text1"/>
          <w:sz w:val="22"/>
          <w:szCs w:val="22"/>
        </w:rPr>
        <w:br/>
      </w:r>
    </w:p>
    <w:p w14:paraId="4A5D2353" w14:textId="77777777" w:rsidR="000167A9" w:rsidRPr="002A00D2" w:rsidRDefault="000167A9" w:rsidP="002A00D2">
      <w:pPr>
        <w:spacing w:before="0" w:after="0" w:line="240" w:lineRule="auto"/>
        <w:rPr>
          <w:rFonts w:asciiTheme="minorHAnsi" w:eastAsia="Times New Roman" w:hAnsiTheme="minorHAnsi" w:cstheme="minorHAnsi"/>
          <w:b/>
          <w:bCs/>
          <w:sz w:val="22"/>
        </w:rPr>
      </w:pPr>
      <w:r w:rsidRPr="002A00D2">
        <w:rPr>
          <w:rFonts w:asciiTheme="minorHAnsi" w:eastAsia="Times New Roman" w:hAnsiTheme="minorHAnsi" w:cstheme="minorHAnsi"/>
          <w:b/>
          <w:bCs/>
          <w:sz w:val="22"/>
        </w:rPr>
        <w:t>What if I have multiple vendor numbers?</w:t>
      </w:r>
    </w:p>
    <w:p w14:paraId="722102C9" w14:textId="3A14B2C4" w:rsidR="000167A9" w:rsidRPr="004B0A39" w:rsidRDefault="000167A9" w:rsidP="004B0A39">
      <w:pPr>
        <w:spacing w:before="0" w:after="0" w:line="240" w:lineRule="auto"/>
        <w:rPr>
          <w:rFonts w:asciiTheme="minorHAnsi" w:eastAsia="Times New Roman" w:hAnsiTheme="minorHAnsi" w:cstheme="minorHAnsi"/>
          <w:sz w:val="22"/>
        </w:rPr>
      </w:pPr>
      <w:r w:rsidRPr="004B0A39">
        <w:rPr>
          <w:rFonts w:asciiTheme="minorHAnsi" w:eastAsia="Times New Roman" w:hAnsiTheme="minorHAnsi" w:cstheme="minorHAnsi"/>
          <w:sz w:val="22"/>
        </w:rPr>
        <w:t xml:space="preserve">In LCBO Gateway a single email can be used to access multiple vendor accounts. </w:t>
      </w:r>
      <w:r w:rsidR="00321734" w:rsidRPr="004B0A39">
        <w:rPr>
          <w:rFonts w:asciiTheme="minorHAnsi" w:eastAsia="Times New Roman" w:hAnsiTheme="minorHAnsi" w:cstheme="minorHAnsi"/>
          <w:sz w:val="22"/>
        </w:rPr>
        <w:t xml:space="preserve"> However, i</w:t>
      </w:r>
      <w:r w:rsidRPr="004B0A39">
        <w:rPr>
          <w:rFonts w:asciiTheme="minorHAnsi" w:eastAsia="Times New Roman" w:hAnsiTheme="minorHAnsi" w:cstheme="minorHAnsi"/>
          <w:sz w:val="22"/>
        </w:rPr>
        <w:t xml:space="preserve">f you have mixed access (read/write) across different vendors for the Orders app, you will need two email addresses.   </w:t>
      </w:r>
    </w:p>
    <w:p w14:paraId="52F26EA1" w14:textId="77777777" w:rsidR="000167A9" w:rsidRPr="002A00D2" w:rsidRDefault="000167A9" w:rsidP="002A00D2">
      <w:pPr>
        <w:spacing w:before="0" w:after="0" w:line="240" w:lineRule="auto"/>
        <w:rPr>
          <w:rFonts w:asciiTheme="minorHAnsi" w:eastAsia="Times New Roman" w:hAnsiTheme="minorHAnsi" w:cstheme="minorHAnsi"/>
          <w:b/>
          <w:bCs/>
          <w:sz w:val="22"/>
        </w:rPr>
      </w:pPr>
    </w:p>
    <w:p w14:paraId="5A751DAD" w14:textId="65FD8EC3" w:rsidR="00B90427" w:rsidRPr="002A00D2" w:rsidRDefault="00B90427" w:rsidP="002A00D2">
      <w:pPr>
        <w:spacing w:before="0" w:after="0" w:line="240" w:lineRule="auto"/>
        <w:rPr>
          <w:rFonts w:asciiTheme="minorHAnsi" w:eastAsia="Calibri" w:hAnsiTheme="minorHAnsi" w:cstheme="minorHAnsi"/>
          <w:b/>
          <w:bCs/>
          <w:color w:val="auto"/>
          <w:sz w:val="22"/>
        </w:rPr>
      </w:pPr>
      <w:r w:rsidRPr="002A00D2">
        <w:rPr>
          <w:rFonts w:asciiTheme="minorHAnsi" w:eastAsia="Times New Roman" w:hAnsiTheme="minorHAnsi" w:cstheme="minorHAnsi"/>
          <w:b/>
          <w:bCs/>
          <w:sz w:val="22"/>
        </w:rPr>
        <w:t>Why am I only seeing some of my vendor</w:t>
      </w:r>
      <w:r w:rsidR="00321734">
        <w:rPr>
          <w:rFonts w:asciiTheme="minorHAnsi" w:eastAsia="Times New Roman" w:hAnsiTheme="minorHAnsi" w:cstheme="minorHAnsi"/>
          <w:b/>
          <w:bCs/>
          <w:sz w:val="22"/>
        </w:rPr>
        <w:t xml:space="preserve"> accounts? </w:t>
      </w:r>
      <w:r w:rsidRPr="002A00D2">
        <w:rPr>
          <w:rFonts w:asciiTheme="minorHAnsi" w:eastAsia="Times New Roman" w:hAnsiTheme="minorHAnsi" w:cstheme="minorHAnsi"/>
          <w:b/>
          <w:bCs/>
          <w:sz w:val="22"/>
        </w:rPr>
        <w:t xml:space="preserve"> </w:t>
      </w:r>
    </w:p>
    <w:p w14:paraId="0A3CC6D9" w14:textId="4ED62144" w:rsidR="00C455C6" w:rsidRPr="004B0A39" w:rsidRDefault="00B90427" w:rsidP="004B0A39">
      <w:pPr>
        <w:spacing w:before="0" w:after="0" w:line="240" w:lineRule="auto"/>
        <w:rPr>
          <w:rFonts w:asciiTheme="minorHAnsi" w:eastAsia="Times New Roman" w:hAnsiTheme="minorHAnsi" w:cstheme="minorHAnsi"/>
          <w:sz w:val="22"/>
        </w:rPr>
      </w:pPr>
      <w:r w:rsidRPr="004B0A39">
        <w:rPr>
          <w:rFonts w:asciiTheme="minorHAnsi" w:eastAsia="Times New Roman" w:hAnsiTheme="minorHAnsi" w:cstheme="minorHAnsi"/>
          <w:sz w:val="22"/>
        </w:rPr>
        <w:t xml:space="preserve">If any vendors are missing or you notice errors, submit an Access Request </w:t>
      </w:r>
      <w:r w:rsidR="0082206C" w:rsidRPr="004B0A39">
        <w:rPr>
          <w:rFonts w:asciiTheme="minorHAnsi" w:eastAsia="Times New Roman" w:hAnsiTheme="minorHAnsi" w:cstheme="minorHAnsi"/>
          <w:sz w:val="22"/>
        </w:rPr>
        <w:t>through the Support Request app in LCBO Gatewa</w:t>
      </w:r>
      <w:r w:rsidR="004B0A39">
        <w:rPr>
          <w:rFonts w:asciiTheme="minorHAnsi" w:eastAsia="Times New Roman" w:hAnsiTheme="minorHAnsi" w:cstheme="minorHAnsi"/>
          <w:sz w:val="22"/>
        </w:rPr>
        <w:t>y</w:t>
      </w:r>
      <w:r w:rsidRPr="004B0A39">
        <w:rPr>
          <w:rFonts w:asciiTheme="minorHAnsi" w:eastAsia="Times New Roman" w:hAnsiTheme="minorHAnsi" w:cstheme="minorHAnsi"/>
          <w:sz w:val="22"/>
        </w:rPr>
        <w:t xml:space="preserve">. Keep in mind if you have mixed access across different vendors, and you have not provided two different email addresses (one for </w:t>
      </w:r>
      <w:proofErr w:type="gramStart"/>
      <w:r w:rsidRPr="004B0A39">
        <w:rPr>
          <w:rFonts w:asciiTheme="minorHAnsi" w:eastAsia="Times New Roman" w:hAnsiTheme="minorHAnsi" w:cstheme="minorHAnsi"/>
          <w:sz w:val="22"/>
        </w:rPr>
        <w:t>read</w:t>
      </w:r>
      <w:proofErr w:type="gramEnd"/>
      <w:r w:rsidRPr="004B0A39">
        <w:rPr>
          <w:rFonts w:asciiTheme="minorHAnsi" w:eastAsia="Times New Roman" w:hAnsiTheme="minorHAnsi" w:cstheme="minorHAnsi"/>
          <w:sz w:val="22"/>
        </w:rPr>
        <w:t xml:space="preserve">, and one for </w:t>
      </w:r>
      <w:proofErr w:type="gramStart"/>
      <w:r w:rsidRPr="004B0A39">
        <w:rPr>
          <w:rFonts w:asciiTheme="minorHAnsi" w:eastAsia="Times New Roman" w:hAnsiTheme="minorHAnsi" w:cstheme="minorHAnsi"/>
          <w:sz w:val="22"/>
        </w:rPr>
        <w:t>write</w:t>
      </w:r>
      <w:proofErr w:type="gramEnd"/>
      <w:r w:rsidRPr="004B0A39">
        <w:rPr>
          <w:rFonts w:asciiTheme="minorHAnsi" w:eastAsia="Times New Roman" w:hAnsiTheme="minorHAnsi" w:cstheme="minorHAnsi"/>
          <w:sz w:val="22"/>
        </w:rPr>
        <w:t xml:space="preserve">), your primary email address will only be assigned to the vendors that have provided you with write access. </w:t>
      </w:r>
    </w:p>
    <w:p w14:paraId="54727D79" w14:textId="77777777" w:rsidR="0053680F" w:rsidRPr="002A00D2" w:rsidRDefault="0053680F" w:rsidP="002A00D2">
      <w:pPr>
        <w:spacing w:before="0" w:after="0" w:line="240" w:lineRule="auto"/>
        <w:rPr>
          <w:rFonts w:asciiTheme="minorHAnsi" w:eastAsia="Calibri" w:hAnsiTheme="minorHAnsi" w:cstheme="minorHAnsi"/>
          <w:b/>
          <w:bCs/>
          <w:color w:val="auto"/>
          <w:sz w:val="22"/>
        </w:rPr>
      </w:pPr>
    </w:p>
    <w:p w14:paraId="30090E22" w14:textId="4920C470" w:rsidR="000D164A" w:rsidRPr="002A00D2" w:rsidRDefault="000D164A" w:rsidP="002A00D2">
      <w:pPr>
        <w:spacing w:before="0" w:after="0" w:line="240" w:lineRule="auto"/>
        <w:rPr>
          <w:rFonts w:asciiTheme="minorHAnsi" w:eastAsia="Calibri" w:hAnsiTheme="minorHAnsi" w:cstheme="minorHAnsi"/>
          <w:b/>
          <w:bCs/>
          <w:color w:val="auto"/>
          <w:sz w:val="22"/>
        </w:rPr>
      </w:pPr>
      <w:r w:rsidRPr="002A00D2">
        <w:rPr>
          <w:rFonts w:asciiTheme="minorHAnsi" w:eastAsia="Calibri" w:hAnsiTheme="minorHAnsi" w:cstheme="minorHAnsi"/>
          <w:b/>
          <w:bCs/>
          <w:color w:val="auto"/>
          <w:sz w:val="22"/>
        </w:rPr>
        <w:t xml:space="preserve">I see orders, but the action buttons are </w:t>
      </w:r>
      <w:r w:rsidR="00BC7766" w:rsidRPr="002A00D2">
        <w:rPr>
          <w:rFonts w:asciiTheme="minorHAnsi" w:eastAsia="Calibri" w:hAnsiTheme="minorHAnsi" w:cstheme="minorHAnsi"/>
          <w:b/>
          <w:bCs/>
          <w:color w:val="auto"/>
          <w:sz w:val="22"/>
        </w:rPr>
        <w:t>not available</w:t>
      </w:r>
      <w:r w:rsidR="00A73176" w:rsidRPr="002A00D2">
        <w:rPr>
          <w:rFonts w:asciiTheme="minorHAnsi" w:eastAsia="Calibri" w:hAnsiTheme="minorHAnsi" w:cstheme="minorHAnsi"/>
          <w:b/>
          <w:bCs/>
          <w:color w:val="auto"/>
          <w:sz w:val="22"/>
        </w:rPr>
        <w:t xml:space="preserve"> - </w:t>
      </w:r>
      <w:r w:rsidRPr="002A00D2">
        <w:rPr>
          <w:rFonts w:asciiTheme="minorHAnsi" w:eastAsia="Calibri" w:hAnsiTheme="minorHAnsi" w:cstheme="minorHAnsi"/>
          <w:b/>
          <w:bCs/>
          <w:color w:val="auto"/>
          <w:sz w:val="22"/>
        </w:rPr>
        <w:t xml:space="preserve">why? </w:t>
      </w:r>
    </w:p>
    <w:p w14:paraId="29CED656" w14:textId="3BD66E0D" w:rsidR="00234280" w:rsidRPr="002A00D2" w:rsidRDefault="00C71B37" w:rsidP="002A00D2">
      <w:pPr>
        <w:spacing w:before="0" w:after="0" w:line="240" w:lineRule="auto"/>
        <w:rPr>
          <w:rFonts w:asciiTheme="minorHAnsi" w:eastAsia="Calibri" w:hAnsiTheme="minorHAnsi" w:cstheme="minorHAnsi"/>
          <w:color w:val="auto"/>
          <w:sz w:val="22"/>
        </w:rPr>
      </w:pPr>
      <w:r w:rsidRPr="002A00D2">
        <w:rPr>
          <w:rFonts w:asciiTheme="minorHAnsi" w:eastAsia="Calibri" w:hAnsiTheme="minorHAnsi" w:cstheme="minorHAnsi"/>
          <w:color w:val="auto"/>
          <w:sz w:val="22"/>
        </w:rPr>
        <w:t xml:space="preserve">If you </w:t>
      </w:r>
      <w:r w:rsidR="00362528" w:rsidRPr="002A00D2">
        <w:rPr>
          <w:rFonts w:asciiTheme="minorHAnsi" w:eastAsia="Calibri" w:hAnsiTheme="minorHAnsi" w:cstheme="minorHAnsi"/>
          <w:color w:val="auto"/>
          <w:sz w:val="22"/>
        </w:rPr>
        <w:t>cannot</w:t>
      </w:r>
      <w:r w:rsidR="00CB6E59" w:rsidRPr="002A00D2">
        <w:rPr>
          <w:rFonts w:asciiTheme="minorHAnsi" w:eastAsia="Calibri" w:hAnsiTheme="minorHAnsi" w:cstheme="minorHAnsi"/>
          <w:color w:val="auto"/>
          <w:sz w:val="22"/>
        </w:rPr>
        <w:t xml:space="preserve"> select any action buttons, you have been assigned read</w:t>
      </w:r>
      <w:r w:rsidR="00A73176" w:rsidRPr="002A00D2">
        <w:rPr>
          <w:rFonts w:asciiTheme="minorHAnsi" w:eastAsia="Calibri" w:hAnsiTheme="minorHAnsi" w:cstheme="minorHAnsi"/>
          <w:color w:val="auto"/>
          <w:sz w:val="22"/>
        </w:rPr>
        <w:t xml:space="preserve"> only</w:t>
      </w:r>
      <w:r w:rsidR="00CB6E59" w:rsidRPr="002A00D2">
        <w:rPr>
          <w:rFonts w:asciiTheme="minorHAnsi" w:eastAsia="Calibri" w:hAnsiTheme="minorHAnsi" w:cstheme="minorHAnsi"/>
          <w:color w:val="auto"/>
          <w:sz w:val="22"/>
        </w:rPr>
        <w:t xml:space="preserve"> access.  </w:t>
      </w:r>
      <w:r w:rsidR="003C0254" w:rsidRPr="002A00D2">
        <w:rPr>
          <w:rFonts w:asciiTheme="minorHAnsi" w:eastAsia="Calibri" w:hAnsiTheme="minorHAnsi" w:cstheme="minorHAnsi"/>
          <w:color w:val="auto"/>
          <w:sz w:val="22"/>
        </w:rPr>
        <w:t>If your access needs to be modified</w:t>
      </w:r>
      <w:r w:rsidR="000B38CD" w:rsidRPr="002A00D2">
        <w:rPr>
          <w:rFonts w:asciiTheme="minorHAnsi" w:eastAsia="Calibri" w:hAnsiTheme="minorHAnsi" w:cstheme="minorHAnsi"/>
          <w:color w:val="auto"/>
          <w:sz w:val="22"/>
        </w:rPr>
        <w:t xml:space="preserve">, </w:t>
      </w:r>
      <w:r w:rsidR="00695887" w:rsidRPr="002A00D2">
        <w:rPr>
          <w:rFonts w:asciiTheme="minorHAnsi" w:eastAsia="Calibri" w:hAnsiTheme="minorHAnsi" w:cstheme="minorHAnsi"/>
          <w:color w:val="auto"/>
          <w:sz w:val="22"/>
        </w:rPr>
        <w:t>an</w:t>
      </w:r>
      <w:r w:rsidR="000B38CD" w:rsidRPr="002A00D2">
        <w:rPr>
          <w:rFonts w:asciiTheme="minorHAnsi" w:eastAsia="Calibri" w:hAnsiTheme="minorHAnsi" w:cstheme="minorHAnsi"/>
          <w:color w:val="auto"/>
          <w:sz w:val="22"/>
        </w:rPr>
        <w:t xml:space="preserve"> authorized</w:t>
      </w:r>
      <w:r w:rsidR="00695887" w:rsidRPr="002A00D2">
        <w:rPr>
          <w:rFonts w:asciiTheme="minorHAnsi" w:eastAsia="Calibri" w:hAnsiTheme="minorHAnsi" w:cstheme="minorHAnsi"/>
          <w:color w:val="auto"/>
          <w:sz w:val="22"/>
        </w:rPr>
        <w:t xml:space="preserve"> representative can request the change</w:t>
      </w:r>
      <w:r w:rsidR="005501DB" w:rsidRPr="002A00D2">
        <w:rPr>
          <w:rFonts w:asciiTheme="minorHAnsi" w:eastAsia="Calibri" w:hAnsiTheme="minorHAnsi" w:cstheme="minorHAnsi"/>
          <w:color w:val="auto"/>
          <w:sz w:val="22"/>
        </w:rPr>
        <w:t xml:space="preserve"> through</w:t>
      </w:r>
      <w:r w:rsidR="00B13423" w:rsidRPr="002A00D2">
        <w:rPr>
          <w:rFonts w:asciiTheme="minorHAnsi" w:eastAsia="Calibri" w:hAnsiTheme="minorHAnsi" w:cstheme="minorHAnsi"/>
          <w:color w:val="auto"/>
          <w:sz w:val="22"/>
        </w:rPr>
        <w:t xml:space="preserve"> the Support Request app.</w:t>
      </w:r>
    </w:p>
    <w:p w14:paraId="5D5A91F7" w14:textId="77777777" w:rsidR="0053680F" w:rsidRPr="002A00D2" w:rsidRDefault="0053680F" w:rsidP="002A00D2">
      <w:pPr>
        <w:spacing w:before="0" w:after="0" w:line="240" w:lineRule="auto"/>
        <w:rPr>
          <w:rFonts w:asciiTheme="minorHAnsi" w:eastAsia="Times New Roman" w:hAnsiTheme="minorHAnsi" w:cstheme="minorHAnsi"/>
          <w:sz w:val="22"/>
        </w:rPr>
      </w:pPr>
    </w:p>
    <w:p w14:paraId="59D5EC78" w14:textId="77777777" w:rsidR="000B3233" w:rsidRDefault="000B3233">
      <w:pPr>
        <w:spacing w:before="0" w:after="160" w:line="259" w:lineRule="auto"/>
        <w:rPr>
          <w:rFonts w:asciiTheme="minorHAnsi" w:eastAsia="Times New Roman" w:hAnsiTheme="minorHAnsi" w:cstheme="minorHAnsi"/>
          <w:b/>
          <w:bCs/>
          <w:sz w:val="22"/>
        </w:rPr>
      </w:pPr>
      <w:r>
        <w:rPr>
          <w:rFonts w:asciiTheme="minorHAnsi" w:eastAsia="Times New Roman" w:hAnsiTheme="minorHAnsi" w:cstheme="minorHAnsi"/>
          <w:b/>
          <w:bCs/>
          <w:sz w:val="22"/>
        </w:rPr>
        <w:br w:type="page"/>
      </w:r>
    </w:p>
    <w:p w14:paraId="49BA535B" w14:textId="0001A2F9" w:rsidR="00BF572C" w:rsidRPr="002A00D2" w:rsidRDefault="00BF572C" w:rsidP="002A00D2">
      <w:pPr>
        <w:spacing w:before="0" w:after="0" w:line="240" w:lineRule="auto"/>
        <w:rPr>
          <w:rFonts w:asciiTheme="minorHAnsi" w:eastAsia="Times New Roman" w:hAnsiTheme="minorHAnsi" w:cstheme="minorHAnsi"/>
          <w:b/>
          <w:bCs/>
          <w:sz w:val="22"/>
        </w:rPr>
      </w:pPr>
      <w:r w:rsidRPr="002A00D2">
        <w:rPr>
          <w:rFonts w:asciiTheme="minorHAnsi" w:eastAsia="Times New Roman" w:hAnsiTheme="minorHAnsi" w:cstheme="minorHAnsi"/>
          <w:b/>
          <w:bCs/>
          <w:sz w:val="22"/>
        </w:rPr>
        <w:t xml:space="preserve">Should I give my agent </w:t>
      </w:r>
      <w:proofErr w:type="gramStart"/>
      <w:r w:rsidRPr="002A00D2">
        <w:rPr>
          <w:rFonts w:asciiTheme="minorHAnsi" w:eastAsia="Times New Roman" w:hAnsiTheme="minorHAnsi" w:cstheme="minorHAnsi"/>
          <w:b/>
          <w:bCs/>
          <w:sz w:val="22"/>
        </w:rPr>
        <w:t>access</w:t>
      </w:r>
      <w:proofErr w:type="gramEnd"/>
      <w:r w:rsidRPr="002A00D2">
        <w:rPr>
          <w:rFonts w:asciiTheme="minorHAnsi" w:eastAsia="Times New Roman" w:hAnsiTheme="minorHAnsi" w:cstheme="minorHAnsi"/>
          <w:b/>
          <w:bCs/>
          <w:sz w:val="22"/>
        </w:rPr>
        <w:t xml:space="preserve"> LCBO Gateway?</w:t>
      </w:r>
    </w:p>
    <w:p w14:paraId="0C1C9D28" w14:textId="71588D32" w:rsidR="00BF572C" w:rsidRPr="002A00D2" w:rsidRDefault="00BF572C" w:rsidP="002A00D2">
      <w:pPr>
        <w:spacing w:before="0" w:after="0" w:line="240" w:lineRule="auto"/>
        <w:rPr>
          <w:rFonts w:asciiTheme="minorHAnsi" w:eastAsia="Times New Roman" w:hAnsiTheme="minorHAnsi" w:cstheme="minorHAnsi"/>
          <w:sz w:val="22"/>
        </w:rPr>
      </w:pPr>
      <w:r w:rsidRPr="002A00D2">
        <w:rPr>
          <w:rFonts w:asciiTheme="minorHAnsi" w:eastAsia="Times New Roman" w:hAnsiTheme="minorHAnsi" w:cstheme="minorHAnsi"/>
          <w:sz w:val="22"/>
        </w:rPr>
        <w:t>Vendors control who has access to their Gateway account and the level of access provided</w:t>
      </w:r>
      <w:r w:rsidR="00206F0B" w:rsidRPr="002A00D2">
        <w:rPr>
          <w:rFonts w:asciiTheme="minorHAnsi" w:eastAsia="Times New Roman" w:hAnsiTheme="minorHAnsi" w:cstheme="minorHAnsi"/>
          <w:sz w:val="22"/>
        </w:rPr>
        <w:t>.</w:t>
      </w:r>
    </w:p>
    <w:p w14:paraId="40C5CBDE" w14:textId="0D75CB30" w:rsidR="00BF572C" w:rsidRPr="002A00D2" w:rsidRDefault="00BF572C" w:rsidP="002A00D2">
      <w:pPr>
        <w:spacing w:before="0" w:after="0" w:line="240" w:lineRule="auto"/>
        <w:rPr>
          <w:rFonts w:asciiTheme="minorHAnsi" w:eastAsia="Times New Roman" w:hAnsiTheme="minorHAnsi" w:cstheme="minorHAnsi"/>
          <w:sz w:val="22"/>
        </w:rPr>
      </w:pPr>
      <w:r w:rsidRPr="002A00D2">
        <w:rPr>
          <w:rFonts w:asciiTheme="minorHAnsi" w:eastAsia="Times New Roman" w:hAnsiTheme="minorHAnsi" w:cstheme="minorHAnsi"/>
          <w:sz w:val="22"/>
        </w:rPr>
        <w:t>If you grant your agent access</w:t>
      </w:r>
      <w:r w:rsidR="00B80FEA">
        <w:rPr>
          <w:rFonts w:asciiTheme="minorHAnsi" w:eastAsia="Times New Roman" w:hAnsiTheme="minorHAnsi" w:cstheme="minorHAnsi"/>
          <w:sz w:val="22"/>
        </w:rPr>
        <w:t>, they</w:t>
      </w:r>
      <w:r w:rsidRPr="002A00D2">
        <w:rPr>
          <w:rFonts w:asciiTheme="minorHAnsi" w:eastAsia="Times New Roman" w:hAnsiTheme="minorHAnsi" w:cstheme="minorHAnsi"/>
          <w:sz w:val="22"/>
        </w:rPr>
        <w:t>:</w:t>
      </w:r>
    </w:p>
    <w:p w14:paraId="7F2AD04C" w14:textId="2B721147" w:rsidR="00BF572C" w:rsidRPr="002A00D2" w:rsidRDefault="00B80FEA" w:rsidP="002A00D2">
      <w:pPr>
        <w:numPr>
          <w:ilvl w:val="0"/>
          <w:numId w:val="2"/>
        </w:numPr>
        <w:spacing w:before="0" w:after="0" w:line="240" w:lineRule="auto"/>
        <w:rPr>
          <w:rFonts w:asciiTheme="minorHAnsi" w:eastAsia="Times New Roman" w:hAnsiTheme="minorHAnsi" w:cstheme="minorHAnsi"/>
          <w:sz w:val="22"/>
        </w:rPr>
      </w:pPr>
      <w:r>
        <w:rPr>
          <w:rFonts w:asciiTheme="minorHAnsi" w:eastAsia="Times New Roman" w:hAnsiTheme="minorHAnsi" w:cstheme="minorHAnsi"/>
          <w:sz w:val="22"/>
        </w:rPr>
        <w:t xml:space="preserve">Can </w:t>
      </w:r>
      <w:r w:rsidR="00BF572C" w:rsidRPr="002A00D2">
        <w:rPr>
          <w:rFonts w:asciiTheme="minorHAnsi" w:eastAsia="Times New Roman" w:hAnsiTheme="minorHAnsi" w:cstheme="minorHAnsi"/>
          <w:sz w:val="22"/>
        </w:rPr>
        <w:t>be designated as an authorized representative.</w:t>
      </w:r>
    </w:p>
    <w:p w14:paraId="34DBF06A" w14:textId="1F02E89D" w:rsidR="00BF572C" w:rsidRPr="00035F9F" w:rsidRDefault="00B80FEA" w:rsidP="00035F9F">
      <w:pPr>
        <w:numPr>
          <w:ilvl w:val="0"/>
          <w:numId w:val="2"/>
        </w:numPr>
        <w:spacing w:before="0" w:after="0" w:line="240" w:lineRule="auto"/>
        <w:rPr>
          <w:rFonts w:asciiTheme="minorHAnsi" w:eastAsia="Times New Roman" w:hAnsiTheme="minorHAnsi" w:cstheme="minorHAnsi"/>
          <w:sz w:val="22"/>
        </w:rPr>
      </w:pPr>
      <w:r>
        <w:rPr>
          <w:rFonts w:asciiTheme="minorHAnsi" w:eastAsia="Times New Roman" w:hAnsiTheme="minorHAnsi" w:cstheme="minorHAnsi"/>
          <w:sz w:val="22"/>
        </w:rPr>
        <w:t>Wi</w:t>
      </w:r>
      <w:r w:rsidR="00BF572C" w:rsidRPr="002A00D2">
        <w:rPr>
          <w:rFonts w:asciiTheme="minorHAnsi" w:eastAsia="Times New Roman" w:hAnsiTheme="minorHAnsi" w:cstheme="minorHAnsi"/>
          <w:sz w:val="22"/>
        </w:rPr>
        <w:t xml:space="preserve">ll have access to </w:t>
      </w:r>
      <w:proofErr w:type="gramStart"/>
      <w:r w:rsidR="00BF572C" w:rsidRPr="002A00D2">
        <w:rPr>
          <w:rFonts w:asciiTheme="minorHAnsi" w:eastAsia="Times New Roman" w:hAnsiTheme="minorHAnsi" w:cstheme="minorHAnsi"/>
          <w:sz w:val="22"/>
        </w:rPr>
        <w:t>all of</w:t>
      </w:r>
      <w:proofErr w:type="gramEnd"/>
      <w:r w:rsidR="00BF572C" w:rsidRPr="002A00D2">
        <w:rPr>
          <w:rFonts w:asciiTheme="minorHAnsi" w:eastAsia="Times New Roman" w:hAnsiTheme="minorHAnsi" w:cstheme="minorHAnsi"/>
          <w:sz w:val="22"/>
        </w:rPr>
        <w:t xml:space="preserve"> the vendor’s orders (regular warehouse orders, direct delivery to LCBO stores, wholesale drop ship orders, etc)</w:t>
      </w:r>
      <w:r w:rsidR="0027764C">
        <w:rPr>
          <w:rFonts w:asciiTheme="minorHAnsi" w:eastAsia="Times New Roman" w:hAnsiTheme="minorHAnsi" w:cstheme="minorHAnsi"/>
          <w:sz w:val="22"/>
        </w:rPr>
        <w:t xml:space="preserve">, </w:t>
      </w:r>
      <w:r w:rsidR="0027764C" w:rsidRPr="00035F9F">
        <w:rPr>
          <w:rFonts w:asciiTheme="minorHAnsi" w:eastAsia="Times New Roman" w:hAnsiTheme="minorHAnsi" w:cstheme="minorHAnsi"/>
          <w:sz w:val="22"/>
        </w:rPr>
        <w:t>including POs for products they may not represent.</w:t>
      </w:r>
    </w:p>
    <w:p w14:paraId="74A2D318" w14:textId="003EB5E0" w:rsidR="00BF572C" w:rsidRPr="002A00D2" w:rsidRDefault="00B80FEA" w:rsidP="002A00D2">
      <w:pPr>
        <w:numPr>
          <w:ilvl w:val="0"/>
          <w:numId w:val="2"/>
        </w:numPr>
        <w:spacing w:before="0" w:after="0" w:line="240" w:lineRule="auto"/>
        <w:rPr>
          <w:rFonts w:asciiTheme="minorHAnsi" w:eastAsia="Calibri" w:hAnsiTheme="minorHAnsi" w:cstheme="minorHAnsi"/>
          <w:sz w:val="22"/>
        </w:rPr>
      </w:pPr>
      <w:r>
        <w:rPr>
          <w:rFonts w:asciiTheme="minorHAnsi" w:eastAsia="Times New Roman" w:hAnsiTheme="minorHAnsi" w:cstheme="minorHAnsi"/>
          <w:sz w:val="22"/>
        </w:rPr>
        <w:t>May</w:t>
      </w:r>
      <w:r w:rsidR="00BF572C" w:rsidRPr="002A00D2">
        <w:rPr>
          <w:rFonts w:asciiTheme="minorHAnsi" w:eastAsia="Times New Roman" w:hAnsiTheme="minorHAnsi" w:cstheme="minorHAnsi"/>
          <w:sz w:val="22"/>
        </w:rPr>
        <w:t xml:space="preserve"> need two email addresses if they have different access provisions (read/write)</w:t>
      </w:r>
      <w:r w:rsidR="00035F9F">
        <w:rPr>
          <w:rFonts w:asciiTheme="minorHAnsi" w:eastAsia="Times New Roman" w:hAnsiTheme="minorHAnsi" w:cstheme="minorHAnsi"/>
          <w:sz w:val="22"/>
        </w:rPr>
        <w:t xml:space="preserve"> across different vendors</w:t>
      </w:r>
      <w:r w:rsidR="00BF572C" w:rsidRPr="002A00D2">
        <w:rPr>
          <w:rFonts w:asciiTheme="minorHAnsi" w:eastAsia="Times New Roman" w:hAnsiTheme="minorHAnsi" w:cstheme="minorHAnsi"/>
          <w:sz w:val="22"/>
        </w:rPr>
        <w:t>. Vendors should consult with their agent(s) to ensure the correct email address is provided based on the level of access being granted. This access does not replace the Appointment of Exclusive Agent Letter or the Direction to Pay Agent Form, where appli</w:t>
      </w:r>
      <w:r w:rsidR="00BF572C" w:rsidRPr="002A00D2">
        <w:rPr>
          <w:rFonts w:asciiTheme="minorHAnsi" w:eastAsia="Calibri" w:hAnsiTheme="minorHAnsi" w:cstheme="minorHAnsi"/>
          <w:sz w:val="22"/>
        </w:rPr>
        <w:t>cable.</w:t>
      </w:r>
    </w:p>
    <w:p w14:paraId="07E9ACE1" w14:textId="77777777" w:rsidR="00BF572C" w:rsidRPr="002A00D2" w:rsidRDefault="00BF572C" w:rsidP="002A00D2">
      <w:pPr>
        <w:spacing w:before="0" w:after="0" w:line="240" w:lineRule="auto"/>
        <w:rPr>
          <w:rFonts w:asciiTheme="minorHAnsi" w:eastAsia="Calibri" w:hAnsiTheme="minorHAnsi" w:cstheme="minorHAnsi"/>
          <w:color w:val="FF0000"/>
          <w:sz w:val="22"/>
        </w:rPr>
      </w:pPr>
    </w:p>
    <w:p w14:paraId="33DD07F5" w14:textId="21BE8C11" w:rsidR="00B10879" w:rsidRPr="002A00D2" w:rsidRDefault="00F40C1C" w:rsidP="002A00D2">
      <w:pPr>
        <w:spacing w:before="0" w:after="0" w:line="240" w:lineRule="auto"/>
        <w:rPr>
          <w:rFonts w:asciiTheme="minorHAnsi" w:eastAsia="Calibri" w:hAnsiTheme="minorHAnsi" w:cstheme="minorHAnsi"/>
          <w:sz w:val="22"/>
          <w:lang w:val="en-CA"/>
        </w:rPr>
      </w:pPr>
      <w:r w:rsidRPr="002A00D2">
        <w:rPr>
          <w:rFonts w:asciiTheme="minorHAnsi" w:eastAsia="Calibri" w:hAnsiTheme="minorHAnsi" w:cstheme="minorHAnsi"/>
          <w:b/>
          <w:bCs/>
          <w:sz w:val="22"/>
          <w:lang w:val="en-CA"/>
        </w:rPr>
        <w:t xml:space="preserve">I am an </w:t>
      </w:r>
      <w:proofErr w:type="gramStart"/>
      <w:r w:rsidR="007D4F9A" w:rsidRPr="002A00D2">
        <w:rPr>
          <w:rFonts w:asciiTheme="minorHAnsi" w:eastAsia="Calibri" w:hAnsiTheme="minorHAnsi" w:cstheme="minorHAnsi"/>
          <w:b/>
          <w:bCs/>
          <w:sz w:val="22"/>
          <w:lang w:val="en-CA"/>
        </w:rPr>
        <w:t>a</w:t>
      </w:r>
      <w:r w:rsidRPr="002A00D2">
        <w:rPr>
          <w:rFonts w:asciiTheme="minorHAnsi" w:eastAsia="Calibri" w:hAnsiTheme="minorHAnsi" w:cstheme="minorHAnsi"/>
          <w:b/>
          <w:bCs/>
          <w:sz w:val="22"/>
          <w:lang w:val="en-CA"/>
        </w:rPr>
        <w:t>gent,</w:t>
      </w:r>
      <w:proofErr w:type="gramEnd"/>
      <w:r w:rsidRPr="002A00D2">
        <w:rPr>
          <w:rFonts w:asciiTheme="minorHAnsi" w:eastAsia="Calibri" w:hAnsiTheme="minorHAnsi" w:cstheme="minorHAnsi"/>
          <w:b/>
          <w:bCs/>
          <w:sz w:val="22"/>
          <w:lang w:val="en-CA"/>
        </w:rPr>
        <w:t xml:space="preserve"> do I need acc</w:t>
      </w:r>
      <w:r w:rsidR="000E4367" w:rsidRPr="002A00D2">
        <w:rPr>
          <w:rFonts w:asciiTheme="minorHAnsi" w:eastAsia="Calibri" w:hAnsiTheme="minorHAnsi" w:cstheme="minorHAnsi"/>
          <w:b/>
          <w:bCs/>
          <w:sz w:val="22"/>
          <w:lang w:val="en-CA"/>
        </w:rPr>
        <w:t xml:space="preserve">ess to </w:t>
      </w:r>
      <w:r w:rsidRPr="002A00D2">
        <w:rPr>
          <w:rFonts w:asciiTheme="minorHAnsi" w:eastAsia="Calibri" w:hAnsiTheme="minorHAnsi" w:cstheme="minorHAnsi"/>
          <w:b/>
          <w:bCs/>
          <w:sz w:val="22"/>
          <w:lang w:val="en-CA"/>
        </w:rPr>
        <w:t xml:space="preserve">LCBO Gateway? </w:t>
      </w:r>
      <w:r w:rsidRPr="002A00D2">
        <w:rPr>
          <w:rFonts w:asciiTheme="minorHAnsi" w:hAnsiTheme="minorHAnsi" w:cstheme="minorHAnsi"/>
          <w:sz w:val="22"/>
        </w:rPr>
        <w:br/>
      </w:r>
      <w:r w:rsidR="00B10879" w:rsidRPr="002A00D2">
        <w:rPr>
          <w:rFonts w:asciiTheme="minorHAnsi" w:eastAsia="Calibri" w:hAnsiTheme="minorHAnsi" w:cstheme="minorHAnsi"/>
          <w:sz w:val="22"/>
          <w:lang w:val="en-CA"/>
        </w:rPr>
        <w:t>LCBO Gateway access works based on relationships between the user and a vendor #. </w:t>
      </w:r>
      <w:proofErr w:type="gramStart"/>
      <w:r w:rsidR="00B10879" w:rsidRPr="002A00D2">
        <w:rPr>
          <w:rFonts w:asciiTheme="minorHAnsi" w:eastAsia="Calibri" w:hAnsiTheme="minorHAnsi" w:cstheme="minorHAnsi"/>
          <w:sz w:val="22"/>
          <w:lang w:val="en-CA"/>
        </w:rPr>
        <w:t>As long as</w:t>
      </w:r>
      <w:proofErr w:type="gramEnd"/>
      <w:r w:rsidR="00B10879" w:rsidRPr="002A00D2">
        <w:rPr>
          <w:rFonts w:asciiTheme="minorHAnsi" w:eastAsia="Calibri" w:hAnsiTheme="minorHAnsi" w:cstheme="minorHAnsi"/>
          <w:sz w:val="22"/>
          <w:lang w:val="en-CA"/>
        </w:rPr>
        <w:t> your email address gets linked to the vendors that you represent then you will be able to see all available information linked to that vendor in LCBO Gateway. </w:t>
      </w:r>
      <w:r w:rsidR="00D85E7B" w:rsidRPr="002A00D2">
        <w:rPr>
          <w:rFonts w:asciiTheme="minorHAnsi" w:eastAsia="Calibri" w:hAnsiTheme="minorHAnsi" w:cstheme="minorHAnsi"/>
          <w:sz w:val="22"/>
          <w:lang w:val="en-CA"/>
        </w:rPr>
        <w:t>Work with your vendor</w:t>
      </w:r>
      <w:r w:rsidR="00D97CA2" w:rsidRPr="002A00D2">
        <w:rPr>
          <w:rFonts w:asciiTheme="minorHAnsi" w:eastAsia="Calibri" w:hAnsiTheme="minorHAnsi" w:cstheme="minorHAnsi"/>
          <w:sz w:val="22"/>
          <w:lang w:val="en-CA"/>
        </w:rPr>
        <w:t>(s)</w:t>
      </w:r>
      <w:r w:rsidR="00D85E7B" w:rsidRPr="002A00D2">
        <w:rPr>
          <w:rFonts w:asciiTheme="minorHAnsi" w:eastAsia="Calibri" w:hAnsiTheme="minorHAnsi" w:cstheme="minorHAnsi"/>
          <w:sz w:val="22"/>
          <w:lang w:val="en-CA"/>
        </w:rPr>
        <w:t xml:space="preserve"> to ensure you are included in their vendor’s access </w:t>
      </w:r>
      <w:r w:rsidR="00D85E7B" w:rsidRPr="0011109E">
        <w:rPr>
          <w:rFonts w:asciiTheme="minorHAnsi" w:eastAsia="Calibri" w:hAnsiTheme="minorHAnsi" w:cstheme="minorHAnsi"/>
          <w:sz w:val="22"/>
          <w:lang w:val="en-CA"/>
        </w:rPr>
        <w:t>request</w:t>
      </w:r>
      <w:r w:rsidR="00D85E7B" w:rsidRPr="002A00D2">
        <w:rPr>
          <w:rFonts w:asciiTheme="minorHAnsi" w:eastAsia="Calibri" w:hAnsiTheme="minorHAnsi" w:cstheme="minorHAnsi"/>
          <w:sz w:val="22"/>
          <w:lang w:val="en-CA"/>
        </w:rPr>
        <w:t xml:space="preserve">. </w:t>
      </w:r>
    </w:p>
    <w:p w14:paraId="1CF4811B" w14:textId="77777777" w:rsidR="00051EC6" w:rsidRPr="002A00D2" w:rsidRDefault="00051EC6" w:rsidP="002A00D2">
      <w:pPr>
        <w:spacing w:before="0" w:after="0" w:line="240" w:lineRule="auto"/>
        <w:rPr>
          <w:rStyle w:val="Heading1Char"/>
          <w:rFonts w:asciiTheme="minorHAnsi" w:eastAsia="Times New Roman" w:hAnsiTheme="minorHAnsi" w:cstheme="minorHAnsi"/>
          <w:b w:val="0"/>
          <w:color w:val="FF0000"/>
          <w:sz w:val="22"/>
          <w:szCs w:val="22"/>
        </w:rPr>
      </w:pPr>
    </w:p>
    <w:p w14:paraId="2C855628" w14:textId="05B8E826" w:rsidR="00762881" w:rsidRPr="002A00D2" w:rsidRDefault="004C0310" w:rsidP="002A00D2">
      <w:pPr>
        <w:spacing w:before="0" w:after="0" w:line="240" w:lineRule="auto"/>
        <w:rPr>
          <w:rStyle w:val="Heading1Char"/>
          <w:rFonts w:asciiTheme="minorHAnsi" w:hAnsiTheme="minorHAnsi" w:cstheme="minorHAnsi"/>
          <w:color w:val="auto"/>
          <w:sz w:val="40"/>
          <w:szCs w:val="40"/>
        </w:rPr>
      </w:pPr>
      <w:r w:rsidRPr="002A00D2">
        <w:rPr>
          <w:rFonts w:asciiTheme="minorHAnsi" w:hAnsiTheme="minorHAnsi" w:cstheme="minorHAnsi"/>
          <w:b/>
          <w:sz w:val="22"/>
        </w:rPr>
        <w:t xml:space="preserve">I submitted an access request, but I </w:t>
      </w:r>
      <w:r w:rsidR="00FF3F83">
        <w:rPr>
          <w:rFonts w:asciiTheme="minorHAnsi" w:hAnsiTheme="minorHAnsi" w:cstheme="minorHAnsi"/>
          <w:b/>
          <w:sz w:val="22"/>
        </w:rPr>
        <w:t xml:space="preserve">haven’t received </w:t>
      </w:r>
      <w:r w:rsidR="00FF3F83" w:rsidRPr="002A00D2">
        <w:rPr>
          <w:rFonts w:asciiTheme="minorHAnsi" w:eastAsia="Times New Roman" w:hAnsiTheme="minorHAnsi" w:cstheme="minorHAnsi"/>
          <w:b/>
          <w:bCs/>
          <w:sz w:val="22"/>
        </w:rPr>
        <w:t>a</w:t>
      </w:r>
      <w:r w:rsidR="00FF3F83">
        <w:rPr>
          <w:rFonts w:asciiTheme="minorHAnsi" w:eastAsia="Times New Roman" w:hAnsiTheme="minorHAnsi" w:cstheme="minorHAnsi"/>
          <w:b/>
          <w:bCs/>
          <w:sz w:val="22"/>
        </w:rPr>
        <w:t xml:space="preserve">n invitation </w:t>
      </w:r>
      <w:proofErr w:type="gramStart"/>
      <w:r w:rsidR="00FF3F83">
        <w:rPr>
          <w:rFonts w:asciiTheme="minorHAnsi" w:eastAsia="Times New Roman" w:hAnsiTheme="minorHAnsi" w:cstheme="minorHAnsi"/>
          <w:b/>
          <w:bCs/>
          <w:sz w:val="22"/>
        </w:rPr>
        <w:t xml:space="preserve">- </w:t>
      </w:r>
      <w:r w:rsidRPr="002A00D2">
        <w:rPr>
          <w:rFonts w:asciiTheme="minorHAnsi" w:hAnsiTheme="minorHAnsi" w:cstheme="minorHAnsi"/>
          <w:b/>
          <w:sz w:val="22"/>
        </w:rPr>
        <w:t xml:space="preserve"> what</w:t>
      </w:r>
      <w:proofErr w:type="gramEnd"/>
      <w:r w:rsidRPr="002A00D2">
        <w:rPr>
          <w:rFonts w:asciiTheme="minorHAnsi" w:hAnsiTheme="minorHAnsi" w:cstheme="minorHAnsi"/>
          <w:b/>
          <w:sz w:val="22"/>
        </w:rPr>
        <w:t xml:space="preserve"> should I do? </w:t>
      </w:r>
      <w:r w:rsidRPr="002A00D2">
        <w:rPr>
          <w:rFonts w:asciiTheme="minorHAnsi" w:eastAsia="Calibri" w:hAnsiTheme="minorHAnsi" w:cstheme="minorHAnsi"/>
          <w:b/>
          <w:bCs/>
          <w:sz w:val="22"/>
        </w:rPr>
        <w:br/>
      </w:r>
      <w:r w:rsidRPr="002A00D2">
        <w:rPr>
          <w:rFonts w:asciiTheme="minorHAnsi" w:eastAsia="Times New Roman" w:hAnsiTheme="minorHAnsi" w:cstheme="minorHAnsi"/>
          <w:sz w:val="22"/>
          <w:lang w:val="en-CA"/>
        </w:rPr>
        <w:t>An email invitation will be sent to applicable users.  If you believe you should have received an invitation, check your junk or spam folder, as some invitations may be filtered there.</w:t>
      </w:r>
      <w:r w:rsidRPr="002A00D2">
        <w:rPr>
          <w:rFonts w:asciiTheme="minorHAnsi" w:eastAsia="Times New Roman" w:hAnsiTheme="minorHAnsi" w:cstheme="minorHAnsi"/>
          <w:sz w:val="22"/>
        </w:rPr>
        <w:br/>
      </w:r>
    </w:p>
    <w:p w14:paraId="0C5FEDB8" w14:textId="6656D70F" w:rsidR="00D12A78" w:rsidRPr="002A00D2" w:rsidRDefault="00D12A78" w:rsidP="002A00D2">
      <w:pPr>
        <w:spacing w:before="0" w:after="0" w:line="240" w:lineRule="auto"/>
        <w:rPr>
          <w:rStyle w:val="Heading1Char"/>
          <w:rFonts w:asciiTheme="minorHAnsi" w:hAnsiTheme="minorHAnsi" w:cstheme="minorHAnsi"/>
          <w:color w:val="auto"/>
          <w:sz w:val="40"/>
          <w:szCs w:val="40"/>
        </w:rPr>
      </w:pPr>
      <w:r w:rsidRPr="002A00D2">
        <w:rPr>
          <w:rStyle w:val="Heading1Char"/>
          <w:rFonts w:asciiTheme="minorHAnsi" w:hAnsiTheme="minorHAnsi" w:cstheme="minorHAnsi"/>
          <w:color w:val="auto"/>
          <w:sz w:val="40"/>
          <w:szCs w:val="40"/>
        </w:rPr>
        <w:t>Notifications</w:t>
      </w:r>
    </w:p>
    <w:p w14:paraId="26183C55" w14:textId="2C60FBC6" w:rsidR="00D12A78" w:rsidRPr="002A00D2" w:rsidRDefault="00D12A78" w:rsidP="002A00D2">
      <w:pPr>
        <w:spacing w:before="0" w:after="0" w:line="240" w:lineRule="auto"/>
        <w:rPr>
          <w:rStyle w:val="Heading1Char"/>
          <w:rFonts w:asciiTheme="minorHAnsi" w:hAnsiTheme="minorHAnsi" w:cstheme="minorHAnsi"/>
          <w:color w:val="auto"/>
          <w:sz w:val="22"/>
          <w:szCs w:val="22"/>
        </w:rPr>
      </w:pPr>
    </w:p>
    <w:p w14:paraId="6C3BDC11" w14:textId="2D63ECA7" w:rsidR="00D12A78" w:rsidRDefault="00D12A78" w:rsidP="002A00D2">
      <w:pPr>
        <w:pStyle w:val="paragraph"/>
        <w:spacing w:before="0" w:beforeAutospacing="0" w:after="0" w:afterAutospacing="0"/>
        <w:textAlignment w:val="baseline"/>
        <w:rPr>
          <w:rFonts w:asciiTheme="minorHAnsi" w:hAnsiTheme="minorHAnsi" w:cstheme="minorHAnsi"/>
          <w:sz w:val="22"/>
          <w:szCs w:val="22"/>
        </w:rPr>
      </w:pPr>
      <w:r w:rsidRPr="002A00D2">
        <w:rPr>
          <w:rFonts w:asciiTheme="minorHAnsi" w:hAnsiTheme="minorHAnsi" w:cstheme="minorHAnsi"/>
          <w:b/>
          <w:bCs/>
          <w:sz w:val="22"/>
          <w:szCs w:val="22"/>
        </w:rPr>
        <w:t xml:space="preserve">Are notifications available in LCBO Gateway? </w:t>
      </w:r>
      <w:r w:rsidRPr="002A00D2">
        <w:rPr>
          <w:rFonts w:asciiTheme="minorHAnsi" w:hAnsiTheme="minorHAnsi" w:cstheme="minorHAnsi"/>
        </w:rPr>
        <w:tab/>
      </w:r>
      <w:r w:rsidRPr="002A00D2">
        <w:rPr>
          <w:rFonts w:asciiTheme="minorHAnsi" w:hAnsiTheme="minorHAnsi" w:cstheme="minorHAnsi"/>
        </w:rPr>
        <w:br/>
      </w:r>
      <w:r w:rsidRPr="002A00D2">
        <w:rPr>
          <w:rFonts w:asciiTheme="minorHAnsi" w:hAnsiTheme="minorHAnsi" w:cstheme="minorHAnsi"/>
          <w:sz w:val="22"/>
          <w:szCs w:val="22"/>
        </w:rPr>
        <w:t>There are multiple notifications available from LCBO Gateway (e.g. new POs, revised POs, reminders to complete actions etc). These notifications are not stored in Gateway.  They will be emailed directly to the vendor.</w:t>
      </w:r>
    </w:p>
    <w:p w14:paraId="0EB96ABC" w14:textId="77777777" w:rsidR="006427AA" w:rsidRDefault="006427AA" w:rsidP="002A00D2">
      <w:pPr>
        <w:pStyle w:val="paragraph"/>
        <w:spacing w:before="0" w:beforeAutospacing="0" w:after="0" w:afterAutospacing="0"/>
        <w:textAlignment w:val="baseline"/>
        <w:rPr>
          <w:rFonts w:asciiTheme="minorHAnsi" w:hAnsiTheme="minorHAnsi" w:cstheme="minorHAnsi"/>
          <w:sz w:val="22"/>
          <w:szCs w:val="22"/>
        </w:rPr>
      </w:pPr>
    </w:p>
    <w:p w14:paraId="59AB437D" w14:textId="77777777" w:rsidR="00795D2A" w:rsidRDefault="00795D2A" w:rsidP="00795D2A">
      <w:pPr>
        <w:pStyle w:val="paragraph"/>
        <w:spacing w:before="0" w:beforeAutospacing="0" w:after="0" w:afterAutospacing="0"/>
        <w:textAlignment w:val="baseline"/>
        <w:rPr>
          <w:rFonts w:asciiTheme="minorHAnsi" w:hAnsiTheme="minorHAnsi" w:cstheme="minorHAnsi"/>
          <w:sz w:val="22"/>
          <w:szCs w:val="22"/>
        </w:rPr>
      </w:pPr>
      <w:r w:rsidRPr="00795D2A">
        <w:rPr>
          <w:rFonts w:asciiTheme="minorHAnsi" w:hAnsiTheme="minorHAnsi" w:cstheme="minorHAnsi"/>
          <w:b/>
          <w:bCs/>
          <w:sz w:val="22"/>
          <w:szCs w:val="22"/>
        </w:rPr>
        <w:t>Why am I receiving PO Notes change notifications when there are no comments?</w:t>
      </w:r>
      <w:r w:rsidRPr="00795D2A">
        <w:rPr>
          <w:rFonts w:asciiTheme="minorHAnsi" w:hAnsiTheme="minorHAnsi" w:cstheme="minorHAnsi"/>
          <w:sz w:val="22"/>
          <w:szCs w:val="22"/>
        </w:rPr>
        <w:br/>
        <w:t>Some backend updates may trigger PO Notes change notifications even when no visible comments are added. No action is required on your part. We apologize for any confusion this may cause.</w:t>
      </w:r>
    </w:p>
    <w:p w14:paraId="66DEFE7B" w14:textId="77777777" w:rsidR="004641A1" w:rsidRDefault="004641A1" w:rsidP="00795D2A">
      <w:pPr>
        <w:pStyle w:val="paragraph"/>
        <w:spacing w:before="0" w:beforeAutospacing="0" w:after="0" w:afterAutospacing="0"/>
        <w:textAlignment w:val="baseline"/>
        <w:rPr>
          <w:rFonts w:asciiTheme="minorHAnsi" w:hAnsiTheme="minorHAnsi" w:cstheme="minorHAnsi"/>
          <w:sz w:val="22"/>
          <w:szCs w:val="22"/>
        </w:rPr>
      </w:pPr>
    </w:p>
    <w:p w14:paraId="04F16386" w14:textId="32A3C7AE" w:rsidR="004641A1" w:rsidRPr="00795D2A" w:rsidRDefault="004641A1" w:rsidP="009678C5">
      <w:pPr>
        <w:spacing w:before="0" w:after="0" w:line="240" w:lineRule="auto"/>
        <w:rPr>
          <w:rFonts w:asciiTheme="minorHAnsi" w:eastAsia="Times New Roman" w:hAnsiTheme="minorHAnsi" w:cstheme="minorHAnsi"/>
          <w:color w:val="auto"/>
          <w:sz w:val="22"/>
          <w:lang w:val="en-CA" w:eastAsia="en-CA"/>
        </w:rPr>
      </w:pPr>
      <w:r>
        <w:rPr>
          <w:rFonts w:asciiTheme="minorHAnsi" w:hAnsiTheme="minorHAnsi" w:cstheme="minorHAnsi"/>
          <w:b/>
          <w:bCs/>
          <w:sz w:val="22"/>
        </w:rPr>
        <w:t>How can I update my notifications requirements</w:t>
      </w:r>
      <w:r w:rsidRPr="00795D2A">
        <w:rPr>
          <w:rFonts w:asciiTheme="minorHAnsi" w:eastAsia="Times New Roman" w:hAnsiTheme="minorHAnsi" w:cstheme="minorHAnsi"/>
          <w:b/>
          <w:bCs/>
          <w:color w:val="auto"/>
          <w:sz w:val="22"/>
          <w:lang w:val="en-CA" w:eastAsia="en-CA"/>
        </w:rPr>
        <w:t>?</w:t>
      </w:r>
      <w:r w:rsidRPr="00795D2A">
        <w:rPr>
          <w:rFonts w:asciiTheme="minorHAnsi" w:eastAsia="Times New Roman" w:hAnsiTheme="minorHAnsi" w:cstheme="minorHAnsi"/>
          <w:color w:val="auto"/>
          <w:sz w:val="22"/>
          <w:lang w:val="en-CA" w:eastAsia="en-CA"/>
        </w:rPr>
        <w:br/>
      </w:r>
      <w:r>
        <w:rPr>
          <w:rFonts w:asciiTheme="minorHAnsi" w:eastAsia="Calibri" w:hAnsiTheme="minorHAnsi" w:cstheme="minorHAnsi"/>
          <w:sz w:val="22"/>
        </w:rPr>
        <w:t>S</w:t>
      </w:r>
      <w:r w:rsidRPr="002A00D2">
        <w:rPr>
          <w:rFonts w:asciiTheme="minorHAnsi" w:eastAsia="Calibri" w:hAnsiTheme="minorHAnsi" w:cstheme="minorHAnsi"/>
          <w:sz w:val="22"/>
        </w:rPr>
        <w:t>ubmit an “</w:t>
      </w:r>
      <w:r>
        <w:rPr>
          <w:rFonts w:asciiTheme="minorHAnsi" w:eastAsia="Calibri" w:hAnsiTheme="minorHAnsi" w:cstheme="minorHAnsi"/>
          <w:sz w:val="22"/>
        </w:rPr>
        <w:t>Access Request</w:t>
      </w:r>
      <w:r w:rsidRPr="002A00D2">
        <w:rPr>
          <w:rFonts w:asciiTheme="minorHAnsi" w:eastAsia="Calibri" w:hAnsiTheme="minorHAnsi" w:cstheme="minorHAnsi"/>
          <w:sz w:val="22"/>
        </w:rPr>
        <w:t>” Support Request in LCBO Gateway</w:t>
      </w:r>
      <w:r>
        <w:rPr>
          <w:rFonts w:asciiTheme="minorHAnsi" w:eastAsia="Calibri" w:hAnsiTheme="minorHAnsi" w:cstheme="minorHAnsi"/>
          <w:sz w:val="22"/>
        </w:rPr>
        <w:t xml:space="preserve"> – include the details o</w:t>
      </w:r>
      <w:r w:rsidR="009678C5">
        <w:rPr>
          <w:rFonts w:asciiTheme="minorHAnsi" w:eastAsia="Calibri" w:hAnsiTheme="minorHAnsi" w:cstheme="minorHAnsi"/>
          <w:sz w:val="22"/>
        </w:rPr>
        <w:t>f if you are requesting to turn off all Gateway notifications, or only those associated with a specific vendor(s).</w:t>
      </w:r>
    </w:p>
    <w:p w14:paraId="4D6EB539" w14:textId="46EB5D02" w:rsidR="00D12A78" w:rsidRPr="002A00D2" w:rsidRDefault="00D12A78" w:rsidP="002A00D2">
      <w:pPr>
        <w:spacing w:before="0" w:after="0" w:line="240" w:lineRule="auto"/>
        <w:rPr>
          <w:rStyle w:val="Heading1Char"/>
          <w:rFonts w:asciiTheme="minorHAnsi" w:hAnsiTheme="minorHAnsi" w:cstheme="minorHAnsi"/>
          <w:color w:val="auto"/>
          <w:sz w:val="40"/>
          <w:szCs w:val="40"/>
        </w:rPr>
      </w:pPr>
    </w:p>
    <w:p w14:paraId="2B64C525" w14:textId="77777777" w:rsidR="0042481E" w:rsidRDefault="0042481E">
      <w:pPr>
        <w:spacing w:before="0" w:after="160" w:line="259" w:lineRule="auto"/>
        <w:rPr>
          <w:rStyle w:val="Heading1Char"/>
          <w:rFonts w:asciiTheme="minorHAnsi" w:hAnsiTheme="minorHAnsi" w:cstheme="minorHAnsi"/>
          <w:color w:val="auto"/>
          <w:sz w:val="40"/>
          <w:szCs w:val="40"/>
        </w:rPr>
      </w:pPr>
      <w:r>
        <w:rPr>
          <w:rStyle w:val="Heading1Char"/>
          <w:rFonts w:asciiTheme="minorHAnsi" w:hAnsiTheme="minorHAnsi" w:cstheme="minorHAnsi"/>
          <w:color w:val="auto"/>
          <w:sz w:val="40"/>
          <w:szCs w:val="40"/>
        </w:rPr>
        <w:br w:type="page"/>
      </w:r>
    </w:p>
    <w:p w14:paraId="3EB189A4" w14:textId="77777777" w:rsidR="00993496" w:rsidRPr="002A00D2" w:rsidRDefault="00C6068C" w:rsidP="00993496">
      <w:pPr>
        <w:spacing w:before="0" w:after="0" w:line="240" w:lineRule="auto"/>
        <w:rPr>
          <w:rFonts w:asciiTheme="minorHAnsi" w:eastAsia="Calibri" w:hAnsiTheme="minorHAnsi" w:cstheme="minorHAnsi"/>
          <w:color w:val="auto"/>
          <w:sz w:val="22"/>
        </w:rPr>
      </w:pPr>
      <w:r w:rsidRPr="002A00D2">
        <w:rPr>
          <w:rStyle w:val="Heading1Char"/>
          <w:rFonts w:asciiTheme="minorHAnsi" w:hAnsiTheme="minorHAnsi" w:cstheme="minorHAnsi"/>
          <w:color w:val="auto"/>
          <w:sz w:val="40"/>
          <w:szCs w:val="40"/>
        </w:rPr>
        <w:t>Orders</w:t>
      </w:r>
      <w:r w:rsidR="004E0D32" w:rsidRPr="002A00D2">
        <w:rPr>
          <w:rFonts w:asciiTheme="minorHAnsi" w:hAnsiTheme="minorHAnsi" w:cstheme="minorHAnsi"/>
        </w:rPr>
        <w:br/>
      </w:r>
      <w:r w:rsidR="007A1B32" w:rsidRPr="002A00D2">
        <w:rPr>
          <w:rFonts w:asciiTheme="minorHAnsi" w:hAnsiTheme="minorHAnsi" w:cstheme="minorHAnsi"/>
          <w:sz w:val="22"/>
        </w:rPr>
        <w:br/>
      </w:r>
      <w:r w:rsidR="00993496">
        <w:rPr>
          <w:rFonts w:asciiTheme="minorHAnsi" w:eastAsiaTheme="minorEastAsia" w:hAnsiTheme="minorHAnsi" w:cstheme="minorHAnsi"/>
          <w:b/>
          <w:color w:val="212121" w:themeColor="accent1"/>
          <w:sz w:val="22"/>
        </w:rPr>
        <w:t xml:space="preserve">How can I </w:t>
      </w:r>
      <w:r w:rsidR="00993496" w:rsidRPr="002A00D2">
        <w:rPr>
          <w:rFonts w:asciiTheme="minorHAnsi" w:eastAsiaTheme="minorEastAsia" w:hAnsiTheme="minorHAnsi" w:cstheme="minorHAnsi"/>
          <w:b/>
          <w:color w:val="212121" w:themeColor="accent1"/>
          <w:sz w:val="22"/>
        </w:rPr>
        <w:t>differentiate between</w:t>
      </w:r>
      <w:r w:rsidR="00993496">
        <w:rPr>
          <w:rFonts w:asciiTheme="minorHAnsi" w:eastAsiaTheme="minorEastAsia" w:hAnsiTheme="minorHAnsi" w:cstheme="minorHAnsi"/>
          <w:b/>
          <w:color w:val="212121" w:themeColor="accent1"/>
          <w:sz w:val="22"/>
        </w:rPr>
        <w:t xml:space="preserve"> the different orders in LCBO Gateway</w:t>
      </w:r>
      <w:r w:rsidR="00993496" w:rsidRPr="002A00D2">
        <w:rPr>
          <w:rFonts w:asciiTheme="minorHAnsi" w:eastAsiaTheme="minorEastAsia" w:hAnsiTheme="minorHAnsi" w:cstheme="minorHAnsi"/>
          <w:b/>
          <w:color w:val="212121" w:themeColor="accent1"/>
          <w:sz w:val="22"/>
        </w:rPr>
        <w:t>?</w:t>
      </w:r>
      <w:r w:rsidR="00993496" w:rsidRPr="002A00D2">
        <w:rPr>
          <w:rFonts w:asciiTheme="minorHAnsi" w:hAnsiTheme="minorHAnsi" w:cstheme="minorHAnsi"/>
          <w:sz w:val="22"/>
        </w:rPr>
        <w:br/>
      </w:r>
      <w:r w:rsidR="00993496">
        <w:rPr>
          <w:rFonts w:asciiTheme="minorHAnsi" w:eastAsiaTheme="minorEastAsia" w:hAnsiTheme="minorHAnsi" w:cstheme="minorHAnsi"/>
          <w:color w:val="212121" w:themeColor="accent1"/>
          <w:sz w:val="22"/>
        </w:rPr>
        <w:t>T</w:t>
      </w:r>
      <w:r w:rsidR="00993496" w:rsidRPr="002A00D2">
        <w:rPr>
          <w:rFonts w:asciiTheme="minorHAnsi" w:eastAsiaTheme="minorEastAsia" w:hAnsiTheme="minorHAnsi" w:cstheme="minorHAnsi"/>
          <w:color w:val="212121" w:themeColor="accent1"/>
          <w:sz w:val="22"/>
        </w:rPr>
        <w:t xml:space="preserve">he PO </w:t>
      </w:r>
      <w:r w:rsidR="00993496">
        <w:rPr>
          <w:rFonts w:asciiTheme="minorHAnsi" w:eastAsiaTheme="minorEastAsia" w:hAnsiTheme="minorHAnsi" w:cstheme="minorHAnsi"/>
          <w:color w:val="212121" w:themeColor="accent1"/>
          <w:sz w:val="22"/>
        </w:rPr>
        <w:t>T</w:t>
      </w:r>
      <w:r w:rsidR="00993496" w:rsidRPr="002A00D2">
        <w:rPr>
          <w:rFonts w:asciiTheme="minorHAnsi" w:eastAsiaTheme="minorEastAsia" w:hAnsiTheme="minorHAnsi" w:cstheme="minorHAnsi"/>
          <w:color w:val="212121" w:themeColor="accent1"/>
          <w:sz w:val="22"/>
        </w:rPr>
        <w:t>ype filter can be used to search for specific order types.</w:t>
      </w:r>
      <w:r w:rsidR="00993496">
        <w:rPr>
          <w:rFonts w:asciiTheme="minorHAnsi" w:eastAsiaTheme="minorEastAsia" w:hAnsiTheme="minorHAnsi" w:cstheme="minorHAnsi"/>
          <w:color w:val="212121" w:themeColor="accent1"/>
          <w:sz w:val="22"/>
        </w:rPr>
        <w:t xml:space="preserve"> PO Types available in Gateway include: </w:t>
      </w:r>
      <w:r w:rsidR="00993496" w:rsidRPr="002A00D2">
        <w:rPr>
          <w:rFonts w:asciiTheme="minorHAnsi" w:eastAsiaTheme="minorEastAsia" w:hAnsiTheme="minorHAnsi" w:cstheme="minorHAnsi"/>
          <w:color w:val="212121" w:themeColor="accent1"/>
          <w:sz w:val="22"/>
        </w:rPr>
        <w:t xml:space="preserve">  </w:t>
      </w:r>
    </w:p>
    <w:p w14:paraId="3BFA2023" w14:textId="77777777" w:rsidR="00993496" w:rsidRPr="00993496" w:rsidRDefault="00993496" w:rsidP="00993496">
      <w:pPr>
        <w:spacing w:before="0" w:after="0" w:line="240" w:lineRule="auto"/>
        <w:rPr>
          <w:rFonts w:asciiTheme="minorHAnsi" w:eastAsia="Calibri" w:hAnsiTheme="minorHAnsi" w:cstheme="minorHAnsi"/>
          <w:b/>
          <w:bCs/>
          <w:color w:val="auto"/>
          <w:sz w:val="22"/>
        </w:rPr>
      </w:pPr>
      <w:r w:rsidRPr="00993496">
        <w:rPr>
          <w:rFonts w:asciiTheme="minorHAnsi" w:eastAsia="Calibri" w:hAnsiTheme="minorHAnsi" w:cstheme="minorHAnsi"/>
          <w:b/>
          <w:bCs/>
          <w:color w:val="auto"/>
          <w:sz w:val="22"/>
        </w:rPr>
        <w:t>Alcohol Suppliers</w:t>
      </w:r>
    </w:p>
    <w:p w14:paraId="05AFA41A" w14:textId="77777777" w:rsidR="00993496" w:rsidRPr="002A00D2" w:rsidRDefault="00993496" w:rsidP="00993496">
      <w:pPr>
        <w:pStyle w:val="ListParagraph"/>
        <w:numPr>
          <w:ilvl w:val="0"/>
          <w:numId w:val="6"/>
        </w:numPr>
        <w:spacing w:before="0" w:after="0" w:line="240" w:lineRule="auto"/>
        <w:rPr>
          <w:rFonts w:asciiTheme="minorHAnsi" w:eastAsia="Calibri" w:hAnsiTheme="minorHAnsi" w:cstheme="minorHAnsi"/>
          <w:color w:val="auto"/>
          <w:sz w:val="22"/>
        </w:rPr>
      </w:pPr>
      <w:r w:rsidRPr="002A00D2">
        <w:rPr>
          <w:rFonts w:asciiTheme="minorHAnsi" w:eastAsia="Calibri" w:hAnsiTheme="minorHAnsi" w:cstheme="minorHAnsi"/>
          <w:color w:val="auto"/>
          <w:sz w:val="22"/>
        </w:rPr>
        <w:t xml:space="preserve">Alpha Orders (ZALP) – specific order type </w:t>
      </w:r>
    </w:p>
    <w:p w14:paraId="3E373490" w14:textId="77777777" w:rsidR="00993496" w:rsidRPr="002A00D2" w:rsidRDefault="00993496" w:rsidP="00993496">
      <w:pPr>
        <w:pStyle w:val="ListParagraph"/>
        <w:numPr>
          <w:ilvl w:val="0"/>
          <w:numId w:val="6"/>
        </w:numPr>
        <w:spacing w:before="0" w:after="0" w:line="240" w:lineRule="auto"/>
        <w:rPr>
          <w:rFonts w:asciiTheme="minorHAnsi" w:eastAsia="Calibri" w:hAnsiTheme="minorHAnsi" w:cstheme="minorHAnsi"/>
          <w:color w:val="auto"/>
          <w:sz w:val="22"/>
        </w:rPr>
      </w:pPr>
      <w:r w:rsidRPr="002A00D2">
        <w:rPr>
          <w:rFonts w:asciiTheme="minorHAnsi" w:eastAsia="Calibri" w:hAnsiTheme="minorHAnsi" w:cstheme="minorHAnsi"/>
          <w:color w:val="auto"/>
          <w:sz w:val="22"/>
        </w:rPr>
        <w:t xml:space="preserve">Direct PO(Leg) (ZDPL) – legacy orders that were migrated the new platform </w:t>
      </w:r>
    </w:p>
    <w:p w14:paraId="66E85E37" w14:textId="77777777" w:rsidR="00993496" w:rsidRPr="002A00D2" w:rsidRDefault="00993496" w:rsidP="00993496">
      <w:pPr>
        <w:pStyle w:val="ListParagraph"/>
        <w:numPr>
          <w:ilvl w:val="0"/>
          <w:numId w:val="6"/>
        </w:numPr>
        <w:spacing w:before="0" w:after="0" w:line="240" w:lineRule="auto"/>
        <w:rPr>
          <w:rFonts w:asciiTheme="minorHAnsi" w:eastAsia="Calibri" w:hAnsiTheme="minorHAnsi" w:cstheme="minorHAnsi"/>
          <w:color w:val="auto"/>
          <w:sz w:val="22"/>
        </w:rPr>
      </w:pPr>
      <w:r w:rsidRPr="002A00D2">
        <w:rPr>
          <w:rFonts w:asciiTheme="minorHAnsi" w:eastAsia="Calibri" w:hAnsiTheme="minorHAnsi" w:cstheme="minorHAnsi"/>
          <w:color w:val="auto"/>
          <w:sz w:val="22"/>
        </w:rPr>
        <w:t xml:space="preserve">Direct to Store (ZDTS)- direct to </w:t>
      </w:r>
      <w:proofErr w:type="spellStart"/>
      <w:r w:rsidRPr="002A00D2">
        <w:rPr>
          <w:rFonts w:asciiTheme="minorHAnsi" w:eastAsia="Calibri" w:hAnsiTheme="minorHAnsi" w:cstheme="minorHAnsi"/>
          <w:color w:val="auto"/>
          <w:sz w:val="22"/>
        </w:rPr>
        <w:t>lcbo</w:t>
      </w:r>
      <w:proofErr w:type="spellEnd"/>
      <w:r w:rsidRPr="002A00D2">
        <w:rPr>
          <w:rFonts w:asciiTheme="minorHAnsi" w:eastAsia="Calibri" w:hAnsiTheme="minorHAnsi" w:cstheme="minorHAnsi"/>
          <w:color w:val="auto"/>
          <w:sz w:val="22"/>
        </w:rPr>
        <w:t xml:space="preserve"> store orders</w:t>
      </w:r>
    </w:p>
    <w:p w14:paraId="7B733F04" w14:textId="77777777" w:rsidR="00993496" w:rsidRPr="002A00D2" w:rsidRDefault="00993496" w:rsidP="00993496">
      <w:pPr>
        <w:pStyle w:val="ListParagraph"/>
        <w:numPr>
          <w:ilvl w:val="0"/>
          <w:numId w:val="6"/>
        </w:numPr>
        <w:spacing w:before="0" w:after="0" w:line="240" w:lineRule="auto"/>
        <w:rPr>
          <w:rFonts w:asciiTheme="minorHAnsi" w:eastAsia="Calibri" w:hAnsiTheme="minorHAnsi" w:cstheme="minorHAnsi"/>
          <w:color w:val="auto"/>
          <w:sz w:val="22"/>
        </w:rPr>
      </w:pPr>
      <w:r w:rsidRPr="002A00D2">
        <w:rPr>
          <w:rFonts w:asciiTheme="minorHAnsi" w:eastAsia="Calibri" w:hAnsiTheme="minorHAnsi" w:cstheme="minorHAnsi"/>
          <w:color w:val="auto"/>
          <w:sz w:val="22"/>
        </w:rPr>
        <w:t>Import PO (ZIPO) – import orders</w:t>
      </w:r>
    </w:p>
    <w:p w14:paraId="0F4570E5" w14:textId="77777777" w:rsidR="00993496" w:rsidRPr="002A00D2" w:rsidRDefault="00993496" w:rsidP="00993496">
      <w:pPr>
        <w:pStyle w:val="ListParagraph"/>
        <w:numPr>
          <w:ilvl w:val="0"/>
          <w:numId w:val="6"/>
        </w:numPr>
        <w:spacing w:before="0" w:after="0" w:line="240" w:lineRule="auto"/>
        <w:rPr>
          <w:rFonts w:asciiTheme="minorHAnsi" w:eastAsia="Calibri" w:hAnsiTheme="minorHAnsi" w:cstheme="minorHAnsi"/>
          <w:color w:val="auto"/>
          <w:sz w:val="22"/>
        </w:rPr>
      </w:pPr>
      <w:r w:rsidRPr="002A00D2">
        <w:rPr>
          <w:rFonts w:asciiTheme="minorHAnsi" w:eastAsia="Calibri" w:hAnsiTheme="minorHAnsi" w:cstheme="minorHAnsi"/>
          <w:color w:val="auto"/>
          <w:sz w:val="22"/>
        </w:rPr>
        <w:t xml:space="preserve">Standard PO (ZNB) – domestic orders </w:t>
      </w:r>
    </w:p>
    <w:p w14:paraId="7608BF27" w14:textId="77777777" w:rsidR="00993496" w:rsidRPr="002A00D2" w:rsidRDefault="00993496" w:rsidP="00993496">
      <w:pPr>
        <w:pStyle w:val="ListParagraph"/>
        <w:numPr>
          <w:ilvl w:val="0"/>
          <w:numId w:val="6"/>
        </w:numPr>
        <w:spacing w:before="0" w:after="0" w:line="240" w:lineRule="auto"/>
        <w:rPr>
          <w:rFonts w:asciiTheme="minorHAnsi" w:eastAsia="Calibri" w:hAnsiTheme="minorHAnsi" w:cstheme="minorHAnsi"/>
          <w:color w:val="auto"/>
          <w:sz w:val="22"/>
        </w:rPr>
      </w:pPr>
      <w:r w:rsidRPr="002A00D2">
        <w:rPr>
          <w:rFonts w:asciiTheme="minorHAnsi" w:eastAsia="Calibri" w:hAnsiTheme="minorHAnsi" w:cstheme="minorHAnsi"/>
          <w:color w:val="auto"/>
          <w:sz w:val="22"/>
        </w:rPr>
        <w:t xml:space="preserve">VSO PO (ZVSO) – Vintages Services Online orders </w:t>
      </w:r>
    </w:p>
    <w:p w14:paraId="489A43B0" w14:textId="77777777" w:rsidR="00993496" w:rsidRPr="002A00D2" w:rsidRDefault="00993496" w:rsidP="00993496">
      <w:pPr>
        <w:pStyle w:val="ListParagraph"/>
        <w:numPr>
          <w:ilvl w:val="0"/>
          <w:numId w:val="6"/>
        </w:numPr>
        <w:spacing w:before="0" w:after="0" w:line="240" w:lineRule="auto"/>
        <w:rPr>
          <w:rFonts w:asciiTheme="minorHAnsi" w:eastAsia="Calibri" w:hAnsiTheme="minorHAnsi" w:cstheme="minorHAnsi"/>
          <w:color w:val="auto"/>
          <w:sz w:val="22"/>
        </w:rPr>
      </w:pPr>
      <w:r w:rsidRPr="002A00D2">
        <w:rPr>
          <w:rFonts w:asciiTheme="minorHAnsi" w:eastAsia="Calibri" w:hAnsiTheme="minorHAnsi" w:cstheme="minorHAnsi"/>
          <w:color w:val="auto"/>
          <w:sz w:val="22"/>
        </w:rPr>
        <w:t xml:space="preserve">Wholesale PO (ZWS) – wholesale drop ship orders (supplying sources) </w:t>
      </w:r>
    </w:p>
    <w:p w14:paraId="61238EFA" w14:textId="77777777" w:rsidR="00993496" w:rsidRPr="002A00D2" w:rsidRDefault="00993496" w:rsidP="00993496">
      <w:pPr>
        <w:pStyle w:val="ListParagraph"/>
        <w:numPr>
          <w:ilvl w:val="0"/>
          <w:numId w:val="6"/>
        </w:numPr>
        <w:spacing w:before="0" w:after="0" w:line="240" w:lineRule="auto"/>
        <w:rPr>
          <w:rFonts w:asciiTheme="minorHAnsi" w:eastAsia="Calibri" w:hAnsiTheme="minorHAnsi" w:cstheme="minorHAnsi"/>
          <w:color w:val="auto"/>
          <w:sz w:val="22"/>
        </w:rPr>
      </w:pPr>
      <w:r w:rsidRPr="002A00D2">
        <w:rPr>
          <w:rFonts w:asciiTheme="minorHAnsi" w:eastAsia="Calibri" w:hAnsiTheme="minorHAnsi" w:cstheme="minorHAnsi"/>
          <w:color w:val="auto"/>
          <w:sz w:val="22"/>
        </w:rPr>
        <w:t xml:space="preserve">Wholesale Returns PO (ZWSR) - wholesale drop ship </w:t>
      </w:r>
      <w:proofErr w:type="gramStart"/>
      <w:r w:rsidRPr="002A00D2">
        <w:rPr>
          <w:rFonts w:asciiTheme="minorHAnsi" w:eastAsia="Calibri" w:hAnsiTheme="minorHAnsi" w:cstheme="minorHAnsi"/>
          <w:color w:val="auto"/>
          <w:sz w:val="22"/>
        </w:rPr>
        <w:t>return</w:t>
      </w:r>
      <w:proofErr w:type="gramEnd"/>
      <w:r w:rsidRPr="002A00D2">
        <w:rPr>
          <w:rFonts w:asciiTheme="minorHAnsi" w:eastAsia="Calibri" w:hAnsiTheme="minorHAnsi" w:cstheme="minorHAnsi"/>
          <w:color w:val="auto"/>
          <w:sz w:val="22"/>
        </w:rPr>
        <w:t xml:space="preserve"> orders (supplying sources)</w:t>
      </w:r>
    </w:p>
    <w:p w14:paraId="2C30F712" w14:textId="77777777" w:rsidR="00993496" w:rsidRPr="00993496" w:rsidRDefault="00993496" w:rsidP="00993496">
      <w:pPr>
        <w:spacing w:before="0" w:after="0" w:line="240" w:lineRule="auto"/>
        <w:rPr>
          <w:rFonts w:asciiTheme="minorHAnsi" w:eastAsia="Calibri" w:hAnsiTheme="minorHAnsi" w:cstheme="minorHAnsi"/>
          <w:b/>
          <w:bCs/>
          <w:color w:val="auto"/>
          <w:sz w:val="22"/>
        </w:rPr>
      </w:pPr>
      <w:r w:rsidRPr="00993496">
        <w:rPr>
          <w:rFonts w:asciiTheme="minorHAnsi" w:eastAsia="Calibri" w:hAnsiTheme="minorHAnsi" w:cstheme="minorHAnsi"/>
          <w:b/>
          <w:bCs/>
          <w:color w:val="auto"/>
          <w:sz w:val="22"/>
        </w:rPr>
        <w:t xml:space="preserve">Suppliers of services and other goods: </w:t>
      </w:r>
    </w:p>
    <w:p w14:paraId="6D8336BE" w14:textId="77777777" w:rsidR="00993496" w:rsidRPr="002A00D2" w:rsidRDefault="00993496" w:rsidP="00993496">
      <w:pPr>
        <w:pStyle w:val="ListParagraph"/>
        <w:numPr>
          <w:ilvl w:val="0"/>
          <w:numId w:val="6"/>
        </w:numPr>
        <w:spacing w:before="0" w:after="0" w:line="240" w:lineRule="auto"/>
        <w:rPr>
          <w:rFonts w:asciiTheme="minorHAnsi" w:eastAsia="Calibri" w:hAnsiTheme="minorHAnsi" w:cstheme="minorHAnsi"/>
          <w:color w:val="auto"/>
          <w:sz w:val="22"/>
        </w:rPr>
      </w:pPr>
      <w:r w:rsidRPr="002A00D2">
        <w:rPr>
          <w:rFonts w:asciiTheme="minorHAnsi" w:eastAsia="Calibri" w:hAnsiTheme="minorHAnsi" w:cstheme="minorHAnsi"/>
          <w:color w:val="auto"/>
          <w:sz w:val="22"/>
        </w:rPr>
        <w:t>Indirect Blanket PO (ZFO)</w:t>
      </w:r>
    </w:p>
    <w:p w14:paraId="5DD8029E" w14:textId="77777777" w:rsidR="00993496" w:rsidRPr="002A00D2" w:rsidRDefault="00993496" w:rsidP="00993496">
      <w:pPr>
        <w:pStyle w:val="ListParagraph"/>
        <w:numPr>
          <w:ilvl w:val="0"/>
          <w:numId w:val="6"/>
        </w:numPr>
        <w:spacing w:before="0" w:after="0" w:line="240" w:lineRule="auto"/>
        <w:rPr>
          <w:rFonts w:asciiTheme="minorHAnsi" w:eastAsia="Calibri" w:hAnsiTheme="minorHAnsi" w:cstheme="minorHAnsi"/>
          <w:color w:val="auto"/>
          <w:sz w:val="22"/>
        </w:rPr>
      </w:pPr>
      <w:r w:rsidRPr="002A00D2">
        <w:rPr>
          <w:rFonts w:asciiTheme="minorHAnsi" w:eastAsia="Calibri" w:hAnsiTheme="minorHAnsi" w:cstheme="minorHAnsi"/>
          <w:color w:val="auto"/>
          <w:sz w:val="22"/>
        </w:rPr>
        <w:t xml:space="preserve">Indirect PO </w:t>
      </w:r>
      <w:proofErr w:type="gramStart"/>
      <w:r w:rsidRPr="002A00D2">
        <w:rPr>
          <w:rFonts w:asciiTheme="minorHAnsi" w:eastAsia="Calibri" w:hAnsiTheme="minorHAnsi" w:cstheme="minorHAnsi"/>
          <w:color w:val="auto"/>
          <w:sz w:val="22"/>
        </w:rPr>
        <w:t>Non Cons</w:t>
      </w:r>
      <w:proofErr w:type="gramEnd"/>
      <w:r w:rsidRPr="002A00D2">
        <w:rPr>
          <w:rFonts w:asciiTheme="minorHAnsi" w:eastAsia="Calibri" w:hAnsiTheme="minorHAnsi" w:cstheme="minorHAnsi"/>
          <w:color w:val="auto"/>
          <w:sz w:val="22"/>
        </w:rPr>
        <w:t xml:space="preserve"> (ZIP)</w:t>
      </w:r>
    </w:p>
    <w:p w14:paraId="42E9614F" w14:textId="77777777" w:rsidR="00993496" w:rsidRPr="002A00D2" w:rsidRDefault="00993496" w:rsidP="00993496">
      <w:pPr>
        <w:pStyle w:val="ListParagraph"/>
        <w:numPr>
          <w:ilvl w:val="0"/>
          <w:numId w:val="6"/>
        </w:numPr>
        <w:spacing w:before="0" w:after="0" w:line="240" w:lineRule="auto"/>
        <w:rPr>
          <w:rFonts w:asciiTheme="minorHAnsi" w:eastAsia="Calibri" w:hAnsiTheme="minorHAnsi" w:cstheme="minorHAnsi"/>
          <w:color w:val="auto"/>
          <w:sz w:val="22"/>
        </w:rPr>
      </w:pPr>
      <w:r w:rsidRPr="002A00D2">
        <w:rPr>
          <w:rFonts w:asciiTheme="minorHAnsi" w:eastAsia="Calibri" w:hAnsiTheme="minorHAnsi" w:cstheme="minorHAnsi"/>
          <w:color w:val="auto"/>
          <w:sz w:val="22"/>
        </w:rPr>
        <w:t xml:space="preserve">Indirect PO </w:t>
      </w:r>
      <w:proofErr w:type="spellStart"/>
      <w:r w:rsidRPr="002A00D2">
        <w:rPr>
          <w:rFonts w:asciiTheme="minorHAnsi" w:eastAsia="Calibri" w:hAnsiTheme="minorHAnsi" w:cstheme="minorHAnsi"/>
          <w:color w:val="auto"/>
          <w:sz w:val="22"/>
        </w:rPr>
        <w:t>Construc</w:t>
      </w:r>
      <w:proofErr w:type="spellEnd"/>
      <w:r w:rsidRPr="002A00D2">
        <w:rPr>
          <w:rFonts w:asciiTheme="minorHAnsi" w:eastAsia="Calibri" w:hAnsiTheme="minorHAnsi" w:cstheme="minorHAnsi"/>
          <w:color w:val="auto"/>
          <w:sz w:val="22"/>
        </w:rPr>
        <w:t xml:space="preserve"> (ZIPC)</w:t>
      </w:r>
    </w:p>
    <w:p w14:paraId="0E46DB7C" w14:textId="77777777" w:rsidR="00993496" w:rsidRPr="002A00D2" w:rsidRDefault="00993496" w:rsidP="00993496">
      <w:pPr>
        <w:pStyle w:val="ListParagraph"/>
        <w:numPr>
          <w:ilvl w:val="0"/>
          <w:numId w:val="6"/>
        </w:numPr>
        <w:spacing w:before="0" w:after="0" w:line="240" w:lineRule="auto"/>
        <w:rPr>
          <w:rFonts w:asciiTheme="minorHAnsi" w:eastAsia="Calibri" w:hAnsiTheme="minorHAnsi" w:cstheme="minorHAnsi"/>
          <w:color w:val="auto"/>
          <w:sz w:val="22"/>
        </w:rPr>
      </w:pPr>
      <w:r w:rsidRPr="002A00D2">
        <w:rPr>
          <w:rFonts w:asciiTheme="minorHAnsi" w:eastAsia="Calibri" w:hAnsiTheme="minorHAnsi" w:cstheme="minorHAnsi"/>
          <w:color w:val="auto"/>
          <w:sz w:val="22"/>
        </w:rPr>
        <w:t>Indirect PO(Leg) (ZIPL)</w:t>
      </w:r>
    </w:p>
    <w:p w14:paraId="4F5ED7F9" w14:textId="77777777" w:rsidR="00993496" w:rsidRPr="002A00D2" w:rsidRDefault="00993496" w:rsidP="00993496">
      <w:pPr>
        <w:pStyle w:val="ListParagraph"/>
        <w:numPr>
          <w:ilvl w:val="0"/>
          <w:numId w:val="6"/>
        </w:numPr>
        <w:spacing w:before="0" w:after="0" w:line="240" w:lineRule="auto"/>
        <w:rPr>
          <w:rFonts w:asciiTheme="minorHAnsi" w:eastAsia="Calibri" w:hAnsiTheme="minorHAnsi" w:cstheme="minorHAnsi"/>
          <w:color w:val="auto"/>
          <w:sz w:val="22"/>
        </w:rPr>
      </w:pPr>
      <w:r w:rsidRPr="002A00D2">
        <w:rPr>
          <w:rFonts w:asciiTheme="minorHAnsi" w:eastAsia="Calibri" w:hAnsiTheme="minorHAnsi" w:cstheme="minorHAnsi"/>
          <w:color w:val="auto"/>
          <w:sz w:val="22"/>
        </w:rPr>
        <w:t>Indirect PO (ZNM)</w:t>
      </w:r>
    </w:p>
    <w:p w14:paraId="7AA4026E" w14:textId="77777777" w:rsidR="00993496" w:rsidRDefault="00993496" w:rsidP="0042481E">
      <w:pPr>
        <w:spacing w:before="0" w:after="0" w:line="240" w:lineRule="auto"/>
        <w:rPr>
          <w:rFonts w:asciiTheme="minorHAnsi" w:hAnsiTheme="minorHAnsi" w:cstheme="minorHAnsi"/>
          <w:b/>
          <w:bCs/>
          <w:sz w:val="22"/>
        </w:rPr>
      </w:pPr>
    </w:p>
    <w:p w14:paraId="06A08B68" w14:textId="77777777" w:rsidR="00993496" w:rsidRPr="002A00D2" w:rsidRDefault="00993496" w:rsidP="00993496">
      <w:pPr>
        <w:spacing w:before="0" w:after="0" w:line="240" w:lineRule="auto"/>
        <w:rPr>
          <w:rFonts w:asciiTheme="minorHAnsi" w:hAnsiTheme="minorHAnsi" w:cstheme="minorHAnsi"/>
          <w:sz w:val="22"/>
        </w:rPr>
      </w:pPr>
      <w:r w:rsidRPr="002A00D2">
        <w:rPr>
          <w:rFonts w:asciiTheme="minorHAnsi" w:eastAsia="Calibri" w:hAnsiTheme="minorHAnsi" w:cstheme="minorHAnsi"/>
          <w:b/>
          <w:bCs/>
          <w:sz w:val="22"/>
        </w:rPr>
        <w:t xml:space="preserve">Why am I seeing that I have 1 new PO order in the PO status, but when I check it shows no data? </w:t>
      </w:r>
    </w:p>
    <w:p w14:paraId="5810D49E" w14:textId="77777777" w:rsidR="00993496" w:rsidRPr="00993496" w:rsidRDefault="00993496" w:rsidP="00993496">
      <w:pPr>
        <w:spacing w:before="0" w:after="0" w:line="240" w:lineRule="auto"/>
        <w:rPr>
          <w:rFonts w:asciiTheme="minorHAnsi" w:hAnsiTheme="minorHAnsi" w:cstheme="minorHAnsi"/>
          <w:sz w:val="22"/>
        </w:rPr>
      </w:pPr>
      <w:r w:rsidRPr="00993496">
        <w:rPr>
          <w:rFonts w:asciiTheme="minorHAnsi" w:hAnsiTheme="minorHAnsi" w:cstheme="minorHAnsi"/>
          <w:sz w:val="22"/>
        </w:rPr>
        <w:t xml:space="preserve">The number in brackets is the status code, not the number of Purchase Orders. </w:t>
      </w:r>
    </w:p>
    <w:p w14:paraId="18B9A850" w14:textId="77777777" w:rsidR="00993496" w:rsidRDefault="00993496" w:rsidP="00993496">
      <w:pPr>
        <w:spacing w:before="0" w:after="0" w:line="240" w:lineRule="auto"/>
        <w:rPr>
          <w:rFonts w:asciiTheme="minorHAnsi" w:hAnsiTheme="minorHAnsi" w:cstheme="minorHAnsi"/>
          <w:sz w:val="22"/>
        </w:rPr>
      </w:pPr>
      <w:r w:rsidRPr="002A00D2">
        <w:rPr>
          <w:rFonts w:asciiTheme="minorHAnsi" w:hAnsiTheme="minorHAnsi" w:cstheme="minorHAnsi"/>
          <w:noProof/>
          <w:sz w:val="22"/>
        </w:rPr>
        <w:drawing>
          <wp:inline distT="0" distB="0" distL="0" distR="0" wp14:anchorId="257AC2A8" wp14:editId="5ED6102D">
            <wp:extent cx="1035050" cy="1168842"/>
            <wp:effectExtent l="0" t="0" r="0" b="0"/>
            <wp:docPr id="2089448443" name="Picture 1" descr="A screenshot of a computer screen&#10;&#10;AI-generated content may be incorrect.">
              <a:extLst xmlns:a="http://schemas.openxmlformats.org/drawingml/2006/main">
                <a:ext uri="{FF2B5EF4-FFF2-40B4-BE49-F238E27FC236}">
                  <a16:creationId xmlns:a16="http://schemas.microsoft.com/office/drawing/2014/main" id="{3C88FDF1-D5FE-4BB7-9D45-08DDBC09E2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448443" name="Picture 1" descr="A screenshot of a computer screen&#10;&#10;AI-generated content may be incorrect."/>
                    <pic:cNvPicPr/>
                  </pic:nvPicPr>
                  <pic:blipFill rotWithShape="1">
                    <a:blip r:embed="rId16"/>
                    <a:srcRect b="36087"/>
                    <a:stretch>
                      <a:fillRect/>
                    </a:stretch>
                  </pic:blipFill>
                  <pic:spPr bwMode="auto">
                    <a:xfrm>
                      <a:off x="0" y="0"/>
                      <a:ext cx="1035103" cy="1168902"/>
                    </a:xfrm>
                    <a:prstGeom prst="rect">
                      <a:avLst/>
                    </a:prstGeom>
                    <a:ln>
                      <a:noFill/>
                    </a:ln>
                    <a:extLst>
                      <a:ext uri="{53640926-AAD7-44D8-BBD7-CCE9431645EC}">
                        <a14:shadowObscured xmlns:a14="http://schemas.microsoft.com/office/drawing/2010/main"/>
                      </a:ext>
                    </a:extLst>
                  </pic:spPr>
                </pic:pic>
              </a:graphicData>
            </a:graphic>
          </wp:inline>
        </w:drawing>
      </w:r>
    </w:p>
    <w:p w14:paraId="4A628293" w14:textId="77777777" w:rsidR="00993496" w:rsidRPr="002A00D2" w:rsidRDefault="00993496" w:rsidP="00993496">
      <w:pPr>
        <w:spacing w:before="0" w:after="0" w:line="240" w:lineRule="auto"/>
        <w:rPr>
          <w:rFonts w:asciiTheme="minorHAnsi" w:hAnsiTheme="minorHAnsi" w:cstheme="minorHAnsi"/>
          <w:sz w:val="22"/>
        </w:rPr>
      </w:pPr>
    </w:p>
    <w:p w14:paraId="24348647" w14:textId="2D0A2E6E" w:rsidR="0042481E" w:rsidRPr="002A00D2" w:rsidRDefault="0042481E" w:rsidP="0042481E">
      <w:pPr>
        <w:spacing w:before="0" w:after="0" w:line="240" w:lineRule="auto"/>
        <w:rPr>
          <w:rFonts w:asciiTheme="minorHAnsi" w:hAnsiTheme="minorHAnsi" w:cstheme="minorHAnsi"/>
          <w:b/>
          <w:bCs/>
          <w:sz w:val="22"/>
        </w:rPr>
      </w:pPr>
      <w:r>
        <w:rPr>
          <w:rFonts w:asciiTheme="minorHAnsi" w:hAnsiTheme="minorHAnsi" w:cstheme="minorHAnsi"/>
          <w:b/>
          <w:bCs/>
          <w:sz w:val="22"/>
        </w:rPr>
        <w:t xml:space="preserve">I have acknowledged the </w:t>
      </w:r>
      <w:proofErr w:type="gramStart"/>
      <w:r>
        <w:rPr>
          <w:rFonts w:asciiTheme="minorHAnsi" w:hAnsiTheme="minorHAnsi" w:cstheme="minorHAnsi"/>
          <w:b/>
          <w:bCs/>
          <w:sz w:val="22"/>
        </w:rPr>
        <w:t>order,</w:t>
      </w:r>
      <w:proofErr w:type="gramEnd"/>
      <w:r>
        <w:rPr>
          <w:rFonts w:asciiTheme="minorHAnsi" w:hAnsiTheme="minorHAnsi" w:cstheme="minorHAnsi"/>
          <w:b/>
          <w:bCs/>
          <w:sz w:val="22"/>
        </w:rPr>
        <w:t xml:space="preserve"> do I need to do anything else? </w:t>
      </w:r>
    </w:p>
    <w:p w14:paraId="0E101083" w14:textId="77777777" w:rsidR="0042481E" w:rsidRPr="002A00D2" w:rsidRDefault="0042481E" w:rsidP="0042481E">
      <w:pPr>
        <w:spacing w:before="0" w:after="0" w:line="240" w:lineRule="auto"/>
        <w:rPr>
          <w:rFonts w:asciiTheme="minorHAnsi" w:hAnsiTheme="minorHAnsi" w:cstheme="minorHAnsi"/>
          <w:b/>
          <w:bCs/>
          <w:sz w:val="22"/>
        </w:rPr>
      </w:pPr>
      <w:r w:rsidRPr="002A00D2">
        <w:rPr>
          <w:rFonts w:asciiTheme="minorHAnsi" w:hAnsiTheme="minorHAnsi" w:cstheme="minorHAnsi"/>
          <w:sz w:val="22"/>
        </w:rPr>
        <w:t>All vendors must complete the following three required actions for each purchase order:</w:t>
      </w:r>
    </w:p>
    <w:p w14:paraId="19562658" w14:textId="77777777" w:rsidR="0042481E" w:rsidRPr="002A00D2" w:rsidRDefault="0042481E" w:rsidP="0042481E">
      <w:pPr>
        <w:numPr>
          <w:ilvl w:val="0"/>
          <w:numId w:val="3"/>
        </w:numPr>
        <w:spacing w:before="0" w:after="0" w:line="240" w:lineRule="auto"/>
        <w:rPr>
          <w:rFonts w:asciiTheme="minorHAnsi" w:hAnsiTheme="minorHAnsi" w:cstheme="minorHAnsi"/>
          <w:sz w:val="22"/>
        </w:rPr>
      </w:pPr>
      <w:r w:rsidRPr="002A00D2">
        <w:rPr>
          <w:rFonts w:asciiTheme="minorHAnsi" w:hAnsiTheme="minorHAnsi" w:cstheme="minorHAnsi"/>
          <w:sz w:val="22"/>
        </w:rPr>
        <w:t>Acknowledge the purchase order</w:t>
      </w:r>
    </w:p>
    <w:p w14:paraId="1909ACA7" w14:textId="77777777" w:rsidR="0042481E" w:rsidRPr="00B971A5" w:rsidRDefault="0042481E" w:rsidP="0042481E">
      <w:pPr>
        <w:numPr>
          <w:ilvl w:val="0"/>
          <w:numId w:val="4"/>
        </w:numPr>
        <w:spacing w:before="0" w:after="0" w:line="240" w:lineRule="auto"/>
        <w:rPr>
          <w:rFonts w:asciiTheme="minorHAnsi" w:eastAsia="Calibri" w:hAnsiTheme="minorHAnsi" w:cstheme="minorHAnsi"/>
          <w:sz w:val="22"/>
        </w:rPr>
      </w:pPr>
      <w:r w:rsidRPr="00B971A5">
        <w:rPr>
          <w:rFonts w:asciiTheme="minorHAnsi" w:eastAsia="Calibri" w:hAnsiTheme="minorHAnsi" w:cstheme="minorHAnsi"/>
          <w:sz w:val="22"/>
        </w:rPr>
        <w:t xml:space="preserve">This must be completed once and cannot be edited. You can choose to decline a PO instead. Note, </w:t>
      </w:r>
      <w:r>
        <w:rPr>
          <w:rFonts w:asciiTheme="minorHAnsi" w:eastAsia="Calibri" w:hAnsiTheme="minorHAnsi" w:cstheme="minorHAnsi"/>
          <w:sz w:val="22"/>
        </w:rPr>
        <w:t>a</w:t>
      </w:r>
      <w:r w:rsidRPr="00B971A5">
        <w:rPr>
          <w:rFonts w:asciiTheme="minorHAnsi" w:eastAsia="Calibri" w:hAnsiTheme="minorHAnsi" w:cstheme="minorHAnsi"/>
          <w:sz w:val="22"/>
        </w:rPr>
        <w:t>fter acknowledgement, the option to decline the entire PO is no longer available (unless you submit a confirmation of zero quantity).</w:t>
      </w:r>
    </w:p>
    <w:p w14:paraId="23313C5D" w14:textId="77777777" w:rsidR="0042481E" w:rsidRPr="002A00D2" w:rsidRDefault="0042481E" w:rsidP="0042481E">
      <w:pPr>
        <w:numPr>
          <w:ilvl w:val="0"/>
          <w:numId w:val="4"/>
        </w:numPr>
        <w:spacing w:before="0" w:after="0" w:line="240" w:lineRule="auto"/>
        <w:rPr>
          <w:rFonts w:asciiTheme="minorHAnsi" w:eastAsia="Calibri" w:hAnsiTheme="minorHAnsi" w:cstheme="minorHAnsi"/>
          <w:sz w:val="22"/>
        </w:rPr>
      </w:pPr>
      <w:r w:rsidRPr="002A00D2">
        <w:rPr>
          <w:rFonts w:asciiTheme="minorHAnsi" w:eastAsia="Calibri" w:hAnsiTheme="minorHAnsi" w:cstheme="minorHAnsi"/>
          <w:sz w:val="22"/>
        </w:rPr>
        <w:t>This action can be completed for a single PO, or in bulk</w:t>
      </w:r>
      <w:r>
        <w:rPr>
          <w:rFonts w:asciiTheme="minorHAnsi" w:eastAsia="Calibri" w:hAnsiTheme="minorHAnsi" w:cstheme="minorHAnsi"/>
          <w:sz w:val="22"/>
        </w:rPr>
        <w:t>.</w:t>
      </w:r>
      <w:r w:rsidRPr="002A00D2">
        <w:rPr>
          <w:rFonts w:asciiTheme="minorHAnsi" w:eastAsia="Calibri" w:hAnsiTheme="minorHAnsi" w:cstheme="minorHAnsi"/>
          <w:sz w:val="22"/>
        </w:rPr>
        <w:t> </w:t>
      </w:r>
    </w:p>
    <w:p w14:paraId="32E59061" w14:textId="77777777" w:rsidR="0042481E" w:rsidRPr="002A00D2" w:rsidRDefault="0042481E" w:rsidP="0042481E">
      <w:pPr>
        <w:numPr>
          <w:ilvl w:val="0"/>
          <w:numId w:val="3"/>
        </w:numPr>
        <w:spacing w:before="0" w:after="0" w:line="240" w:lineRule="auto"/>
        <w:rPr>
          <w:rFonts w:asciiTheme="minorHAnsi" w:hAnsiTheme="minorHAnsi" w:cstheme="minorHAnsi"/>
          <w:sz w:val="22"/>
        </w:rPr>
      </w:pPr>
      <w:r w:rsidRPr="002A00D2">
        <w:rPr>
          <w:rFonts w:asciiTheme="minorHAnsi" w:hAnsiTheme="minorHAnsi" w:cstheme="minorHAnsi"/>
          <w:sz w:val="22"/>
        </w:rPr>
        <w:t>Confirm ship date and quantities</w:t>
      </w:r>
    </w:p>
    <w:p w14:paraId="66AD3326" w14:textId="75CDB673" w:rsidR="0042481E" w:rsidRPr="00993496" w:rsidRDefault="0042481E" w:rsidP="00993496">
      <w:pPr>
        <w:numPr>
          <w:ilvl w:val="0"/>
          <w:numId w:val="4"/>
        </w:numPr>
        <w:spacing w:before="0" w:after="0" w:line="240" w:lineRule="auto"/>
        <w:rPr>
          <w:rFonts w:asciiTheme="minorHAnsi" w:eastAsia="Calibri" w:hAnsiTheme="minorHAnsi" w:cstheme="minorHAnsi"/>
          <w:sz w:val="22"/>
        </w:rPr>
      </w:pPr>
      <w:r w:rsidRPr="002A00D2">
        <w:rPr>
          <w:rFonts w:asciiTheme="minorHAnsi" w:eastAsia="Calibri" w:hAnsiTheme="minorHAnsi" w:cstheme="minorHAnsi"/>
          <w:sz w:val="22"/>
        </w:rPr>
        <w:t>This step may be completed multiple times before submitting the ASN.</w:t>
      </w:r>
      <w:r w:rsidR="00993496">
        <w:rPr>
          <w:rFonts w:asciiTheme="minorHAnsi" w:eastAsia="Calibri" w:hAnsiTheme="minorHAnsi" w:cstheme="minorHAnsi"/>
          <w:sz w:val="22"/>
        </w:rPr>
        <w:t xml:space="preserve"> </w:t>
      </w:r>
    </w:p>
    <w:p w14:paraId="1D903989" w14:textId="77777777" w:rsidR="0042481E" w:rsidRPr="00AD6645" w:rsidRDefault="0042481E" w:rsidP="0042481E">
      <w:pPr>
        <w:numPr>
          <w:ilvl w:val="0"/>
          <w:numId w:val="4"/>
        </w:numPr>
        <w:spacing w:before="0" w:after="0" w:line="240" w:lineRule="auto"/>
        <w:rPr>
          <w:rFonts w:asciiTheme="minorHAnsi" w:eastAsia="Calibri" w:hAnsiTheme="minorHAnsi" w:cstheme="minorHAnsi"/>
          <w:sz w:val="22"/>
        </w:rPr>
      </w:pPr>
      <w:r w:rsidRPr="00AD6645">
        <w:rPr>
          <w:rFonts w:asciiTheme="minorHAnsi" w:eastAsia="Calibri" w:hAnsiTheme="minorHAnsi" w:cstheme="minorHAnsi"/>
          <w:sz w:val="22"/>
        </w:rPr>
        <w:t>For import and standard PO Types, changes require LCBO approval. For Wholesale and Direct to Store POs</w:t>
      </w:r>
      <w:r>
        <w:rPr>
          <w:rFonts w:asciiTheme="minorHAnsi" w:eastAsia="Calibri" w:hAnsiTheme="minorHAnsi" w:cstheme="minorHAnsi"/>
          <w:sz w:val="22"/>
        </w:rPr>
        <w:t xml:space="preserve">, no LCBO approval is required. </w:t>
      </w:r>
    </w:p>
    <w:p w14:paraId="40FBF27E" w14:textId="77777777" w:rsidR="0042481E" w:rsidRPr="002A00D2" w:rsidRDefault="0042481E" w:rsidP="0042481E">
      <w:pPr>
        <w:numPr>
          <w:ilvl w:val="0"/>
          <w:numId w:val="4"/>
        </w:numPr>
        <w:spacing w:before="0" w:after="0" w:line="240" w:lineRule="auto"/>
        <w:rPr>
          <w:rFonts w:asciiTheme="minorHAnsi" w:eastAsia="Calibri" w:hAnsiTheme="minorHAnsi" w:cstheme="minorHAnsi"/>
          <w:sz w:val="22"/>
        </w:rPr>
      </w:pPr>
      <w:r w:rsidRPr="002A00D2">
        <w:rPr>
          <w:rFonts w:asciiTheme="minorHAnsi" w:eastAsia="Calibri" w:hAnsiTheme="minorHAnsi" w:cstheme="minorHAnsi"/>
          <w:sz w:val="22"/>
        </w:rPr>
        <w:t>This action must be completed on a single PO. There is no option to complete in bulk.  </w:t>
      </w:r>
    </w:p>
    <w:p w14:paraId="1C92AEAE" w14:textId="77777777" w:rsidR="0042481E" w:rsidRPr="002A00D2" w:rsidRDefault="0042481E" w:rsidP="0042481E">
      <w:pPr>
        <w:numPr>
          <w:ilvl w:val="0"/>
          <w:numId w:val="3"/>
        </w:numPr>
        <w:spacing w:before="0" w:after="0" w:line="240" w:lineRule="auto"/>
        <w:rPr>
          <w:rFonts w:asciiTheme="minorHAnsi" w:hAnsiTheme="minorHAnsi" w:cstheme="minorHAnsi"/>
          <w:sz w:val="22"/>
        </w:rPr>
      </w:pPr>
      <w:r w:rsidRPr="002A00D2">
        <w:rPr>
          <w:rFonts w:asciiTheme="minorHAnsi" w:hAnsiTheme="minorHAnsi" w:cstheme="minorHAnsi"/>
          <w:sz w:val="22"/>
        </w:rPr>
        <w:t>Submit the Advanced Shipment Notice (ASN)</w:t>
      </w:r>
    </w:p>
    <w:p w14:paraId="42441A0F" w14:textId="77777777" w:rsidR="0042481E" w:rsidRPr="002A00D2" w:rsidRDefault="0042481E" w:rsidP="0042481E">
      <w:pPr>
        <w:numPr>
          <w:ilvl w:val="0"/>
          <w:numId w:val="4"/>
        </w:numPr>
        <w:spacing w:before="0" w:after="0" w:line="240" w:lineRule="auto"/>
        <w:rPr>
          <w:rFonts w:asciiTheme="minorHAnsi" w:eastAsia="Calibri" w:hAnsiTheme="minorHAnsi" w:cstheme="minorHAnsi"/>
          <w:sz w:val="22"/>
        </w:rPr>
      </w:pPr>
      <w:r w:rsidRPr="002A00D2">
        <w:rPr>
          <w:rFonts w:asciiTheme="minorHAnsi" w:eastAsia="Calibri" w:hAnsiTheme="minorHAnsi" w:cstheme="minorHAnsi"/>
          <w:sz w:val="22"/>
        </w:rPr>
        <w:t>This must be completed once and cannot be reversed.</w:t>
      </w:r>
    </w:p>
    <w:p w14:paraId="49A88AEA" w14:textId="77777777" w:rsidR="0042481E" w:rsidRPr="002A00D2" w:rsidRDefault="0042481E" w:rsidP="0042481E">
      <w:pPr>
        <w:numPr>
          <w:ilvl w:val="0"/>
          <w:numId w:val="4"/>
        </w:numPr>
        <w:spacing w:before="0" w:after="0" w:line="240" w:lineRule="auto"/>
        <w:rPr>
          <w:rFonts w:asciiTheme="minorHAnsi" w:eastAsia="Calibri" w:hAnsiTheme="minorHAnsi" w:cstheme="minorHAnsi"/>
          <w:sz w:val="22"/>
        </w:rPr>
      </w:pPr>
      <w:r>
        <w:rPr>
          <w:rFonts w:asciiTheme="minorHAnsi" w:eastAsia="Calibri" w:hAnsiTheme="minorHAnsi" w:cstheme="minorHAnsi"/>
          <w:sz w:val="22"/>
        </w:rPr>
        <w:t>S</w:t>
      </w:r>
      <w:r w:rsidRPr="002A00D2">
        <w:rPr>
          <w:rFonts w:asciiTheme="minorHAnsi" w:eastAsia="Calibri" w:hAnsiTheme="minorHAnsi" w:cstheme="minorHAnsi"/>
          <w:sz w:val="22"/>
        </w:rPr>
        <w:t>ubmit the ASN when the order is picked, packed, and ready to ship.</w:t>
      </w:r>
    </w:p>
    <w:p w14:paraId="1C4B7A12" w14:textId="40F53377" w:rsidR="0042481E" w:rsidRPr="0042481E" w:rsidRDefault="0042481E" w:rsidP="009867C0">
      <w:pPr>
        <w:numPr>
          <w:ilvl w:val="0"/>
          <w:numId w:val="4"/>
        </w:numPr>
        <w:spacing w:before="0" w:after="0" w:line="240" w:lineRule="auto"/>
        <w:rPr>
          <w:rFonts w:asciiTheme="minorHAnsi" w:hAnsiTheme="minorHAnsi" w:cstheme="minorHAnsi"/>
          <w:sz w:val="22"/>
        </w:rPr>
      </w:pPr>
      <w:r w:rsidRPr="0042481E">
        <w:rPr>
          <w:rFonts w:asciiTheme="minorHAnsi" w:eastAsia="Calibri" w:hAnsiTheme="minorHAnsi" w:cstheme="minorHAnsi"/>
          <w:sz w:val="22"/>
        </w:rPr>
        <w:t xml:space="preserve">This step is critical for order processing. This action can be completed for a single PO, or in bulk  </w:t>
      </w:r>
    </w:p>
    <w:p w14:paraId="18FEF4D2" w14:textId="6CD9FB9B" w:rsidR="0042481E" w:rsidRPr="002A00D2" w:rsidRDefault="0042481E" w:rsidP="0042481E">
      <w:pPr>
        <w:spacing w:before="0" w:after="0" w:line="240" w:lineRule="auto"/>
        <w:rPr>
          <w:rFonts w:asciiTheme="minorHAnsi" w:hAnsiTheme="minorHAnsi" w:cstheme="minorHAnsi"/>
          <w:b/>
          <w:bCs/>
          <w:sz w:val="22"/>
        </w:rPr>
      </w:pPr>
      <w:bookmarkStart w:id="1" w:name="_Toc226338390"/>
      <w:r w:rsidRPr="002A00D2">
        <w:rPr>
          <w:rFonts w:asciiTheme="minorHAnsi" w:hAnsiTheme="minorHAnsi" w:cstheme="minorHAnsi"/>
          <w:b/>
          <w:bCs/>
          <w:sz w:val="22"/>
        </w:rPr>
        <w:t>I can’t Acknowledge</w:t>
      </w:r>
      <w:r w:rsidR="00156405">
        <w:rPr>
          <w:rFonts w:asciiTheme="minorHAnsi" w:hAnsiTheme="minorHAnsi" w:cstheme="minorHAnsi"/>
          <w:b/>
          <w:bCs/>
          <w:sz w:val="22"/>
        </w:rPr>
        <w:t xml:space="preserve"> a</w:t>
      </w:r>
      <w:r w:rsidRPr="002A00D2">
        <w:rPr>
          <w:rFonts w:asciiTheme="minorHAnsi" w:hAnsiTheme="minorHAnsi" w:cstheme="minorHAnsi"/>
          <w:b/>
          <w:bCs/>
          <w:sz w:val="22"/>
        </w:rPr>
        <w:t xml:space="preserve"> PO</w:t>
      </w:r>
      <w:bookmarkEnd w:id="1"/>
      <w:r w:rsidRPr="002A00D2">
        <w:rPr>
          <w:rFonts w:asciiTheme="minorHAnsi" w:hAnsiTheme="minorHAnsi" w:cstheme="minorHAnsi"/>
          <w:b/>
          <w:bCs/>
          <w:sz w:val="22"/>
        </w:rPr>
        <w:t xml:space="preserve">, what should I do? </w:t>
      </w:r>
    </w:p>
    <w:p w14:paraId="0802E92B" w14:textId="77777777" w:rsidR="0042481E" w:rsidRPr="002A00D2" w:rsidRDefault="0042481E" w:rsidP="0042481E">
      <w:pPr>
        <w:spacing w:before="0" w:after="0" w:line="240" w:lineRule="auto"/>
        <w:rPr>
          <w:rFonts w:asciiTheme="minorHAnsi" w:hAnsiTheme="minorHAnsi" w:cstheme="minorHAnsi"/>
          <w:sz w:val="22"/>
          <w:lang w:val="en-CA"/>
        </w:rPr>
      </w:pPr>
      <w:r w:rsidRPr="002A00D2">
        <w:rPr>
          <w:rFonts w:asciiTheme="minorHAnsi" w:hAnsiTheme="minorHAnsi" w:cstheme="minorHAnsi"/>
          <w:sz w:val="22"/>
        </w:rPr>
        <w:t>If you can’t acknowledge the PO, it may be because:</w:t>
      </w:r>
    </w:p>
    <w:p w14:paraId="72B7D808" w14:textId="77777777" w:rsidR="0042481E" w:rsidRPr="002A00D2" w:rsidRDefault="0042481E" w:rsidP="0042481E">
      <w:pPr>
        <w:pStyle w:val="ListParagraph"/>
        <w:numPr>
          <w:ilvl w:val="0"/>
          <w:numId w:val="12"/>
        </w:numPr>
        <w:spacing w:before="0" w:after="0" w:line="240" w:lineRule="auto"/>
        <w:rPr>
          <w:rFonts w:asciiTheme="minorHAnsi" w:hAnsiTheme="minorHAnsi" w:cstheme="minorHAnsi"/>
          <w:sz w:val="22"/>
        </w:rPr>
      </w:pPr>
      <w:r w:rsidRPr="002A00D2">
        <w:rPr>
          <w:rFonts w:asciiTheme="minorHAnsi" w:hAnsiTheme="minorHAnsi" w:cstheme="minorHAnsi"/>
          <w:sz w:val="22"/>
        </w:rPr>
        <w:t>You only have read</w:t>
      </w:r>
      <w:r w:rsidRPr="002A00D2">
        <w:rPr>
          <w:rFonts w:asciiTheme="minorHAnsi" w:hAnsiTheme="minorHAnsi" w:cstheme="minorHAnsi"/>
          <w:sz w:val="22"/>
        </w:rPr>
        <w:noBreakHyphen/>
        <w:t>only access.</w:t>
      </w:r>
    </w:p>
    <w:p w14:paraId="11E79AB4" w14:textId="77777777" w:rsidR="0042481E" w:rsidRPr="002A00D2" w:rsidRDefault="0042481E" w:rsidP="0042481E">
      <w:pPr>
        <w:numPr>
          <w:ilvl w:val="0"/>
          <w:numId w:val="12"/>
        </w:numPr>
        <w:spacing w:before="0" w:after="0" w:line="240" w:lineRule="auto"/>
        <w:rPr>
          <w:rFonts w:asciiTheme="minorHAnsi" w:hAnsiTheme="minorHAnsi" w:cstheme="minorHAnsi"/>
          <w:sz w:val="22"/>
        </w:rPr>
      </w:pPr>
      <w:r w:rsidRPr="002A00D2">
        <w:rPr>
          <w:rFonts w:asciiTheme="minorHAnsi" w:hAnsiTheme="minorHAnsi" w:cstheme="minorHAnsi"/>
          <w:sz w:val="22"/>
        </w:rPr>
        <w:t xml:space="preserve">If you opened the PO from a new PO notification, that link takes you to the confirmation screen instead of PO acknowledgement screen. </w:t>
      </w:r>
      <w:r>
        <w:rPr>
          <w:rFonts w:asciiTheme="minorHAnsi" w:hAnsiTheme="minorHAnsi" w:cstheme="minorHAnsi"/>
          <w:sz w:val="22"/>
        </w:rPr>
        <w:t xml:space="preserve">This is a known issue. </w:t>
      </w:r>
      <w:r w:rsidRPr="002A00D2">
        <w:rPr>
          <w:rFonts w:asciiTheme="minorHAnsi" w:hAnsiTheme="minorHAnsi" w:cstheme="minorHAnsi"/>
          <w:sz w:val="22"/>
        </w:rPr>
        <w:t>Here’s what you can do:</w:t>
      </w:r>
    </w:p>
    <w:p w14:paraId="7D269F2A" w14:textId="77777777" w:rsidR="0042481E" w:rsidRPr="002A00D2" w:rsidRDefault="0042481E" w:rsidP="0042481E">
      <w:pPr>
        <w:numPr>
          <w:ilvl w:val="1"/>
          <w:numId w:val="12"/>
        </w:numPr>
        <w:spacing w:before="0" w:after="0" w:line="240" w:lineRule="auto"/>
        <w:rPr>
          <w:rFonts w:asciiTheme="minorHAnsi" w:hAnsiTheme="minorHAnsi" w:cstheme="minorHAnsi"/>
          <w:sz w:val="22"/>
        </w:rPr>
      </w:pPr>
      <w:r w:rsidRPr="002A00D2">
        <w:rPr>
          <w:rFonts w:asciiTheme="minorHAnsi" w:hAnsiTheme="minorHAnsi" w:cstheme="minorHAnsi"/>
          <w:sz w:val="22"/>
        </w:rPr>
        <w:t>Exit that screen</w:t>
      </w:r>
    </w:p>
    <w:p w14:paraId="4DB4FBCD" w14:textId="77777777" w:rsidR="0042481E" w:rsidRPr="002A00D2" w:rsidRDefault="0042481E" w:rsidP="0042481E">
      <w:pPr>
        <w:numPr>
          <w:ilvl w:val="1"/>
          <w:numId w:val="12"/>
        </w:numPr>
        <w:spacing w:before="0" w:after="0" w:line="240" w:lineRule="auto"/>
        <w:rPr>
          <w:rFonts w:asciiTheme="minorHAnsi" w:hAnsiTheme="minorHAnsi" w:cstheme="minorHAnsi"/>
          <w:sz w:val="22"/>
        </w:rPr>
      </w:pPr>
      <w:r w:rsidRPr="002A00D2">
        <w:rPr>
          <w:rFonts w:asciiTheme="minorHAnsi" w:hAnsiTheme="minorHAnsi" w:cstheme="minorHAnsi"/>
          <w:sz w:val="22"/>
        </w:rPr>
        <w:t>Search for the PO from the main screen in the Orders app</w:t>
      </w:r>
    </w:p>
    <w:p w14:paraId="332CD6E4" w14:textId="77777777" w:rsidR="0042481E" w:rsidRPr="002A00D2" w:rsidRDefault="0042481E" w:rsidP="0042481E">
      <w:pPr>
        <w:numPr>
          <w:ilvl w:val="1"/>
          <w:numId w:val="12"/>
        </w:numPr>
        <w:spacing w:before="0" w:after="0" w:line="240" w:lineRule="auto"/>
        <w:rPr>
          <w:rFonts w:asciiTheme="minorHAnsi" w:hAnsiTheme="minorHAnsi" w:cstheme="minorHAnsi"/>
          <w:b/>
          <w:bCs/>
          <w:sz w:val="22"/>
          <w:lang w:val="en-CA"/>
        </w:rPr>
      </w:pPr>
      <w:r w:rsidRPr="002A00D2">
        <w:rPr>
          <w:rFonts w:asciiTheme="minorHAnsi" w:hAnsiTheme="minorHAnsi" w:cstheme="minorHAnsi"/>
          <w:sz w:val="22"/>
        </w:rPr>
        <w:t>Follow the “Acknowledge PO” steps listed in the Reference Guide:</w:t>
      </w:r>
      <w:r w:rsidRPr="002A00D2">
        <w:rPr>
          <w:rFonts w:asciiTheme="minorHAnsi" w:hAnsiTheme="minorHAnsi" w:cstheme="minorHAnsi"/>
          <w:b/>
          <w:bCs/>
          <w:sz w:val="22"/>
        </w:rPr>
        <w:t xml:space="preserve"> </w:t>
      </w:r>
      <w:hyperlink r:id="rId17" w:history="1">
        <w:r w:rsidRPr="002A00D2">
          <w:rPr>
            <w:rStyle w:val="Hyperlink"/>
            <w:rFonts w:asciiTheme="minorHAnsi" w:hAnsiTheme="minorHAnsi" w:cstheme="minorHAnsi"/>
            <w:b/>
            <w:bCs/>
            <w:sz w:val="22"/>
            <w:lang w:val="en-CA"/>
          </w:rPr>
          <w:t>LCBO Gateway Reference Guide</w:t>
        </w:r>
      </w:hyperlink>
    </w:p>
    <w:p w14:paraId="4EDF74C0" w14:textId="58581FC8" w:rsidR="00560E7D" w:rsidRPr="002A00D2" w:rsidRDefault="00560E7D" w:rsidP="002A00D2">
      <w:pPr>
        <w:spacing w:before="0" w:after="0" w:line="240" w:lineRule="auto"/>
        <w:rPr>
          <w:rFonts w:asciiTheme="minorHAnsi" w:eastAsia="Calibri" w:hAnsiTheme="minorHAnsi" w:cstheme="minorHAnsi"/>
          <w:sz w:val="22"/>
        </w:rPr>
      </w:pPr>
    </w:p>
    <w:p w14:paraId="6207D5FD" w14:textId="61D3F427" w:rsidR="007104AA" w:rsidRPr="002A00D2" w:rsidRDefault="00021C0E" w:rsidP="002A00D2">
      <w:pPr>
        <w:spacing w:before="0" w:after="0" w:line="240" w:lineRule="auto"/>
        <w:rPr>
          <w:rFonts w:asciiTheme="minorHAnsi" w:hAnsiTheme="minorHAnsi" w:cstheme="minorHAnsi"/>
          <w:sz w:val="22"/>
          <w:lang w:val="en-IN"/>
        </w:rPr>
      </w:pPr>
      <w:r w:rsidRPr="002A00D2">
        <w:rPr>
          <w:rFonts w:asciiTheme="minorHAnsi" w:hAnsiTheme="minorHAnsi" w:cstheme="minorHAnsi"/>
          <w:b/>
          <w:bCs/>
          <w:sz w:val="22"/>
        </w:rPr>
        <w:t xml:space="preserve">Can I complete </w:t>
      </w:r>
      <w:r w:rsidR="006B384F" w:rsidRPr="002A00D2">
        <w:rPr>
          <w:rFonts w:asciiTheme="minorHAnsi" w:hAnsiTheme="minorHAnsi" w:cstheme="minorHAnsi"/>
          <w:b/>
          <w:bCs/>
          <w:sz w:val="22"/>
        </w:rPr>
        <w:t xml:space="preserve">PO Confirmations </w:t>
      </w:r>
      <w:r w:rsidRPr="002A00D2">
        <w:rPr>
          <w:rFonts w:asciiTheme="minorHAnsi" w:hAnsiTheme="minorHAnsi" w:cstheme="minorHAnsi"/>
          <w:b/>
          <w:bCs/>
          <w:sz w:val="22"/>
        </w:rPr>
        <w:t>in bulk?</w:t>
      </w:r>
      <w:r w:rsidR="006B384F" w:rsidRPr="002A00D2">
        <w:rPr>
          <w:rFonts w:asciiTheme="minorHAnsi" w:hAnsiTheme="minorHAnsi" w:cstheme="minorHAnsi"/>
          <w:b/>
          <w:bCs/>
          <w:sz w:val="22"/>
        </w:rPr>
        <w:t xml:space="preserve"> </w:t>
      </w:r>
      <w:r w:rsidRPr="002A00D2">
        <w:rPr>
          <w:rFonts w:asciiTheme="minorHAnsi" w:hAnsiTheme="minorHAnsi" w:cstheme="minorHAnsi"/>
          <w:sz w:val="22"/>
        </w:rPr>
        <w:br/>
      </w:r>
      <w:r w:rsidR="006B384F" w:rsidRPr="002A00D2">
        <w:rPr>
          <w:rFonts w:asciiTheme="minorHAnsi" w:hAnsiTheme="minorHAnsi" w:cstheme="minorHAnsi"/>
          <w:sz w:val="22"/>
          <w:lang w:val="en-IN"/>
        </w:rPr>
        <w:t>No</w:t>
      </w:r>
      <w:r w:rsidR="007E0757" w:rsidRPr="002A00D2">
        <w:rPr>
          <w:rFonts w:asciiTheme="minorHAnsi" w:hAnsiTheme="minorHAnsi" w:cstheme="minorHAnsi"/>
          <w:sz w:val="22"/>
          <w:lang w:val="en-IN"/>
        </w:rPr>
        <w:t>. You can acknowledge multiple purchase orders and submit multiple ASNs in bulk</w:t>
      </w:r>
      <w:r w:rsidR="006B384F" w:rsidRPr="002A00D2">
        <w:rPr>
          <w:rFonts w:asciiTheme="minorHAnsi" w:hAnsiTheme="minorHAnsi" w:cstheme="minorHAnsi"/>
          <w:sz w:val="22"/>
          <w:lang w:val="en-IN"/>
        </w:rPr>
        <w:t>, howe</w:t>
      </w:r>
      <w:r w:rsidR="007E0757" w:rsidRPr="002A00D2">
        <w:rPr>
          <w:rFonts w:asciiTheme="minorHAnsi" w:hAnsiTheme="minorHAnsi" w:cstheme="minorHAnsi"/>
          <w:sz w:val="22"/>
          <w:lang w:val="en-IN"/>
        </w:rPr>
        <w:t>ver, bulk order confirmation is not available.</w:t>
      </w:r>
      <w:r w:rsidR="000B2E7D" w:rsidRPr="002A00D2">
        <w:rPr>
          <w:rFonts w:asciiTheme="minorHAnsi" w:hAnsiTheme="minorHAnsi" w:cstheme="minorHAnsi"/>
          <w:sz w:val="22"/>
          <w:lang w:val="en-IN"/>
        </w:rPr>
        <w:t xml:space="preserve"> </w:t>
      </w:r>
      <w:r w:rsidR="007E0757" w:rsidRPr="002A00D2">
        <w:rPr>
          <w:rFonts w:asciiTheme="minorHAnsi" w:hAnsiTheme="minorHAnsi" w:cstheme="minorHAnsi"/>
          <w:sz w:val="22"/>
          <w:lang w:val="en-IN"/>
        </w:rPr>
        <w:t xml:space="preserve">We recognize that this is an important capability, particularly for vendors managing high order volumes. </w:t>
      </w:r>
      <w:r w:rsidR="002B0E37">
        <w:rPr>
          <w:rFonts w:asciiTheme="minorHAnsi" w:hAnsiTheme="minorHAnsi" w:cstheme="minorHAnsi"/>
          <w:sz w:val="22"/>
          <w:lang w:val="en-IN"/>
        </w:rPr>
        <w:t xml:space="preserve">We are investigating this </w:t>
      </w:r>
      <w:r w:rsidR="007104AA" w:rsidRPr="002A00D2">
        <w:rPr>
          <w:rFonts w:asciiTheme="minorHAnsi" w:hAnsiTheme="minorHAnsi" w:cstheme="minorHAnsi"/>
          <w:sz w:val="22"/>
          <w:lang w:val="en-IN"/>
        </w:rPr>
        <w:t xml:space="preserve">feature for future upgrades.  </w:t>
      </w:r>
    </w:p>
    <w:p w14:paraId="22F985AB" w14:textId="77777777" w:rsidR="008B4F15" w:rsidRPr="002A00D2" w:rsidRDefault="008B4F15" w:rsidP="002A00D2">
      <w:pPr>
        <w:spacing w:before="0" w:after="0" w:line="240" w:lineRule="auto"/>
        <w:rPr>
          <w:rFonts w:asciiTheme="minorHAnsi" w:hAnsiTheme="minorHAnsi" w:cstheme="minorHAnsi"/>
          <w:sz w:val="22"/>
          <w:lang w:val="en-IN"/>
        </w:rPr>
      </w:pPr>
    </w:p>
    <w:p w14:paraId="63167EDA" w14:textId="730C5902" w:rsidR="00C26820" w:rsidRPr="00AD6645" w:rsidRDefault="001C1C27" w:rsidP="00C26820">
      <w:pPr>
        <w:spacing w:before="0" w:after="0" w:line="240" w:lineRule="auto"/>
        <w:rPr>
          <w:rFonts w:asciiTheme="minorHAnsi" w:eastAsia="Calibri" w:hAnsiTheme="minorHAnsi" w:cstheme="minorHAnsi"/>
          <w:sz w:val="22"/>
        </w:rPr>
      </w:pPr>
      <w:r w:rsidRPr="002A00D2">
        <w:rPr>
          <w:rFonts w:asciiTheme="minorHAnsi" w:hAnsiTheme="minorHAnsi" w:cstheme="minorHAnsi"/>
          <w:b/>
          <w:sz w:val="22"/>
        </w:rPr>
        <w:t xml:space="preserve">What if I can’t </w:t>
      </w:r>
      <w:r w:rsidR="00FF0649" w:rsidRPr="002A00D2">
        <w:rPr>
          <w:rFonts w:asciiTheme="minorHAnsi" w:hAnsiTheme="minorHAnsi" w:cstheme="minorHAnsi"/>
          <w:b/>
          <w:sz w:val="22"/>
        </w:rPr>
        <w:t>meet the requested ship date or quantities</w:t>
      </w:r>
      <w:r w:rsidR="0014364B" w:rsidRPr="002A00D2">
        <w:rPr>
          <w:rFonts w:asciiTheme="minorHAnsi" w:hAnsiTheme="minorHAnsi" w:cstheme="minorHAnsi"/>
          <w:b/>
          <w:sz w:val="22"/>
        </w:rPr>
        <w:t xml:space="preserve">? </w:t>
      </w:r>
      <w:r w:rsidR="00C26820" w:rsidRPr="002A00D2">
        <w:rPr>
          <w:rFonts w:asciiTheme="minorHAnsi" w:hAnsiTheme="minorHAnsi" w:cstheme="minorHAnsi"/>
          <w:b/>
          <w:sz w:val="22"/>
        </w:rPr>
        <w:t>How do I request changes to a PO?</w:t>
      </w:r>
      <w:r w:rsidR="00F83276" w:rsidRPr="002A00D2">
        <w:rPr>
          <w:rFonts w:asciiTheme="minorHAnsi" w:hAnsiTheme="minorHAnsi" w:cstheme="minorHAnsi"/>
          <w:sz w:val="22"/>
        </w:rPr>
        <w:br/>
      </w:r>
      <w:r w:rsidR="0014364B" w:rsidRPr="002A00D2">
        <w:rPr>
          <w:rFonts w:asciiTheme="minorHAnsi" w:hAnsiTheme="minorHAnsi" w:cstheme="minorHAnsi"/>
          <w:color w:val="auto"/>
          <w:sz w:val="22"/>
        </w:rPr>
        <w:t>You can make c</w:t>
      </w:r>
      <w:r w:rsidR="00EB1098" w:rsidRPr="002A00D2">
        <w:rPr>
          <w:rFonts w:asciiTheme="minorHAnsi" w:hAnsiTheme="minorHAnsi" w:cstheme="minorHAnsi"/>
          <w:color w:val="auto"/>
          <w:sz w:val="22"/>
        </w:rPr>
        <w:t xml:space="preserve">hanges to purchase order quantities or </w:t>
      </w:r>
      <w:r w:rsidR="0095268D" w:rsidRPr="002A00D2">
        <w:rPr>
          <w:rFonts w:asciiTheme="minorHAnsi" w:hAnsiTheme="minorHAnsi" w:cstheme="minorHAnsi"/>
          <w:color w:val="auto"/>
          <w:sz w:val="22"/>
        </w:rPr>
        <w:t xml:space="preserve">ship </w:t>
      </w:r>
      <w:r w:rsidR="00EB1098" w:rsidRPr="002A00D2">
        <w:rPr>
          <w:rFonts w:asciiTheme="minorHAnsi" w:hAnsiTheme="minorHAnsi" w:cstheme="minorHAnsi"/>
          <w:color w:val="auto"/>
          <w:sz w:val="22"/>
        </w:rPr>
        <w:t xml:space="preserve">dates through the confirmation process.  </w:t>
      </w:r>
      <w:r w:rsidR="00F3116B" w:rsidRPr="002A00D2">
        <w:rPr>
          <w:rFonts w:asciiTheme="minorHAnsi" w:hAnsiTheme="minorHAnsi" w:cstheme="minorHAnsi"/>
          <w:color w:val="auto"/>
          <w:sz w:val="22"/>
        </w:rPr>
        <w:t xml:space="preserve">Note, you may be required to provide a reason code for the change. </w:t>
      </w:r>
      <w:r w:rsidR="00C26820" w:rsidRPr="00AD6645">
        <w:rPr>
          <w:rFonts w:asciiTheme="minorHAnsi" w:eastAsia="Calibri" w:hAnsiTheme="minorHAnsi" w:cstheme="minorHAnsi"/>
          <w:sz w:val="22"/>
        </w:rPr>
        <w:t>For import and standard PO Types, changes require LCBO approval. For Wholesale and Direct to Store POs</w:t>
      </w:r>
      <w:r w:rsidR="00C26820">
        <w:rPr>
          <w:rFonts w:asciiTheme="minorHAnsi" w:eastAsia="Calibri" w:hAnsiTheme="minorHAnsi" w:cstheme="minorHAnsi"/>
          <w:sz w:val="22"/>
        </w:rPr>
        <w:t xml:space="preserve">, no LCBO approval is required. </w:t>
      </w:r>
    </w:p>
    <w:p w14:paraId="12BB3964" w14:textId="77777777" w:rsidR="00442864" w:rsidRPr="002A00D2" w:rsidRDefault="00442864" w:rsidP="002A00D2">
      <w:pPr>
        <w:spacing w:before="0" w:after="0" w:line="240" w:lineRule="auto"/>
        <w:rPr>
          <w:rFonts w:asciiTheme="minorHAnsi" w:hAnsiTheme="minorHAnsi" w:cstheme="minorHAnsi"/>
          <w:b/>
          <w:color w:val="auto"/>
          <w:sz w:val="22"/>
        </w:rPr>
      </w:pPr>
    </w:p>
    <w:p w14:paraId="7C888AE7" w14:textId="415C3169" w:rsidR="00EB2257" w:rsidRPr="002A00D2" w:rsidRDefault="00CE2B6D" w:rsidP="00EB2257">
      <w:pPr>
        <w:spacing w:before="0" w:after="0" w:line="240" w:lineRule="auto"/>
        <w:rPr>
          <w:rFonts w:asciiTheme="minorHAnsi" w:eastAsia="Calibri" w:hAnsiTheme="minorHAnsi" w:cstheme="minorHAnsi"/>
          <w:sz w:val="22"/>
        </w:rPr>
      </w:pPr>
      <w:r>
        <w:rPr>
          <w:rFonts w:asciiTheme="minorHAnsi" w:hAnsiTheme="minorHAnsi" w:cstheme="minorHAnsi"/>
          <w:b/>
          <w:sz w:val="22"/>
        </w:rPr>
        <w:t xml:space="preserve">My PO </w:t>
      </w:r>
      <w:r w:rsidR="00EB2257">
        <w:rPr>
          <w:rFonts w:asciiTheme="minorHAnsi" w:hAnsiTheme="minorHAnsi" w:cstheme="minorHAnsi"/>
          <w:b/>
          <w:sz w:val="22"/>
        </w:rPr>
        <w:t xml:space="preserve">is sitting in </w:t>
      </w:r>
      <w:r>
        <w:rPr>
          <w:rFonts w:asciiTheme="minorHAnsi" w:hAnsiTheme="minorHAnsi" w:cstheme="minorHAnsi"/>
          <w:b/>
          <w:sz w:val="22"/>
        </w:rPr>
        <w:t>“</w:t>
      </w:r>
      <w:r w:rsidR="001D0C53" w:rsidRPr="002A00D2">
        <w:rPr>
          <w:rFonts w:asciiTheme="minorHAnsi" w:hAnsiTheme="minorHAnsi" w:cstheme="minorHAnsi"/>
          <w:b/>
          <w:sz w:val="22"/>
        </w:rPr>
        <w:t>unmatched</w:t>
      </w:r>
      <w:r>
        <w:rPr>
          <w:rFonts w:asciiTheme="minorHAnsi" w:hAnsiTheme="minorHAnsi" w:cstheme="minorHAnsi"/>
          <w:b/>
          <w:sz w:val="22"/>
        </w:rPr>
        <w:t>”</w:t>
      </w:r>
      <w:r w:rsidR="00EB2257">
        <w:rPr>
          <w:rFonts w:asciiTheme="minorHAnsi" w:hAnsiTheme="minorHAnsi" w:cstheme="minorHAnsi"/>
          <w:b/>
          <w:sz w:val="22"/>
        </w:rPr>
        <w:t xml:space="preserve"> status</w:t>
      </w:r>
      <w:r>
        <w:rPr>
          <w:rFonts w:asciiTheme="minorHAnsi" w:hAnsiTheme="minorHAnsi" w:cstheme="minorHAnsi"/>
          <w:b/>
          <w:sz w:val="22"/>
        </w:rPr>
        <w:t xml:space="preserve"> </w:t>
      </w:r>
      <w:r w:rsidR="00C1442F">
        <w:rPr>
          <w:rFonts w:asciiTheme="minorHAnsi" w:hAnsiTheme="minorHAnsi" w:cstheme="minorHAnsi"/>
          <w:b/>
          <w:sz w:val="22"/>
        </w:rPr>
        <w:t>– what does that mean, what do I do</w:t>
      </w:r>
      <w:r w:rsidR="001D0C53" w:rsidRPr="002A00D2">
        <w:rPr>
          <w:rFonts w:asciiTheme="minorHAnsi" w:hAnsiTheme="minorHAnsi" w:cstheme="minorHAnsi"/>
          <w:b/>
          <w:sz w:val="22"/>
        </w:rPr>
        <w:t>?</w:t>
      </w:r>
      <w:r w:rsidR="001D0C53" w:rsidRPr="002A00D2">
        <w:rPr>
          <w:rFonts w:asciiTheme="minorHAnsi" w:hAnsiTheme="minorHAnsi" w:cstheme="minorHAnsi"/>
          <w:sz w:val="22"/>
        </w:rPr>
        <w:br/>
      </w:r>
      <w:r w:rsidR="00EB2257" w:rsidRPr="002A00D2">
        <w:rPr>
          <w:rFonts w:asciiTheme="minorHAnsi" w:eastAsia="Calibri" w:hAnsiTheme="minorHAnsi" w:cstheme="minorHAnsi"/>
          <w:sz w:val="22"/>
        </w:rPr>
        <w:t xml:space="preserve">Import and standard POs have a change request process. Any changes to </w:t>
      </w:r>
      <w:proofErr w:type="gramStart"/>
      <w:r w:rsidR="00EB2257" w:rsidRPr="002A00D2">
        <w:rPr>
          <w:rFonts w:asciiTheme="minorHAnsi" w:eastAsia="Calibri" w:hAnsiTheme="minorHAnsi" w:cstheme="minorHAnsi"/>
          <w:sz w:val="22"/>
        </w:rPr>
        <w:t>ship</w:t>
      </w:r>
      <w:proofErr w:type="gramEnd"/>
      <w:r w:rsidR="00EB2257" w:rsidRPr="002A00D2">
        <w:rPr>
          <w:rFonts w:asciiTheme="minorHAnsi" w:eastAsia="Calibri" w:hAnsiTheme="minorHAnsi" w:cstheme="minorHAnsi"/>
          <w:sz w:val="22"/>
        </w:rPr>
        <w:t xml:space="preserve"> dates and/or quantities will trigger a review by the LCBO to accept or reject the requested changes. If accepted, the vendor will receive a revised PO notification. If not accepted, after 3 days, the vendor will receive a </w:t>
      </w:r>
      <w:r w:rsidR="00EB2257" w:rsidRPr="002A00D2">
        <w:rPr>
          <w:rFonts w:asciiTheme="minorHAnsi" w:eastAsia="Calibri" w:hAnsiTheme="minorHAnsi" w:cstheme="minorHAnsi"/>
          <w:b/>
          <w:bCs/>
          <w:sz w:val="22"/>
        </w:rPr>
        <w:t>revised PO confirmation</w:t>
      </w:r>
      <w:r w:rsidR="00EB2257" w:rsidRPr="002A00D2">
        <w:rPr>
          <w:rFonts w:asciiTheme="minorHAnsi" w:eastAsia="Calibri" w:hAnsiTheme="minorHAnsi" w:cstheme="minorHAnsi"/>
          <w:sz w:val="22"/>
        </w:rPr>
        <w:t xml:space="preserve"> </w:t>
      </w:r>
      <w:r w:rsidR="00EB2257" w:rsidRPr="002A00D2">
        <w:rPr>
          <w:rFonts w:asciiTheme="minorHAnsi" w:eastAsia="Calibri" w:hAnsiTheme="minorHAnsi" w:cstheme="minorHAnsi"/>
          <w:b/>
          <w:bCs/>
          <w:sz w:val="22"/>
        </w:rPr>
        <w:t>unmatched</w:t>
      </w:r>
      <w:r w:rsidR="00EB2257" w:rsidRPr="002A00D2">
        <w:rPr>
          <w:rFonts w:asciiTheme="minorHAnsi" w:eastAsia="Calibri" w:hAnsiTheme="minorHAnsi" w:cstheme="minorHAnsi"/>
          <w:sz w:val="22"/>
        </w:rPr>
        <w:t xml:space="preserve"> notification, with notes on the rejection. </w:t>
      </w:r>
      <w:r w:rsidR="0004143B">
        <w:rPr>
          <w:rFonts w:asciiTheme="minorHAnsi" w:eastAsia="Calibri" w:hAnsiTheme="minorHAnsi" w:cstheme="minorHAnsi"/>
          <w:sz w:val="22"/>
        </w:rPr>
        <w:t xml:space="preserve">You </w:t>
      </w:r>
      <w:proofErr w:type="spellStart"/>
      <w:proofErr w:type="gramStart"/>
      <w:r w:rsidR="0004143B">
        <w:rPr>
          <w:rFonts w:asciiTheme="minorHAnsi" w:eastAsia="Calibri" w:hAnsiTheme="minorHAnsi" w:cstheme="minorHAnsi"/>
          <w:sz w:val="22"/>
        </w:rPr>
        <w:t>can not</w:t>
      </w:r>
      <w:proofErr w:type="spellEnd"/>
      <w:proofErr w:type="gramEnd"/>
      <w:r w:rsidR="0004143B">
        <w:rPr>
          <w:rFonts w:asciiTheme="minorHAnsi" w:eastAsia="Calibri" w:hAnsiTheme="minorHAnsi" w:cstheme="minorHAnsi"/>
          <w:sz w:val="22"/>
        </w:rPr>
        <w:t xml:space="preserve"> submit an ASN if the order is in unmatched status. </w:t>
      </w:r>
      <w:r w:rsidR="00EB2257" w:rsidRPr="002A00D2">
        <w:rPr>
          <w:rFonts w:asciiTheme="minorHAnsi" w:eastAsia="Calibri" w:hAnsiTheme="minorHAnsi" w:cstheme="minorHAnsi"/>
          <w:sz w:val="22"/>
        </w:rPr>
        <w:t xml:space="preserve">For any issues, contact </w:t>
      </w:r>
      <w:hyperlink r:id="rId18">
        <w:r w:rsidR="00EB2257" w:rsidRPr="002A00D2">
          <w:rPr>
            <w:rStyle w:val="Hyperlink"/>
            <w:rFonts w:asciiTheme="minorHAnsi" w:eastAsia="Calibri" w:hAnsiTheme="minorHAnsi" w:cstheme="minorHAnsi"/>
            <w:sz w:val="22"/>
          </w:rPr>
          <w:t>lcboorders@lcbo.com</w:t>
        </w:r>
      </w:hyperlink>
      <w:r w:rsidR="00EB2257" w:rsidRPr="002A00D2">
        <w:rPr>
          <w:rFonts w:asciiTheme="minorHAnsi" w:eastAsia="Calibri" w:hAnsiTheme="minorHAnsi" w:cstheme="minorHAnsi"/>
          <w:sz w:val="22"/>
        </w:rPr>
        <w:t xml:space="preserve">. </w:t>
      </w:r>
      <w:r w:rsidR="0004143B" w:rsidRPr="00AD6645">
        <w:rPr>
          <w:rFonts w:asciiTheme="minorHAnsi" w:eastAsia="Calibri" w:hAnsiTheme="minorHAnsi" w:cstheme="minorHAnsi"/>
          <w:sz w:val="22"/>
        </w:rPr>
        <w:t>For Wholesale and Direct to Store POs</w:t>
      </w:r>
      <w:r w:rsidR="0004143B">
        <w:rPr>
          <w:rFonts w:asciiTheme="minorHAnsi" w:eastAsia="Calibri" w:hAnsiTheme="minorHAnsi" w:cstheme="minorHAnsi"/>
          <w:sz w:val="22"/>
        </w:rPr>
        <w:t>, no LCBO approval is required</w:t>
      </w:r>
      <w:r w:rsidR="00DD6BAA">
        <w:rPr>
          <w:rFonts w:asciiTheme="minorHAnsi" w:eastAsia="Calibri" w:hAnsiTheme="minorHAnsi" w:cstheme="minorHAnsi"/>
          <w:sz w:val="22"/>
        </w:rPr>
        <w:t xml:space="preserve">, you can still submit an ASN for an order in unmatched status. </w:t>
      </w:r>
    </w:p>
    <w:p w14:paraId="20F57D39" w14:textId="77777777" w:rsidR="00EB2257" w:rsidRDefault="00EB2257" w:rsidP="002A00D2">
      <w:pPr>
        <w:spacing w:before="0" w:after="0" w:line="240" w:lineRule="auto"/>
        <w:rPr>
          <w:rFonts w:asciiTheme="minorHAnsi" w:hAnsiTheme="minorHAnsi" w:cstheme="minorHAnsi"/>
          <w:b/>
          <w:bCs/>
          <w:color w:val="FF0000"/>
          <w:sz w:val="22"/>
        </w:rPr>
      </w:pPr>
    </w:p>
    <w:p w14:paraId="67E765CD" w14:textId="290D4D92" w:rsidR="00B14C8D" w:rsidRPr="002A00D2" w:rsidRDefault="00B14C8D" w:rsidP="002A00D2">
      <w:pPr>
        <w:spacing w:before="0" w:after="0" w:line="240" w:lineRule="auto"/>
        <w:rPr>
          <w:rFonts w:asciiTheme="minorHAnsi" w:hAnsiTheme="minorHAnsi" w:cstheme="minorHAnsi"/>
          <w:color w:val="auto"/>
          <w:sz w:val="22"/>
        </w:rPr>
      </w:pPr>
      <w:r w:rsidRPr="002A00D2">
        <w:rPr>
          <w:rFonts w:asciiTheme="minorHAnsi" w:hAnsiTheme="minorHAnsi" w:cstheme="minorHAnsi"/>
          <w:b/>
          <w:color w:val="auto"/>
          <w:sz w:val="22"/>
        </w:rPr>
        <w:t>How do I decline a PO that I am unable to fulfill?</w:t>
      </w:r>
      <w:r w:rsidRPr="002A00D2">
        <w:rPr>
          <w:rFonts w:asciiTheme="minorHAnsi" w:hAnsiTheme="minorHAnsi" w:cstheme="minorHAnsi"/>
          <w:sz w:val="22"/>
        </w:rPr>
        <w:br/>
      </w:r>
      <w:r w:rsidRPr="002A00D2">
        <w:rPr>
          <w:rFonts w:asciiTheme="minorHAnsi" w:hAnsiTheme="minorHAnsi" w:cstheme="minorHAnsi"/>
          <w:color w:val="auto"/>
          <w:sz w:val="22"/>
        </w:rPr>
        <w:t>Order declination can take place before acknowledging the PO or during the confirmation step.  If you know you cannot fulfill the entire PO, select the PO and click the decline button.  Alternatively, during the confirmation step, you can enter zero for any or all line items you are not able to fulfill. In both scenarios, you will be prompted to enter a reason for the decline.</w:t>
      </w:r>
    </w:p>
    <w:p w14:paraId="082EA325" w14:textId="77777777" w:rsidR="00442864" w:rsidRPr="002A00D2" w:rsidRDefault="00442864" w:rsidP="002A00D2">
      <w:pPr>
        <w:spacing w:before="0" w:after="0" w:line="240" w:lineRule="auto"/>
        <w:rPr>
          <w:rFonts w:asciiTheme="minorHAnsi" w:hAnsiTheme="minorHAnsi" w:cstheme="minorHAnsi"/>
          <w:b/>
          <w:sz w:val="22"/>
        </w:rPr>
      </w:pPr>
    </w:p>
    <w:p w14:paraId="63A5EABF" w14:textId="6FD1439C" w:rsidR="00E84E56" w:rsidRPr="002A00D2" w:rsidRDefault="00CB2290" w:rsidP="002A00D2">
      <w:pPr>
        <w:spacing w:before="0" w:after="0" w:line="240" w:lineRule="auto"/>
        <w:rPr>
          <w:rFonts w:asciiTheme="minorHAnsi" w:eastAsia="Calibri" w:hAnsiTheme="minorHAnsi" w:cstheme="minorHAnsi"/>
          <w:sz w:val="22"/>
        </w:rPr>
      </w:pPr>
      <w:r w:rsidRPr="002A00D2">
        <w:rPr>
          <w:rFonts w:asciiTheme="minorHAnsi" w:eastAsia="Calibri" w:hAnsiTheme="minorHAnsi" w:cstheme="minorHAnsi"/>
          <w:b/>
          <w:sz w:val="22"/>
        </w:rPr>
        <w:t>Can I reverse an action if I make a mistake?</w:t>
      </w:r>
      <w:r w:rsidR="00895E42" w:rsidRPr="002A00D2">
        <w:rPr>
          <w:rFonts w:asciiTheme="minorHAnsi" w:hAnsiTheme="minorHAnsi" w:cstheme="minorHAnsi"/>
          <w:sz w:val="22"/>
        </w:rPr>
        <w:br/>
      </w:r>
      <w:r w:rsidRPr="002A00D2">
        <w:rPr>
          <w:rFonts w:asciiTheme="minorHAnsi" w:eastAsia="Calibri" w:hAnsiTheme="minorHAnsi" w:cstheme="minorHAnsi"/>
          <w:sz w:val="22"/>
        </w:rPr>
        <w:t>Some actions can be updated, but others are final</w:t>
      </w:r>
      <w:r w:rsidR="00207723" w:rsidRPr="002A00D2">
        <w:rPr>
          <w:rFonts w:asciiTheme="minorHAnsi" w:eastAsia="Calibri" w:hAnsiTheme="minorHAnsi" w:cstheme="minorHAnsi"/>
          <w:sz w:val="22"/>
        </w:rPr>
        <w:t>:</w:t>
      </w:r>
      <w:r w:rsidR="00895E42" w:rsidRPr="002A00D2">
        <w:rPr>
          <w:rFonts w:asciiTheme="minorHAnsi" w:eastAsia="Calibri" w:hAnsiTheme="minorHAnsi" w:cstheme="minorHAnsi"/>
          <w:sz w:val="22"/>
        </w:rPr>
        <w:br/>
      </w:r>
      <w:r w:rsidR="00653F42" w:rsidRPr="002A00D2">
        <w:rPr>
          <w:rFonts w:asciiTheme="minorHAnsi" w:eastAsia="Calibri" w:hAnsiTheme="minorHAnsi" w:cstheme="minorHAnsi"/>
          <w:b/>
          <w:sz w:val="22"/>
        </w:rPr>
        <w:t xml:space="preserve">     </w:t>
      </w:r>
      <w:r w:rsidRPr="002A00D2">
        <w:rPr>
          <w:rFonts w:asciiTheme="minorHAnsi" w:eastAsia="Calibri" w:hAnsiTheme="minorHAnsi" w:cstheme="minorHAnsi"/>
          <w:b/>
          <w:sz w:val="22"/>
        </w:rPr>
        <w:t>PO Acknowledgement:</w:t>
      </w:r>
      <w:r w:rsidRPr="002A00D2">
        <w:rPr>
          <w:rFonts w:asciiTheme="minorHAnsi" w:eastAsia="Calibri" w:hAnsiTheme="minorHAnsi" w:cstheme="minorHAnsi"/>
          <w:sz w:val="22"/>
        </w:rPr>
        <w:t xml:space="preserve"> </w:t>
      </w:r>
      <w:r w:rsidRPr="00A542AD">
        <w:rPr>
          <w:rFonts w:asciiTheme="minorHAnsi" w:eastAsia="Calibri" w:hAnsiTheme="minorHAnsi" w:cstheme="minorHAnsi"/>
          <w:sz w:val="22"/>
          <w:u w:val="single"/>
        </w:rPr>
        <w:t>Cannot</w:t>
      </w:r>
      <w:r w:rsidRPr="002A00D2">
        <w:rPr>
          <w:rFonts w:asciiTheme="minorHAnsi" w:eastAsia="Calibri" w:hAnsiTheme="minorHAnsi" w:cstheme="minorHAnsi"/>
          <w:sz w:val="22"/>
        </w:rPr>
        <w:t xml:space="preserve"> be edited once submitted</w:t>
      </w:r>
      <w:r w:rsidR="00E84E56" w:rsidRPr="002A00D2">
        <w:rPr>
          <w:rFonts w:asciiTheme="minorHAnsi" w:eastAsia="Calibri" w:hAnsiTheme="minorHAnsi" w:cstheme="minorHAnsi"/>
          <w:sz w:val="22"/>
        </w:rPr>
        <w:br/>
        <w:t xml:space="preserve">     </w:t>
      </w:r>
      <w:r w:rsidRPr="002A00D2">
        <w:rPr>
          <w:rFonts w:asciiTheme="minorHAnsi" w:eastAsia="Calibri" w:hAnsiTheme="minorHAnsi" w:cstheme="minorHAnsi"/>
          <w:b/>
          <w:sz w:val="22"/>
        </w:rPr>
        <w:t>PO Confirmation:</w:t>
      </w:r>
      <w:r w:rsidRPr="002A00D2">
        <w:rPr>
          <w:rFonts w:asciiTheme="minorHAnsi" w:eastAsia="Calibri" w:hAnsiTheme="minorHAnsi" w:cstheme="minorHAnsi"/>
          <w:sz w:val="22"/>
        </w:rPr>
        <w:t xml:space="preserve"> </w:t>
      </w:r>
      <w:r w:rsidR="00A542AD">
        <w:rPr>
          <w:rFonts w:asciiTheme="minorHAnsi" w:eastAsia="Calibri" w:hAnsiTheme="minorHAnsi" w:cstheme="minorHAnsi"/>
          <w:sz w:val="22"/>
        </w:rPr>
        <w:t>You can update this m</w:t>
      </w:r>
      <w:r w:rsidRPr="002A00D2">
        <w:rPr>
          <w:rFonts w:asciiTheme="minorHAnsi" w:eastAsia="Calibri" w:hAnsiTheme="minorHAnsi" w:cstheme="minorHAnsi"/>
          <w:sz w:val="22"/>
        </w:rPr>
        <w:t xml:space="preserve">ultiple times </w:t>
      </w:r>
      <w:r w:rsidRPr="002A00D2">
        <w:rPr>
          <w:rFonts w:asciiTheme="minorHAnsi" w:eastAsia="Calibri" w:hAnsiTheme="minorHAnsi" w:cstheme="minorHAnsi"/>
          <w:i/>
          <w:sz w:val="22"/>
        </w:rPr>
        <w:t>before</w:t>
      </w:r>
      <w:r w:rsidRPr="002A00D2">
        <w:rPr>
          <w:rFonts w:asciiTheme="minorHAnsi" w:eastAsia="Calibri" w:hAnsiTheme="minorHAnsi" w:cstheme="minorHAnsi"/>
          <w:sz w:val="22"/>
        </w:rPr>
        <w:t xml:space="preserve"> ASN submission</w:t>
      </w:r>
      <w:r w:rsidR="00E84E56" w:rsidRPr="002A00D2">
        <w:rPr>
          <w:rFonts w:asciiTheme="minorHAnsi" w:eastAsia="Calibri" w:hAnsiTheme="minorHAnsi" w:cstheme="minorHAnsi"/>
          <w:sz w:val="22"/>
        </w:rPr>
        <w:br/>
        <w:t xml:space="preserve">     </w:t>
      </w:r>
      <w:r w:rsidRPr="002A00D2">
        <w:rPr>
          <w:rFonts w:asciiTheme="minorHAnsi" w:eastAsia="Calibri" w:hAnsiTheme="minorHAnsi" w:cstheme="minorHAnsi"/>
          <w:b/>
          <w:sz w:val="22"/>
        </w:rPr>
        <w:t>ASN Submission:</w:t>
      </w:r>
      <w:r w:rsidRPr="002A00D2">
        <w:rPr>
          <w:rFonts w:asciiTheme="minorHAnsi" w:eastAsia="Calibri" w:hAnsiTheme="minorHAnsi" w:cstheme="minorHAnsi"/>
          <w:sz w:val="22"/>
        </w:rPr>
        <w:t xml:space="preserve"> </w:t>
      </w:r>
      <w:r w:rsidRPr="00A542AD">
        <w:rPr>
          <w:rFonts w:asciiTheme="minorHAnsi" w:eastAsia="Calibri" w:hAnsiTheme="minorHAnsi" w:cstheme="minorHAnsi"/>
          <w:sz w:val="22"/>
          <w:u w:val="single"/>
        </w:rPr>
        <w:t>Cannot</w:t>
      </w:r>
      <w:r w:rsidRPr="002A00D2">
        <w:rPr>
          <w:rFonts w:asciiTheme="minorHAnsi" w:eastAsia="Calibri" w:hAnsiTheme="minorHAnsi" w:cstheme="minorHAnsi"/>
          <w:sz w:val="22"/>
        </w:rPr>
        <w:t xml:space="preserve"> be reversed once submitted</w:t>
      </w:r>
    </w:p>
    <w:p w14:paraId="462611B1" w14:textId="5340450D" w:rsidR="00CB2290" w:rsidRPr="002A00D2" w:rsidRDefault="0071042E" w:rsidP="002A00D2">
      <w:pPr>
        <w:spacing w:before="0" w:after="0" w:line="240" w:lineRule="auto"/>
        <w:rPr>
          <w:rFonts w:asciiTheme="minorHAnsi" w:eastAsia="Calibri" w:hAnsiTheme="minorHAnsi" w:cstheme="minorHAnsi"/>
          <w:sz w:val="22"/>
        </w:rPr>
      </w:pPr>
      <w:r w:rsidRPr="002A00D2">
        <w:rPr>
          <w:rFonts w:asciiTheme="minorHAnsi" w:eastAsia="Calibri" w:hAnsiTheme="minorHAnsi" w:cstheme="minorHAnsi"/>
          <w:sz w:val="22"/>
        </w:rPr>
        <w:t>R</w:t>
      </w:r>
      <w:r w:rsidR="00CB2290" w:rsidRPr="002A00D2">
        <w:rPr>
          <w:rFonts w:asciiTheme="minorHAnsi" w:eastAsia="Calibri" w:hAnsiTheme="minorHAnsi" w:cstheme="minorHAnsi"/>
          <w:sz w:val="22"/>
        </w:rPr>
        <w:t>eview all details carefully before submitting each step.</w:t>
      </w:r>
    </w:p>
    <w:p w14:paraId="1F8BF7F1" w14:textId="77777777" w:rsidR="00442864" w:rsidRPr="002A00D2" w:rsidRDefault="00442864" w:rsidP="002A00D2">
      <w:pPr>
        <w:spacing w:before="0" w:after="0" w:line="240" w:lineRule="auto"/>
        <w:rPr>
          <w:rFonts w:asciiTheme="minorHAnsi" w:eastAsia="Calibri" w:hAnsiTheme="minorHAnsi" w:cstheme="minorHAnsi"/>
          <w:b/>
          <w:bCs/>
          <w:color w:val="auto"/>
          <w:sz w:val="22"/>
        </w:rPr>
      </w:pPr>
    </w:p>
    <w:p w14:paraId="79A149BC" w14:textId="56EE8775" w:rsidR="005F65D5" w:rsidRPr="002A00D2" w:rsidRDefault="005F22F5" w:rsidP="002A00D2">
      <w:pPr>
        <w:spacing w:before="0" w:after="0" w:line="240" w:lineRule="auto"/>
        <w:rPr>
          <w:rFonts w:asciiTheme="minorHAnsi" w:eastAsia="Calibri" w:hAnsiTheme="minorHAnsi" w:cstheme="minorHAnsi"/>
          <w:color w:val="auto"/>
          <w:sz w:val="22"/>
          <w:lang w:val="en-CA"/>
        </w:rPr>
      </w:pPr>
      <w:r w:rsidRPr="002A00D2">
        <w:rPr>
          <w:rFonts w:asciiTheme="minorHAnsi" w:eastAsia="Calibri" w:hAnsiTheme="minorHAnsi" w:cstheme="minorHAnsi"/>
          <w:b/>
          <w:bCs/>
          <w:color w:val="auto"/>
          <w:sz w:val="22"/>
        </w:rPr>
        <w:t xml:space="preserve">Can I submit the ASN </w:t>
      </w:r>
      <w:r w:rsidR="00E76329" w:rsidRPr="002A00D2">
        <w:rPr>
          <w:rFonts w:asciiTheme="minorHAnsi" w:eastAsia="Calibri" w:hAnsiTheme="minorHAnsi" w:cstheme="minorHAnsi"/>
          <w:b/>
          <w:bCs/>
          <w:color w:val="auto"/>
          <w:sz w:val="22"/>
        </w:rPr>
        <w:t>right away</w:t>
      </w:r>
      <w:r w:rsidR="007E79D9" w:rsidRPr="002A00D2">
        <w:rPr>
          <w:rFonts w:asciiTheme="minorHAnsi" w:eastAsia="Calibri" w:hAnsiTheme="minorHAnsi" w:cstheme="minorHAnsi"/>
          <w:b/>
          <w:bCs/>
          <w:color w:val="auto"/>
          <w:sz w:val="22"/>
        </w:rPr>
        <w:t>?</w:t>
      </w:r>
    </w:p>
    <w:p w14:paraId="41B673AF" w14:textId="463F5EB9" w:rsidR="005F65D5" w:rsidRPr="002A00D2" w:rsidRDefault="005F65D5" w:rsidP="002A00D2">
      <w:pPr>
        <w:spacing w:before="0" w:after="0" w:line="240" w:lineRule="auto"/>
        <w:rPr>
          <w:rFonts w:asciiTheme="minorHAnsi" w:eastAsia="Calibri" w:hAnsiTheme="minorHAnsi" w:cstheme="minorHAnsi"/>
          <w:color w:val="auto"/>
          <w:sz w:val="22"/>
          <w:lang w:val="en-CA"/>
        </w:rPr>
      </w:pPr>
      <w:r w:rsidRPr="002A00D2">
        <w:rPr>
          <w:rFonts w:asciiTheme="minorHAnsi" w:eastAsia="Calibri" w:hAnsiTheme="minorHAnsi" w:cstheme="minorHAnsi"/>
          <w:color w:val="auto"/>
          <w:sz w:val="22"/>
        </w:rPr>
        <w:t>Only submit the ASN when the order is picked, packed and ready for pickup</w:t>
      </w:r>
      <w:r w:rsidR="00182432">
        <w:rPr>
          <w:rFonts w:asciiTheme="minorHAnsi" w:eastAsia="Calibri" w:hAnsiTheme="minorHAnsi" w:cstheme="minorHAnsi"/>
          <w:color w:val="auto"/>
          <w:sz w:val="22"/>
        </w:rPr>
        <w:t>. D</w:t>
      </w:r>
      <w:r w:rsidRPr="002A00D2">
        <w:rPr>
          <w:rFonts w:asciiTheme="minorHAnsi" w:eastAsia="Calibri" w:hAnsiTheme="minorHAnsi" w:cstheme="minorHAnsi"/>
          <w:color w:val="auto"/>
          <w:sz w:val="22"/>
        </w:rPr>
        <w:t>o </w:t>
      </w:r>
      <w:r w:rsidRPr="002A00D2">
        <w:rPr>
          <w:rFonts w:asciiTheme="minorHAnsi" w:eastAsia="Calibri" w:hAnsiTheme="minorHAnsi" w:cstheme="minorHAnsi"/>
          <w:color w:val="auto"/>
          <w:sz w:val="22"/>
          <w:u w:val="single"/>
        </w:rPr>
        <w:t>not</w:t>
      </w:r>
      <w:r w:rsidRPr="002A00D2">
        <w:rPr>
          <w:rFonts w:asciiTheme="minorHAnsi" w:eastAsia="Calibri" w:hAnsiTheme="minorHAnsi" w:cstheme="minorHAnsi"/>
          <w:color w:val="auto"/>
          <w:sz w:val="22"/>
        </w:rPr>
        <w:t> submit the ASN </w:t>
      </w:r>
      <w:r w:rsidRPr="002A00D2">
        <w:rPr>
          <w:rFonts w:asciiTheme="minorHAnsi" w:eastAsia="Calibri" w:hAnsiTheme="minorHAnsi" w:cstheme="minorHAnsi"/>
          <w:color w:val="auto"/>
          <w:sz w:val="22"/>
          <w:u w:val="single"/>
        </w:rPr>
        <w:t>before</w:t>
      </w:r>
      <w:r w:rsidRPr="002A00D2">
        <w:rPr>
          <w:rFonts w:asciiTheme="minorHAnsi" w:eastAsia="Calibri" w:hAnsiTheme="minorHAnsi" w:cstheme="minorHAnsi"/>
          <w:color w:val="auto"/>
          <w:sz w:val="22"/>
        </w:rPr>
        <w:t> it is ready for pickup</w:t>
      </w:r>
      <w:r w:rsidR="00BF5266" w:rsidRPr="002A00D2">
        <w:rPr>
          <w:rFonts w:asciiTheme="minorHAnsi" w:eastAsia="Calibri" w:hAnsiTheme="minorHAnsi" w:cstheme="minorHAnsi"/>
          <w:color w:val="auto"/>
          <w:sz w:val="22"/>
        </w:rPr>
        <w:t>.</w:t>
      </w:r>
      <w:r w:rsidR="00182432">
        <w:rPr>
          <w:rFonts w:asciiTheme="minorHAnsi" w:eastAsia="Calibri" w:hAnsiTheme="minorHAnsi" w:cstheme="minorHAnsi"/>
          <w:color w:val="auto"/>
          <w:sz w:val="22"/>
        </w:rPr>
        <w:t xml:space="preserve"> You do not need to wait for the </w:t>
      </w:r>
      <w:r w:rsidR="005C1CF2">
        <w:rPr>
          <w:rFonts w:asciiTheme="minorHAnsi" w:eastAsia="Calibri" w:hAnsiTheme="minorHAnsi" w:cstheme="minorHAnsi"/>
          <w:color w:val="auto"/>
          <w:sz w:val="22"/>
        </w:rPr>
        <w:t xml:space="preserve">carrier </w:t>
      </w:r>
      <w:proofErr w:type="gramStart"/>
      <w:r w:rsidR="005C1CF2">
        <w:rPr>
          <w:rFonts w:asciiTheme="minorHAnsi" w:eastAsia="Calibri" w:hAnsiTheme="minorHAnsi" w:cstheme="minorHAnsi"/>
          <w:color w:val="auto"/>
          <w:sz w:val="22"/>
        </w:rPr>
        <w:t>pick</w:t>
      </w:r>
      <w:proofErr w:type="gramEnd"/>
      <w:r w:rsidR="005C1CF2">
        <w:rPr>
          <w:rFonts w:asciiTheme="minorHAnsi" w:eastAsia="Calibri" w:hAnsiTheme="minorHAnsi" w:cstheme="minorHAnsi"/>
          <w:color w:val="auto"/>
          <w:sz w:val="22"/>
        </w:rPr>
        <w:t xml:space="preserve"> up</w:t>
      </w:r>
      <w:r w:rsidR="000C41FD">
        <w:rPr>
          <w:rFonts w:asciiTheme="minorHAnsi" w:eastAsia="Calibri" w:hAnsiTheme="minorHAnsi" w:cstheme="minorHAnsi"/>
          <w:color w:val="auto"/>
          <w:sz w:val="22"/>
        </w:rPr>
        <w:t xml:space="preserve"> details</w:t>
      </w:r>
      <w:r w:rsidR="00182432">
        <w:rPr>
          <w:rFonts w:asciiTheme="minorHAnsi" w:eastAsia="Calibri" w:hAnsiTheme="minorHAnsi" w:cstheme="minorHAnsi"/>
          <w:color w:val="auto"/>
          <w:sz w:val="22"/>
        </w:rPr>
        <w:t xml:space="preserve"> before you submit the ASN. </w:t>
      </w:r>
    </w:p>
    <w:p w14:paraId="308033B0" w14:textId="77777777" w:rsidR="00CB2290" w:rsidRPr="002A00D2" w:rsidRDefault="00CB2290" w:rsidP="002A00D2">
      <w:pPr>
        <w:spacing w:before="0" w:after="0" w:line="240" w:lineRule="auto"/>
        <w:rPr>
          <w:rFonts w:asciiTheme="minorHAnsi" w:eastAsia="Calibri" w:hAnsiTheme="minorHAnsi" w:cstheme="minorHAnsi"/>
          <w:color w:val="auto"/>
          <w:sz w:val="22"/>
        </w:rPr>
      </w:pPr>
    </w:p>
    <w:p w14:paraId="4D046191" w14:textId="2CCECF02" w:rsidR="003C78C4" w:rsidRPr="002A00D2" w:rsidRDefault="00AF2992" w:rsidP="002A00D2">
      <w:pPr>
        <w:spacing w:before="0" w:after="0" w:line="240" w:lineRule="auto"/>
        <w:rPr>
          <w:rFonts w:asciiTheme="minorHAnsi" w:eastAsia="Calibri" w:hAnsiTheme="minorHAnsi" w:cstheme="minorHAnsi"/>
          <w:color w:val="auto"/>
          <w:sz w:val="22"/>
        </w:rPr>
      </w:pPr>
      <w:r w:rsidRPr="002A00D2">
        <w:rPr>
          <w:rFonts w:asciiTheme="minorHAnsi" w:hAnsiTheme="minorHAnsi" w:cstheme="minorHAnsi"/>
          <w:b/>
          <w:bCs/>
          <w:sz w:val="22"/>
        </w:rPr>
        <w:t xml:space="preserve">I transmit </w:t>
      </w:r>
      <w:r w:rsidR="004F6C71" w:rsidRPr="002A00D2">
        <w:rPr>
          <w:rFonts w:asciiTheme="minorHAnsi" w:hAnsiTheme="minorHAnsi" w:cstheme="minorHAnsi"/>
          <w:b/>
          <w:bCs/>
          <w:sz w:val="22"/>
        </w:rPr>
        <w:t>EDI</w:t>
      </w:r>
      <w:r w:rsidRPr="002A00D2">
        <w:rPr>
          <w:rFonts w:asciiTheme="minorHAnsi" w:hAnsiTheme="minorHAnsi" w:cstheme="minorHAnsi"/>
          <w:b/>
          <w:bCs/>
          <w:sz w:val="22"/>
        </w:rPr>
        <w:t>s with LCBO</w:t>
      </w:r>
      <w:r w:rsidR="00A148E2" w:rsidRPr="002A00D2">
        <w:rPr>
          <w:rFonts w:asciiTheme="minorHAnsi" w:hAnsiTheme="minorHAnsi" w:cstheme="minorHAnsi"/>
          <w:b/>
          <w:bCs/>
          <w:sz w:val="22"/>
        </w:rPr>
        <w:t xml:space="preserve"> --</w:t>
      </w:r>
      <w:r w:rsidR="00E01D13" w:rsidRPr="002A00D2">
        <w:rPr>
          <w:rFonts w:asciiTheme="minorHAnsi" w:hAnsiTheme="minorHAnsi" w:cstheme="minorHAnsi"/>
          <w:b/>
          <w:bCs/>
          <w:sz w:val="22"/>
        </w:rPr>
        <w:t xml:space="preserve"> Do I still </w:t>
      </w:r>
      <w:r w:rsidRPr="002A00D2">
        <w:rPr>
          <w:rFonts w:asciiTheme="minorHAnsi" w:hAnsiTheme="minorHAnsi" w:cstheme="minorHAnsi"/>
          <w:b/>
          <w:bCs/>
          <w:sz w:val="22"/>
        </w:rPr>
        <w:t>need access to LCBO Gateway</w:t>
      </w:r>
      <w:r w:rsidR="004F6C71" w:rsidRPr="002A00D2">
        <w:rPr>
          <w:rFonts w:asciiTheme="minorHAnsi" w:hAnsiTheme="minorHAnsi" w:cstheme="minorHAnsi"/>
          <w:b/>
          <w:bCs/>
          <w:sz w:val="22"/>
        </w:rPr>
        <w:t>?</w:t>
      </w:r>
      <w:r w:rsidR="004D6B48" w:rsidRPr="002A00D2">
        <w:rPr>
          <w:rFonts w:asciiTheme="minorHAnsi" w:hAnsiTheme="minorHAnsi" w:cstheme="minorHAnsi"/>
          <w:b/>
          <w:bCs/>
          <w:sz w:val="22"/>
        </w:rPr>
        <w:t xml:space="preserve"> </w:t>
      </w:r>
      <w:r w:rsidR="004F6C71" w:rsidRPr="002A00D2">
        <w:rPr>
          <w:rFonts w:asciiTheme="minorHAnsi" w:hAnsiTheme="minorHAnsi" w:cstheme="minorHAnsi"/>
          <w:sz w:val="22"/>
        </w:rPr>
        <w:br/>
      </w:r>
      <w:r w:rsidR="00EF6FE0" w:rsidRPr="002A00D2">
        <w:rPr>
          <w:rFonts w:asciiTheme="minorHAnsi" w:eastAsia="Calibri" w:hAnsiTheme="minorHAnsi" w:cstheme="minorHAnsi"/>
          <w:color w:val="auto"/>
          <w:sz w:val="22"/>
        </w:rPr>
        <w:t>Vendors are responsible for acknowledging purchase orders, confirming ship dates and quantities, and submitting ASNs.</w:t>
      </w:r>
      <w:r w:rsidR="00F139D1" w:rsidRPr="002A00D2">
        <w:rPr>
          <w:rFonts w:asciiTheme="minorHAnsi" w:hAnsiTheme="minorHAnsi" w:cstheme="minorHAnsi"/>
          <w:color w:val="auto"/>
          <w:sz w:val="22"/>
        </w:rPr>
        <w:t xml:space="preserve"> All EDI transactions are </w:t>
      </w:r>
      <w:r w:rsidR="00EF6FE0" w:rsidRPr="002A00D2">
        <w:rPr>
          <w:rFonts w:asciiTheme="minorHAnsi" w:eastAsia="Calibri" w:hAnsiTheme="minorHAnsi" w:cstheme="minorHAnsi"/>
          <w:color w:val="auto"/>
          <w:sz w:val="22"/>
        </w:rPr>
        <w:t xml:space="preserve">reflected in </w:t>
      </w:r>
      <w:r w:rsidR="00F139D1" w:rsidRPr="002A00D2">
        <w:rPr>
          <w:rFonts w:asciiTheme="minorHAnsi" w:hAnsiTheme="minorHAnsi" w:cstheme="minorHAnsi"/>
          <w:color w:val="auto"/>
          <w:sz w:val="22"/>
        </w:rPr>
        <w:t xml:space="preserve">LCBO Gateway </w:t>
      </w:r>
      <w:r w:rsidR="00EF6FE0" w:rsidRPr="002A00D2">
        <w:rPr>
          <w:rFonts w:asciiTheme="minorHAnsi" w:hAnsiTheme="minorHAnsi" w:cstheme="minorHAnsi"/>
          <w:color w:val="auto"/>
          <w:sz w:val="22"/>
        </w:rPr>
        <w:t xml:space="preserve">within </w:t>
      </w:r>
      <w:r w:rsidR="00F139D1" w:rsidRPr="002A00D2">
        <w:rPr>
          <w:rFonts w:asciiTheme="minorHAnsi" w:hAnsiTheme="minorHAnsi" w:cstheme="minorHAnsi"/>
          <w:color w:val="auto"/>
          <w:sz w:val="22"/>
        </w:rPr>
        <w:t>minutes.</w:t>
      </w:r>
      <w:r w:rsidR="00EF6FE0" w:rsidRPr="002A00D2">
        <w:rPr>
          <w:rFonts w:asciiTheme="minorHAnsi" w:hAnsiTheme="minorHAnsi" w:cstheme="minorHAnsi"/>
          <w:color w:val="auto"/>
          <w:sz w:val="22"/>
        </w:rPr>
        <w:t xml:space="preserve"> I</w:t>
      </w:r>
      <w:r w:rsidR="00EF6FE0" w:rsidRPr="002A00D2">
        <w:rPr>
          <w:rFonts w:asciiTheme="minorHAnsi" w:eastAsia="Calibri" w:hAnsiTheme="minorHAnsi" w:cstheme="minorHAnsi"/>
          <w:color w:val="auto"/>
          <w:sz w:val="22"/>
        </w:rPr>
        <w:t>f any required action is not successfully transmitted through EDI, you must complete that action directly in LCBO Gateway until the issue is resolved.</w:t>
      </w:r>
      <w:r w:rsidR="00D65E2A" w:rsidRPr="002A00D2">
        <w:rPr>
          <w:rFonts w:asciiTheme="minorHAnsi" w:eastAsia="Calibri" w:hAnsiTheme="minorHAnsi" w:cstheme="minorHAnsi"/>
          <w:color w:val="auto"/>
          <w:sz w:val="22"/>
        </w:rPr>
        <w:t xml:space="preserve"> </w:t>
      </w:r>
      <w:r w:rsidR="00D65E2A" w:rsidRPr="002A00D2">
        <w:rPr>
          <w:rFonts w:asciiTheme="minorHAnsi" w:eastAsia="Calibri" w:hAnsiTheme="minorHAnsi" w:cstheme="minorHAnsi"/>
          <w:b/>
          <w:bCs/>
          <w:color w:val="auto"/>
          <w:sz w:val="22"/>
        </w:rPr>
        <w:t>N</w:t>
      </w:r>
      <w:r w:rsidR="003C78C4" w:rsidRPr="002A00D2">
        <w:rPr>
          <w:rFonts w:asciiTheme="minorHAnsi" w:eastAsia="Calibri" w:hAnsiTheme="minorHAnsi" w:cstheme="minorHAnsi"/>
          <w:b/>
          <w:bCs/>
          <w:color w:val="auto"/>
          <w:sz w:val="22"/>
        </w:rPr>
        <w:t>ote:</w:t>
      </w:r>
      <w:r w:rsidR="003C78C4" w:rsidRPr="002A00D2">
        <w:rPr>
          <w:rFonts w:asciiTheme="minorHAnsi" w:eastAsia="Calibri" w:hAnsiTheme="minorHAnsi" w:cstheme="minorHAnsi"/>
          <w:color w:val="auto"/>
          <w:sz w:val="22"/>
        </w:rPr>
        <w:t xml:space="preserve"> If a confirmed ship date</w:t>
      </w:r>
      <w:r w:rsidR="00D65E2A" w:rsidRPr="002A00D2">
        <w:rPr>
          <w:rFonts w:asciiTheme="minorHAnsi" w:eastAsia="Calibri" w:hAnsiTheme="minorHAnsi" w:cstheme="minorHAnsi"/>
          <w:color w:val="auto"/>
          <w:sz w:val="22"/>
        </w:rPr>
        <w:t xml:space="preserve"> (DTM011)</w:t>
      </w:r>
      <w:r w:rsidR="003C78C4" w:rsidRPr="002A00D2">
        <w:rPr>
          <w:rFonts w:asciiTheme="minorHAnsi" w:eastAsia="Calibri" w:hAnsiTheme="minorHAnsi" w:cstheme="minorHAnsi"/>
          <w:color w:val="auto"/>
          <w:sz w:val="22"/>
        </w:rPr>
        <w:t xml:space="preserve"> is not sent, or is sent incorrectly, the order must be confirmed in LCBO Gateway.</w:t>
      </w:r>
    </w:p>
    <w:p w14:paraId="0679D160" w14:textId="161EAACD" w:rsidR="0044446D" w:rsidRPr="002A00D2" w:rsidRDefault="00104881" w:rsidP="002A00D2">
      <w:pPr>
        <w:shd w:val="clear" w:color="auto" w:fill="FFFFFF" w:themeFill="background1"/>
        <w:spacing w:before="0" w:after="0" w:line="240" w:lineRule="auto"/>
        <w:rPr>
          <w:rFonts w:asciiTheme="minorHAnsi" w:hAnsiTheme="minorHAnsi" w:cstheme="minorHAnsi"/>
          <w:color w:val="auto"/>
          <w:sz w:val="22"/>
        </w:rPr>
      </w:pPr>
      <w:r w:rsidRPr="002A00D2">
        <w:rPr>
          <w:rFonts w:asciiTheme="minorHAnsi" w:hAnsiTheme="minorHAnsi" w:cstheme="minorHAnsi"/>
          <w:sz w:val="22"/>
        </w:rPr>
        <w:br/>
      </w:r>
      <w:r w:rsidR="26F030A8" w:rsidRPr="002A00D2">
        <w:rPr>
          <w:rFonts w:asciiTheme="minorHAnsi" w:hAnsiTheme="minorHAnsi" w:cstheme="minorHAnsi"/>
          <w:b/>
          <w:color w:val="auto"/>
          <w:sz w:val="22"/>
        </w:rPr>
        <w:t xml:space="preserve">How can I set up/change my </w:t>
      </w:r>
      <w:r w:rsidR="742BFEDC" w:rsidRPr="002A00D2">
        <w:rPr>
          <w:rFonts w:asciiTheme="minorHAnsi" w:hAnsiTheme="minorHAnsi" w:cstheme="minorHAnsi"/>
          <w:b/>
          <w:color w:val="auto"/>
          <w:sz w:val="22"/>
        </w:rPr>
        <w:t>EDI transaction</w:t>
      </w:r>
      <w:r w:rsidR="36328F69" w:rsidRPr="002A00D2">
        <w:rPr>
          <w:rFonts w:asciiTheme="minorHAnsi" w:hAnsiTheme="minorHAnsi" w:cstheme="minorHAnsi"/>
          <w:b/>
          <w:color w:val="auto"/>
          <w:sz w:val="22"/>
        </w:rPr>
        <w:t>s</w:t>
      </w:r>
      <w:r w:rsidR="742BFEDC" w:rsidRPr="002A00D2">
        <w:rPr>
          <w:rFonts w:asciiTheme="minorHAnsi" w:hAnsiTheme="minorHAnsi" w:cstheme="minorHAnsi"/>
          <w:b/>
          <w:color w:val="auto"/>
          <w:sz w:val="22"/>
        </w:rPr>
        <w:t>?</w:t>
      </w:r>
      <w:r w:rsidR="1FA65A3D" w:rsidRPr="002A00D2">
        <w:rPr>
          <w:rFonts w:asciiTheme="minorHAnsi" w:hAnsiTheme="minorHAnsi" w:cstheme="minorHAnsi"/>
          <w:b/>
          <w:color w:val="auto"/>
          <w:sz w:val="22"/>
        </w:rPr>
        <w:t xml:space="preserve"> </w:t>
      </w:r>
      <w:r w:rsidRPr="002A00D2">
        <w:rPr>
          <w:rFonts w:asciiTheme="minorHAnsi" w:hAnsiTheme="minorHAnsi" w:cstheme="minorHAnsi"/>
          <w:sz w:val="22"/>
        </w:rPr>
        <w:br/>
      </w:r>
      <w:r w:rsidR="69BDF976" w:rsidRPr="002A00D2">
        <w:rPr>
          <w:rFonts w:asciiTheme="minorHAnsi" w:hAnsiTheme="minorHAnsi" w:cstheme="minorHAnsi"/>
          <w:color w:val="auto"/>
          <w:sz w:val="22"/>
        </w:rPr>
        <w:t xml:space="preserve">LCBO is not processing any new or revised EDI setups </w:t>
      </w:r>
      <w:proofErr w:type="gramStart"/>
      <w:r w:rsidR="69BDF976" w:rsidRPr="002A00D2">
        <w:rPr>
          <w:rFonts w:asciiTheme="minorHAnsi" w:hAnsiTheme="minorHAnsi" w:cstheme="minorHAnsi"/>
          <w:color w:val="auto"/>
          <w:sz w:val="22"/>
        </w:rPr>
        <w:t>at this time</w:t>
      </w:r>
      <w:proofErr w:type="gramEnd"/>
      <w:r w:rsidR="69BDF976" w:rsidRPr="002A00D2">
        <w:rPr>
          <w:rFonts w:asciiTheme="minorHAnsi" w:hAnsiTheme="minorHAnsi" w:cstheme="minorHAnsi"/>
          <w:color w:val="auto"/>
          <w:sz w:val="22"/>
        </w:rPr>
        <w:t xml:space="preserve">. </w:t>
      </w:r>
    </w:p>
    <w:p w14:paraId="3E7C9CF2" w14:textId="5F462E91" w:rsidR="00DD6BAA" w:rsidRDefault="008165E7" w:rsidP="00DD6BAA">
      <w:pPr>
        <w:spacing w:before="0" w:after="0" w:line="240" w:lineRule="auto"/>
        <w:rPr>
          <w:rFonts w:asciiTheme="minorHAnsi" w:eastAsia="Calibri" w:hAnsiTheme="minorHAnsi" w:cstheme="minorHAnsi"/>
          <w:color w:val="auto"/>
          <w:sz w:val="22"/>
        </w:rPr>
      </w:pPr>
      <w:r w:rsidRPr="00DD6BAA">
        <w:rPr>
          <w:rFonts w:asciiTheme="minorHAnsi" w:hAnsiTheme="minorHAnsi" w:cstheme="minorHAnsi"/>
          <w:sz w:val="22"/>
        </w:rPr>
        <w:br/>
      </w:r>
      <w:r w:rsidRPr="00DD6BAA">
        <w:rPr>
          <w:rFonts w:asciiTheme="minorHAnsi" w:hAnsiTheme="minorHAnsi" w:cstheme="minorHAnsi"/>
          <w:b/>
          <w:color w:val="auto"/>
          <w:sz w:val="22"/>
        </w:rPr>
        <w:t xml:space="preserve">What EDI transactions are </w:t>
      </w:r>
      <w:r w:rsidR="00862429" w:rsidRPr="00DD6BAA">
        <w:rPr>
          <w:rFonts w:asciiTheme="minorHAnsi" w:hAnsiTheme="minorHAnsi" w:cstheme="minorHAnsi"/>
          <w:b/>
          <w:color w:val="auto"/>
          <w:sz w:val="22"/>
        </w:rPr>
        <w:t>applicable</w:t>
      </w:r>
      <w:r w:rsidR="00931E73" w:rsidRPr="00DD6BAA">
        <w:rPr>
          <w:rFonts w:asciiTheme="minorHAnsi" w:hAnsiTheme="minorHAnsi" w:cstheme="minorHAnsi"/>
          <w:b/>
          <w:color w:val="auto"/>
          <w:sz w:val="22"/>
        </w:rPr>
        <w:t xml:space="preserve"> to vendors</w:t>
      </w:r>
      <w:r w:rsidR="00C07EE2" w:rsidRPr="00DD6BAA">
        <w:rPr>
          <w:rFonts w:asciiTheme="minorHAnsi" w:hAnsiTheme="minorHAnsi" w:cstheme="minorHAnsi"/>
          <w:b/>
          <w:color w:val="auto"/>
          <w:sz w:val="22"/>
        </w:rPr>
        <w:t xml:space="preserve">?  </w:t>
      </w:r>
      <w:r w:rsidRPr="00DD6BAA">
        <w:rPr>
          <w:rFonts w:asciiTheme="minorHAnsi" w:hAnsiTheme="minorHAnsi" w:cstheme="minorHAnsi"/>
          <w:color w:val="auto"/>
          <w:sz w:val="22"/>
        </w:rPr>
        <w:br/>
      </w:r>
      <w:r w:rsidR="00C07EE2" w:rsidRPr="00DD6BAA">
        <w:rPr>
          <w:rFonts w:asciiTheme="minorHAnsi" w:eastAsia="Calibri" w:hAnsiTheme="minorHAnsi" w:cstheme="minorHAnsi"/>
          <w:color w:val="auto"/>
          <w:sz w:val="22"/>
        </w:rPr>
        <w:t xml:space="preserve">EDI 850: Used by LCBO to inform the vendor that a purchase order (PO) has been created. </w:t>
      </w:r>
    </w:p>
    <w:p w14:paraId="2BBA2DE1" w14:textId="77777777" w:rsidR="00DD6BAA" w:rsidRDefault="00C07EE2" w:rsidP="00DD6BAA">
      <w:pPr>
        <w:pStyle w:val="ListParagraph"/>
        <w:numPr>
          <w:ilvl w:val="0"/>
          <w:numId w:val="6"/>
        </w:numPr>
        <w:spacing w:before="0" w:after="0" w:line="240" w:lineRule="auto"/>
        <w:rPr>
          <w:rFonts w:asciiTheme="minorHAnsi" w:eastAsia="Calibri" w:hAnsiTheme="minorHAnsi" w:cstheme="minorHAnsi"/>
          <w:color w:val="auto"/>
          <w:sz w:val="22"/>
        </w:rPr>
      </w:pPr>
      <w:r w:rsidRPr="00DD6BAA">
        <w:rPr>
          <w:rFonts w:asciiTheme="minorHAnsi" w:eastAsia="Calibri" w:hAnsiTheme="minorHAnsi" w:cstheme="minorHAnsi"/>
          <w:color w:val="auto"/>
          <w:sz w:val="22"/>
        </w:rPr>
        <w:t xml:space="preserve">EDI 855: Used by the vendor to acknowledge and confirm the PO. </w:t>
      </w:r>
    </w:p>
    <w:p w14:paraId="1E89B62B" w14:textId="77777777" w:rsidR="00DD6BAA" w:rsidRDefault="00C07EE2" w:rsidP="00DD6BAA">
      <w:pPr>
        <w:pStyle w:val="ListParagraph"/>
        <w:numPr>
          <w:ilvl w:val="0"/>
          <w:numId w:val="6"/>
        </w:numPr>
        <w:spacing w:before="0" w:after="0" w:line="240" w:lineRule="auto"/>
        <w:rPr>
          <w:rFonts w:asciiTheme="minorHAnsi" w:eastAsia="Calibri" w:hAnsiTheme="minorHAnsi" w:cstheme="minorHAnsi"/>
          <w:color w:val="auto"/>
          <w:sz w:val="22"/>
        </w:rPr>
      </w:pPr>
      <w:r w:rsidRPr="00DD6BAA">
        <w:rPr>
          <w:rFonts w:asciiTheme="minorHAnsi" w:eastAsia="Calibri" w:hAnsiTheme="minorHAnsi" w:cstheme="minorHAnsi"/>
          <w:color w:val="auto"/>
          <w:sz w:val="22"/>
        </w:rPr>
        <w:t>EDI 856: Used by the vendor to submit the Advance Shipping Notice (ASN)</w:t>
      </w:r>
      <w:r w:rsidR="00DD6BAA">
        <w:rPr>
          <w:rFonts w:asciiTheme="minorHAnsi" w:eastAsia="Calibri" w:hAnsiTheme="minorHAnsi" w:cstheme="minorHAnsi"/>
          <w:color w:val="auto"/>
          <w:sz w:val="22"/>
        </w:rPr>
        <w:t>.</w:t>
      </w:r>
    </w:p>
    <w:p w14:paraId="069A26F4" w14:textId="5B351594" w:rsidR="008165E7" w:rsidRPr="00DD6BAA" w:rsidRDefault="00C07EE2" w:rsidP="00DD6BAA">
      <w:pPr>
        <w:pStyle w:val="ListParagraph"/>
        <w:numPr>
          <w:ilvl w:val="0"/>
          <w:numId w:val="6"/>
        </w:numPr>
        <w:spacing w:before="0" w:after="0" w:line="240" w:lineRule="auto"/>
        <w:rPr>
          <w:rFonts w:asciiTheme="minorHAnsi" w:eastAsia="Calibri" w:hAnsiTheme="minorHAnsi" w:cstheme="minorHAnsi"/>
          <w:color w:val="auto"/>
          <w:sz w:val="22"/>
        </w:rPr>
      </w:pPr>
      <w:r w:rsidRPr="00DD6BAA">
        <w:rPr>
          <w:rFonts w:asciiTheme="minorHAnsi" w:eastAsia="Calibri" w:hAnsiTheme="minorHAnsi" w:cstheme="minorHAnsi"/>
          <w:color w:val="auto"/>
          <w:sz w:val="22"/>
        </w:rPr>
        <w:t xml:space="preserve">EDI 820: Used by LCBO for payment to the vendor. </w:t>
      </w:r>
    </w:p>
    <w:p w14:paraId="3FDA06D5" w14:textId="77777777" w:rsidR="0042481E" w:rsidRPr="0042481E" w:rsidRDefault="0042481E" w:rsidP="0042481E">
      <w:pPr>
        <w:spacing w:before="0" w:after="0" w:line="240" w:lineRule="auto"/>
        <w:rPr>
          <w:rFonts w:asciiTheme="minorHAnsi" w:eastAsia="Calibri" w:hAnsiTheme="minorHAnsi" w:cstheme="minorHAnsi"/>
          <w:sz w:val="22"/>
        </w:rPr>
      </w:pPr>
      <w:bookmarkStart w:id="2" w:name="_Toc228370681"/>
    </w:p>
    <w:bookmarkEnd w:id="2"/>
    <w:p w14:paraId="52B1308F" w14:textId="241E5C93" w:rsidR="00727C27" w:rsidRDefault="00727C27" w:rsidP="002A00D2">
      <w:pPr>
        <w:spacing w:before="0" w:after="0" w:line="240" w:lineRule="auto"/>
        <w:rPr>
          <w:rFonts w:asciiTheme="minorHAnsi" w:hAnsiTheme="minorHAnsi" w:cstheme="minorHAnsi"/>
          <w:color w:val="auto"/>
          <w:sz w:val="22"/>
        </w:rPr>
      </w:pPr>
      <w:r w:rsidRPr="002A00D2">
        <w:rPr>
          <w:rFonts w:asciiTheme="minorHAnsi" w:hAnsiTheme="minorHAnsi" w:cstheme="minorHAnsi"/>
          <w:b/>
          <w:bCs/>
          <w:color w:val="auto"/>
          <w:sz w:val="22"/>
        </w:rPr>
        <w:t xml:space="preserve">Is there </w:t>
      </w:r>
      <w:r w:rsidR="00E41A31" w:rsidRPr="002A00D2">
        <w:rPr>
          <w:rFonts w:asciiTheme="minorHAnsi" w:hAnsiTheme="minorHAnsi" w:cstheme="minorHAnsi"/>
          <w:b/>
          <w:bCs/>
          <w:color w:val="auto"/>
          <w:sz w:val="22"/>
        </w:rPr>
        <w:t>inventory level r</w:t>
      </w:r>
      <w:r w:rsidRPr="002A00D2">
        <w:rPr>
          <w:rFonts w:asciiTheme="minorHAnsi" w:hAnsiTheme="minorHAnsi" w:cstheme="minorHAnsi"/>
          <w:b/>
          <w:bCs/>
          <w:color w:val="auto"/>
          <w:sz w:val="22"/>
        </w:rPr>
        <w:t>eport</w:t>
      </w:r>
      <w:r w:rsidR="00E41A31" w:rsidRPr="002A00D2">
        <w:rPr>
          <w:rFonts w:asciiTheme="minorHAnsi" w:hAnsiTheme="minorHAnsi" w:cstheme="minorHAnsi"/>
          <w:b/>
          <w:bCs/>
          <w:color w:val="auto"/>
          <w:sz w:val="22"/>
        </w:rPr>
        <w:t>ing in Gateway</w:t>
      </w:r>
      <w:r w:rsidRPr="002A00D2">
        <w:rPr>
          <w:rFonts w:asciiTheme="minorHAnsi" w:hAnsiTheme="minorHAnsi" w:cstheme="minorHAnsi"/>
          <w:b/>
          <w:bCs/>
          <w:color w:val="auto"/>
          <w:sz w:val="22"/>
        </w:rPr>
        <w:t xml:space="preserve">? </w:t>
      </w:r>
      <w:r w:rsidRPr="002A00D2">
        <w:rPr>
          <w:rFonts w:asciiTheme="minorHAnsi" w:hAnsiTheme="minorHAnsi" w:cstheme="minorHAnsi"/>
          <w:color w:val="auto"/>
          <w:sz w:val="22"/>
        </w:rPr>
        <w:br/>
        <w:t xml:space="preserve">No. Inventory level reporting is not available </w:t>
      </w:r>
      <w:proofErr w:type="gramStart"/>
      <w:r w:rsidRPr="002A00D2">
        <w:rPr>
          <w:rFonts w:asciiTheme="minorHAnsi" w:hAnsiTheme="minorHAnsi" w:cstheme="minorHAnsi"/>
          <w:color w:val="auto"/>
          <w:sz w:val="22"/>
        </w:rPr>
        <w:t>in</w:t>
      </w:r>
      <w:proofErr w:type="gramEnd"/>
      <w:r w:rsidRPr="002A00D2">
        <w:rPr>
          <w:rFonts w:asciiTheme="minorHAnsi" w:hAnsiTheme="minorHAnsi" w:cstheme="minorHAnsi"/>
          <w:color w:val="auto"/>
          <w:sz w:val="22"/>
        </w:rPr>
        <w:t xml:space="preserve"> LCBO Gateway.</w:t>
      </w:r>
    </w:p>
    <w:p w14:paraId="56B99A4C" w14:textId="77777777" w:rsidR="0027630C" w:rsidRDefault="0027630C" w:rsidP="002A00D2">
      <w:pPr>
        <w:spacing w:before="0" w:after="0" w:line="240" w:lineRule="auto"/>
        <w:rPr>
          <w:rFonts w:asciiTheme="minorHAnsi" w:hAnsiTheme="minorHAnsi" w:cstheme="minorHAnsi"/>
          <w:color w:val="auto"/>
          <w:sz w:val="22"/>
        </w:rPr>
      </w:pPr>
    </w:p>
    <w:p w14:paraId="25BD0EAF" w14:textId="7B8CFE3A" w:rsidR="0042481E" w:rsidRPr="00724553" w:rsidRDefault="0042481E" w:rsidP="0042481E">
      <w:pPr>
        <w:pStyle w:val="Heading2"/>
        <w:spacing w:before="0" w:after="0" w:line="240" w:lineRule="auto"/>
        <w:rPr>
          <w:rFonts w:asciiTheme="minorHAnsi" w:hAnsiTheme="minorHAnsi" w:cstheme="minorHAnsi"/>
          <w:b w:val="0"/>
          <w:bCs/>
          <w:sz w:val="22"/>
          <w:szCs w:val="22"/>
        </w:rPr>
      </w:pPr>
      <w:r>
        <w:rPr>
          <w:rFonts w:asciiTheme="minorHAnsi" w:hAnsiTheme="minorHAnsi" w:cstheme="minorHAnsi"/>
          <w:bCs/>
          <w:sz w:val="22"/>
          <w:szCs w:val="22"/>
        </w:rPr>
        <w:t xml:space="preserve">Do I need to change the case labels to match the new PO format?  </w:t>
      </w:r>
    </w:p>
    <w:p w14:paraId="60E9054C" w14:textId="77777777" w:rsidR="0042481E" w:rsidRDefault="0042481E" w:rsidP="0042481E">
      <w:pPr>
        <w:spacing w:before="0" w:after="0" w:line="240" w:lineRule="auto"/>
        <w:rPr>
          <w:rFonts w:asciiTheme="minorHAnsi" w:hAnsiTheme="minorHAnsi" w:cstheme="minorHAnsi"/>
          <w:sz w:val="22"/>
        </w:rPr>
      </w:pPr>
      <w:r>
        <w:rPr>
          <w:rFonts w:asciiTheme="minorHAnsi" w:hAnsiTheme="minorHAnsi" w:cstheme="minorHAnsi"/>
          <w:sz w:val="22"/>
        </w:rPr>
        <w:t xml:space="preserve">The new format for PO numbers does not include the LCBO warehouse as a prefix (eg 102 for Durham). For details on what to include on the case refer to the </w:t>
      </w:r>
      <w:hyperlink r:id="rId19" w:history="1">
        <w:r w:rsidRPr="00EB559A">
          <w:rPr>
            <w:rStyle w:val="Hyperlink"/>
            <w:rFonts w:asciiTheme="minorHAnsi" w:hAnsiTheme="minorHAnsi" w:cstheme="minorHAnsi"/>
            <w:sz w:val="22"/>
          </w:rPr>
          <w:t>LCBO Product Packaging Standards and Guidelines for Chemical Analysis | Doing Business with LCBO</w:t>
        </w:r>
      </w:hyperlink>
      <w:r>
        <w:rPr>
          <w:rFonts w:asciiTheme="minorHAnsi" w:hAnsiTheme="minorHAnsi" w:cstheme="minorHAnsi"/>
          <w:sz w:val="22"/>
        </w:rPr>
        <w:t xml:space="preserve">. Note the prefix can be included or omitted. </w:t>
      </w:r>
    </w:p>
    <w:p w14:paraId="15FCFE86" w14:textId="77777777" w:rsidR="0042481E" w:rsidRDefault="0042481E" w:rsidP="002A00D2">
      <w:pPr>
        <w:spacing w:before="0" w:after="0" w:line="240" w:lineRule="auto"/>
        <w:rPr>
          <w:rFonts w:asciiTheme="minorHAnsi" w:hAnsiTheme="minorHAnsi" w:cstheme="minorHAnsi"/>
          <w:color w:val="auto"/>
          <w:sz w:val="22"/>
        </w:rPr>
      </w:pPr>
    </w:p>
    <w:p w14:paraId="2FCD43DD" w14:textId="6A9213C5" w:rsidR="001721A7" w:rsidRPr="002A00D2" w:rsidRDefault="009E3E02" w:rsidP="002A00D2">
      <w:pPr>
        <w:pStyle w:val="paragraph"/>
        <w:spacing w:before="0" w:beforeAutospacing="0" w:after="0" w:afterAutospacing="0"/>
        <w:textAlignment w:val="baseline"/>
        <w:rPr>
          <w:rFonts w:asciiTheme="minorHAnsi" w:eastAsia="Calibri" w:hAnsiTheme="minorHAnsi" w:cstheme="minorHAnsi"/>
          <w:b/>
          <w:bCs/>
          <w:sz w:val="22"/>
        </w:rPr>
      </w:pPr>
      <w:bookmarkStart w:id="3" w:name="_Toc222855296"/>
      <w:r w:rsidRPr="002A00D2">
        <w:rPr>
          <w:rFonts w:asciiTheme="minorHAnsi" w:hAnsiTheme="minorHAnsi" w:cstheme="minorHAnsi"/>
          <w:b/>
          <w:bCs/>
          <w:color w:val="212121" w:themeColor="text1"/>
          <w:sz w:val="22"/>
          <w:szCs w:val="22"/>
        </w:rPr>
        <w:t xml:space="preserve">Are </w:t>
      </w:r>
      <w:r w:rsidR="009D168E" w:rsidRPr="002A00D2">
        <w:rPr>
          <w:rFonts w:asciiTheme="minorHAnsi" w:hAnsiTheme="minorHAnsi" w:cstheme="minorHAnsi"/>
          <w:b/>
          <w:bCs/>
          <w:color w:val="212121" w:themeColor="text1"/>
          <w:sz w:val="22"/>
          <w:szCs w:val="22"/>
        </w:rPr>
        <w:t>there any changes to the Vendor Performance Program?</w:t>
      </w:r>
      <w:r w:rsidR="009D168E" w:rsidRPr="002A00D2">
        <w:rPr>
          <w:rFonts w:asciiTheme="minorHAnsi" w:hAnsiTheme="minorHAnsi" w:cstheme="minorHAnsi"/>
          <w:color w:val="212121" w:themeColor="text1"/>
          <w:sz w:val="22"/>
          <w:szCs w:val="22"/>
        </w:rPr>
        <w:t xml:space="preserve"> </w:t>
      </w:r>
      <w:r w:rsidR="009D168E" w:rsidRPr="002A00D2">
        <w:rPr>
          <w:rFonts w:asciiTheme="minorHAnsi" w:eastAsia="Calibri" w:hAnsiTheme="minorHAnsi" w:cstheme="minorHAnsi"/>
          <w:color w:val="212121" w:themeColor="text1"/>
          <w:sz w:val="22"/>
        </w:rPr>
        <w:t> </w:t>
      </w:r>
    </w:p>
    <w:p w14:paraId="1C13C804" w14:textId="22F51D53" w:rsidR="002C70F4" w:rsidRPr="00944B98" w:rsidRDefault="008537F3" w:rsidP="002A00D2">
      <w:pPr>
        <w:pStyle w:val="paragraph"/>
        <w:spacing w:before="0" w:beforeAutospacing="0" w:after="0" w:afterAutospacing="0"/>
        <w:textAlignment w:val="baseline"/>
        <w:rPr>
          <w:rFonts w:asciiTheme="minorHAnsi" w:eastAsia="Calibri" w:hAnsiTheme="minorHAnsi" w:cstheme="minorHAnsi"/>
          <w:sz w:val="22"/>
        </w:rPr>
      </w:pPr>
      <w:r w:rsidRPr="002A00D2">
        <w:rPr>
          <w:rFonts w:asciiTheme="minorHAnsi" w:eastAsia="Calibri" w:hAnsiTheme="minorHAnsi" w:cstheme="minorHAnsi"/>
          <w:sz w:val="22"/>
        </w:rPr>
        <w:t>This program continues to apply for deliveries to our warehouses</w:t>
      </w:r>
      <w:r w:rsidR="007C5E87" w:rsidRPr="002A00D2">
        <w:rPr>
          <w:rFonts w:asciiTheme="minorHAnsi" w:eastAsia="Calibri" w:hAnsiTheme="minorHAnsi" w:cstheme="minorHAnsi"/>
          <w:sz w:val="22"/>
        </w:rPr>
        <w:t xml:space="preserve">. </w:t>
      </w:r>
      <w:r w:rsidR="00DB0127" w:rsidRPr="002A00D2">
        <w:rPr>
          <w:rFonts w:asciiTheme="minorHAnsi" w:eastAsia="Calibri" w:hAnsiTheme="minorHAnsi" w:cstheme="minorHAnsi"/>
          <w:sz w:val="22"/>
        </w:rPr>
        <w:t xml:space="preserve">We are closely monitoring and logging any LCBO Gateway–related system issues. Any non-compliance resulting from these issues will not be subject to fines. </w:t>
      </w:r>
      <w:r w:rsidR="008D7BED" w:rsidRPr="002A00D2">
        <w:rPr>
          <w:rFonts w:asciiTheme="minorHAnsi" w:eastAsia="Calibri" w:hAnsiTheme="minorHAnsi" w:cstheme="minorHAnsi"/>
          <w:sz w:val="22"/>
        </w:rPr>
        <w:t>F</w:t>
      </w:r>
      <w:r w:rsidR="00DB0127" w:rsidRPr="002A00D2">
        <w:rPr>
          <w:rFonts w:asciiTheme="minorHAnsi" w:eastAsia="Calibri" w:hAnsiTheme="minorHAnsi" w:cstheme="minorHAnsi"/>
          <w:sz w:val="22"/>
        </w:rPr>
        <w:t xml:space="preserve">or more details view the vendor performance program details on </w:t>
      </w:r>
      <w:r w:rsidR="008D7BED" w:rsidRPr="002A00D2">
        <w:rPr>
          <w:rFonts w:asciiTheme="minorHAnsi" w:eastAsia="Calibri" w:hAnsiTheme="minorHAnsi" w:cstheme="minorHAnsi"/>
          <w:sz w:val="22"/>
        </w:rPr>
        <w:t>Doing Business With LCBO</w:t>
      </w:r>
      <w:r w:rsidR="00A55E46" w:rsidRPr="002A00D2">
        <w:rPr>
          <w:rFonts w:asciiTheme="minorHAnsi" w:eastAsia="Calibri" w:hAnsiTheme="minorHAnsi" w:cstheme="minorHAnsi"/>
          <w:sz w:val="22"/>
        </w:rPr>
        <w:t xml:space="preserve">: </w:t>
      </w:r>
      <w:hyperlink r:id="rId20" w:history="1">
        <w:r w:rsidR="00A55E46" w:rsidRPr="002A00D2">
          <w:rPr>
            <w:rStyle w:val="Hyperlink"/>
            <w:rFonts w:asciiTheme="minorHAnsi" w:eastAsia="Calibri" w:hAnsiTheme="minorHAnsi" w:cstheme="minorHAnsi"/>
            <w:sz w:val="22"/>
            <w:lang w:val="en-US"/>
          </w:rPr>
          <w:t>Vendor Performance Program | Doing Business with LCBO</w:t>
        </w:r>
      </w:hyperlink>
      <w:r w:rsidR="00944B98">
        <w:rPr>
          <w:rFonts w:asciiTheme="minorHAnsi" w:eastAsia="Calibri" w:hAnsiTheme="minorHAnsi" w:cstheme="minorHAnsi"/>
          <w:sz w:val="22"/>
        </w:rPr>
        <w:t xml:space="preserve">. </w:t>
      </w:r>
      <w:r w:rsidR="007C5E87" w:rsidRPr="002A00D2">
        <w:rPr>
          <w:rFonts w:asciiTheme="minorHAnsi" w:eastAsia="Calibri" w:hAnsiTheme="minorHAnsi" w:cstheme="minorHAnsi"/>
          <w:sz w:val="22"/>
        </w:rPr>
        <w:t>Th</w:t>
      </w:r>
      <w:r w:rsidR="00BF4539" w:rsidRPr="002A00D2">
        <w:rPr>
          <w:rFonts w:asciiTheme="minorHAnsi" w:eastAsia="Calibri" w:hAnsiTheme="minorHAnsi" w:cstheme="minorHAnsi"/>
          <w:sz w:val="22"/>
        </w:rPr>
        <w:t xml:space="preserve">e </w:t>
      </w:r>
      <w:r w:rsidR="00BF4539" w:rsidRPr="00993496">
        <w:rPr>
          <w:rFonts w:asciiTheme="minorHAnsi" w:eastAsia="Calibri" w:hAnsiTheme="minorHAnsi" w:cstheme="minorHAnsi"/>
          <w:b/>
          <w:bCs/>
          <w:sz w:val="22"/>
        </w:rPr>
        <w:t xml:space="preserve">program </w:t>
      </w:r>
      <w:r w:rsidR="007C5E87" w:rsidRPr="00993496">
        <w:rPr>
          <w:rFonts w:asciiTheme="minorHAnsi" w:eastAsia="Calibri" w:hAnsiTheme="minorHAnsi" w:cstheme="minorHAnsi"/>
          <w:b/>
          <w:bCs/>
          <w:sz w:val="22"/>
        </w:rPr>
        <w:t xml:space="preserve">does not apply for direct to store or wholesale </w:t>
      </w:r>
      <w:r w:rsidR="00BF4539" w:rsidRPr="00993496">
        <w:rPr>
          <w:rFonts w:asciiTheme="minorHAnsi" w:eastAsia="Calibri" w:hAnsiTheme="minorHAnsi" w:cstheme="minorHAnsi"/>
          <w:b/>
          <w:bCs/>
          <w:sz w:val="22"/>
        </w:rPr>
        <w:t>orders</w:t>
      </w:r>
      <w:r w:rsidR="007C5E87" w:rsidRPr="00993496">
        <w:rPr>
          <w:rFonts w:asciiTheme="minorHAnsi" w:eastAsia="Calibri" w:hAnsiTheme="minorHAnsi" w:cstheme="minorHAnsi"/>
          <w:b/>
          <w:bCs/>
          <w:sz w:val="22"/>
        </w:rPr>
        <w:t xml:space="preserve">. </w:t>
      </w:r>
    </w:p>
    <w:p w14:paraId="78125F85" w14:textId="77777777" w:rsidR="00E73E87" w:rsidRPr="002A00D2" w:rsidRDefault="00E73E87" w:rsidP="002A00D2">
      <w:pPr>
        <w:pStyle w:val="paragraph"/>
        <w:spacing w:before="0" w:beforeAutospacing="0" w:after="0" w:afterAutospacing="0"/>
        <w:textAlignment w:val="baseline"/>
        <w:rPr>
          <w:rFonts w:asciiTheme="minorHAnsi" w:hAnsiTheme="minorHAnsi" w:cstheme="minorHAnsi"/>
          <w:color w:val="FF0000"/>
          <w:sz w:val="22"/>
          <w:szCs w:val="22"/>
        </w:rPr>
      </w:pPr>
    </w:p>
    <w:p w14:paraId="348F838C" w14:textId="12E23A44" w:rsidR="0CC9964B" w:rsidRPr="002A00D2" w:rsidRDefault="0CC9964B" w:rsidP="002A00D2">
      <w:pPr>
        <w:pStyle w:val="paragraph"/>
        <w:spacing w:before="0" w:beforeAutospacing="0" w:after="0" w:afterAutospacing="0"/>
        <w:rPr>
          <w:rFonts w:asciiTheme="minorHAnsi" w:hAnsiTheme="minorHAnsi" w:cstheme="minorHAnsi"/>
          <w:sz w:val="22"/>
          <w:szCs w:val="22"/>
        </w:rPr>
      </w:pPr>
    </w:p>
    <w:bookmarkEnd w:id="3"/>
    <w:p w14:paraId="002270AD" w14:textId="202648B5" w:rsidR="00E175B2" w:rsidRPr="002A00D2" w:rsidRDefault="007A0672" w:rsidP="002A00D2">
      <w:pPr>
        <w:spacing w:before="0" w:after="0" w:line="240" w:lineRule="auto"/>
        <w:rPr>
          <w:rStyle w:val="Heading1Char"/>
          <w:rFonts w:asciiTheme="minorHAnsi" w:eastAsia="Calibri" w:hAnsiTheme="minorHAnsi" w:cstheme="minorHAnsi"/>
          <w:color w:val="212121" w:themeColor="text1"/>
          <w:sz w:val="22"/>
          <w:szCs w:val="22"/>
        </w:rPr>
      </w:pPr>
      <w:r w:rsidRPr="002A00D2">
        <w:rPr>
          <w:rStyle w:val="Heading1Char"/>
          <w:rFonts w:asciiTheme="minorHAnsi" w:hAnsiTheme="minorHAnsi" w:cstheme="minorHAnsi"/>
          <w:color w:val="auto"/>
          <w:sz w:val="40"/>
          <w:szCs w:val="40"/>
        </w:rPr>
        <w:t>Carrier, Pickups, Appointments, Transportation</w:t>
      </w:r>
    </w:p>
    <w:p w14:paraId="36BD3668" w14:textId="77777777" w:rsidR="007A0672" w:rsidRPr="002A00D2" w:rsidRDefault="007A0672" w:rsidP="002A00D2">
      <w:pPr>
        <w:spacing w:before="0" w:after="0" w:line="240" w:lineRule="auto"/>
        <w:rPr>
          <w:rFonts w:asciiTheme="minorHAnsi" w:eastAsia="Calibri" w:hAnsiTheme="minorHAnsi" w:cstheme="minorHAnsi"/>
          <w:b/>
          <w:bCs/>
          <w:sz w:val="22"/>
          <w:highlight w:val="green"/>
        </w:rPr>
      </w:pPr>
      <w:bookmarkStart w:id="4" w:name="_Toc226338381"/>
    </w:p>
    <w:bookmarkEnd w:id="4"/>
    <w:p w14:paraId="131FBC6A" w14:textId="0C9F397F" w:rsidR="0091551D" w:rsidRPr="0091551D" w:rsidRDefault="0091551D" w:rsidP="0091551D">
      <w:pPr>
        <w:spacing w:before="0" w:after="0" w:line="240" w:lineRule="auto"/>
        <w:rPr>
          <w:rFonts w:asciiTheme="minorHAnsi" w:eastAsiaTheme="majorEastAsia" w:hAnsiTheme="minorHAnsi" w:cstheme="minorHAnsi"/>
          <w:bCs/>
          <w:color w:val="auto"/>
          <w:sz w:val="22"/>
        </w:rPr>
      </w:pPr>
      <w:r w:rsidRPr="002A00D2">
        <w:rPr>
          <w:rFonts w:asciiTheme="minorHAnsi" w:hAnsiTheme="minorHAnsi" w:cstheme="minorHAnsi"/>
          <w:b/>
          <w:bCs/>
          <w:sz w:val="22"/>
        </w:rPr>
        <w:t xml:space="preserve">Where can I see the carrier details in LCBO Gateway so that I can arrange transportation? </w:t>
      </w:r>
      <w:r w:rsidRPr="002A00D2">
        <w:rPr>
          <w:rFonts w:asciiTheme="minorHAnsi" w:hAnsiTheme="minorHAnsi" w:cstheme="minorHAnsi"/>
          <w:sz w:val="22"/>
        </w:rPr>
        <w:br/>
      </w:r>
      <w:r>
        <w:rPr>
          <w:rStyle w:val="Heading1Char"/>
          <w:rFonts w:asciiTheme="minorHAnsi" w:hAnsiTheme="minorHAnsi" w:cstheme="minorHAnsi"/>
          <w:b w:val="0"/>
          <w:bCs/>
          <w:color w:val="auto"/>
          <w:sz w:val="22"/>
          <w:szCs w:val="22"/>
        </w:rPr>
        <w:t xml:space="preserve">Carrier/transportation details </w:t>
      </w:r>
      <w:r w:rsidRPr="002A00D2">
        <w:rPr>
          <w:rFonts w:asciiTheme="minorHAnsi" w:hAnsiTheme="minorHAnsi" w:cstheme="minorHAnsi"/>
          <w:sz w:val="22"/>
        </w:rPr>
        <w:t>such as container type or size (e.g. 20ft vs 40ft), LTL or FTL requirements, co</w:t>
      </w:r>
      <w:r w:rsidRPr="002A00D2">
        <w:rPr>
          <w:rFonts w:ascii="Cambria Math" w:hAnsi="Cambria Math" w:cs="Cambria Math"/>
          <w:sz w:val="22"/>
        </w:rPr>
        <w:t>‑</w:t>
      </w:r>
      <w:r w:rsidRPr="002A00D2">
        <w:rPr>
          <w:rFonts w:asciiTheme="minorHAnsi" w:hAnsiTheme="minorHAnsi" w:cstheme="minorHAnsi"/>
          <w:sz w:val="22"/>
        </w:rPr>
        <w:t xml:space="preserve">load arrangements, </w:t>
      </w:r>
      <w:r>
        <w:rPr>
          <w:rFonts w:asciiTheme="minorHAnsi" w:hAnsiTheme="minorHAnsi" w:cstheme="minorHAnsi"/>
          <w:sz w:val="22"/>
        </w:rPr>
        <w:t xml:space="preserve">etc. </w:t>
      </w:r>
      <w:r w:rsidRPr="002A00D2">
        <w:rPr>
          <w:rFonts w:asciiTheme="minorHAnsi" w:hAnsiTheme="minorHAnsi" w:cstheme="minorHAnsi"/>
          <w:sz w:val="22"/>
        </w:rPr>
        <w:t xml:space="preserve">are not displayed in LCBO Gateway. This information will be shared directly by the carrier or freight forwarder when they contact you to arrange pickup. </w:t>
      </w:r>
    </w:p>
    <w:p w14:paraId="438BF11F" w14:textId="77777777" w:rsidR="0091551D" w:rsidRPr="002A00D2" w:rsidRDefault="0091551D" w:rsidP="0091551D">
      <w:pPr>
        <w:spacing w:before="0" w:after="0" w:line="240" w:lineRule="auto"/>
        <w:rPr>
          <w:rFonts w:asciiTheme="minorHAnsi" w:hAnsiTheme="minorHAnsi" w:cstheme="minorHAnsi"/>
          <w:sz w:val="22"/>
        </w:rPr>
      </w:pPr>
    </w:p>
    <w:p w14:paraId="6AADF818" w14:textId="77777777" w:rsidR="0091551D" w:rsidRPr="002A00D2" w:rsidRDefault="0091551D" w:rsidP="0091551D">
      <w:pPr>
        <w:spacing w:before="0" w:after="0" w:line="240" w:lineRule="auto"/>
        <w:rPr>
          <w:rStyle w:val="Heading1Char"/>
          <w:rFonts w:asciiTheme="minorHAnsi" w:hAnsiTheme="minorHAnsi" w:cstheme="minorHAnsi"/>
          <w:color w:val="auto"/>
          <w:sz w:val="22"/>
          <w:szCs w:val="22"/>
        </w:rPr>
      </w:pPr>
      <w:r w:rsidRPr="002A00D2">
        <w:rPr>
          <w:rStyle w:val="Heading1Char"/>
          <w:rFonts w:asciiTheme="minorHAnsi" w:hAnsiTheme="minorHAnsi" w:cstheme="minorHAnsi"/>
          <w:color w:val="auto"/>
          <w:sz w:val="22"/>
          <w:szCs w:val="22"/>
        </w:rPr>
        <w:t>How do co-loads work and how will I know which POs ship together?</w:t>
      </w:r>
    </w:p>
    <w:p w14:paraId="2F1395A6" w14:textId="19344183" w:rsidR="0091551D" w:rsidRPr="002A00D2" w:rsidRDefault="0091551D" w:rsidP="0091551D">
      <w:pPr>
        <w:spacing w:before="0" w:after="0" w:line="240" w:lineRule="auto"/>
        <w:rPr>
          <w:rFonts w:asciiTheme="minorHAnsi" w:hAnsiTheme="minorHAnsi" w:cstheme="minorHAnsi"/>
          <w:sz w:val="22"/>
        </w:rPr>
      </w:pPr>
      <w:r w:rsidRPr="002A00D2">
        <w:rPr>
          <w:rFonts w:asciiTheme="minorHAnsi" w:hAnsiTheme="minorHAnsi" w:cstheme="minorHAnsi"/>
          <w:sz w:val="22"/>
        </w:rPr>
        <w:t>Co</w:t>
      </w:r>
      <w:r w:rsidRPr="002A00D2">
        <w:rPr>
          <w:rFonts w:ascii="Cambria Math" w:hAnsi="Cambria Math" w:cs="Cambria Math"/>
          <w:sz w:val="22"/>
        </w:rPr>
        <w:t>‑</w:t>
      </w:r>
      <w:r w:rsidRPr="002A00D2">
        <w:rPr>
          <w:rFonts w:asciiTheme="minorHAnsi" w:hAnsiTheme="minorHAnsi" w:cstheme="minorHAnsi"/>
          <w:sz w:val="22"/>
        </w:rPr>
        <w:t>loads and related planning are now managed as part of the Transportation team’s planning processes.</w:t>
      </w:r>
      <w:r w:rsidR="008201BF">
        <w:rPr>
          <w:rFonts w:asciiTheme="minorHAnsi" w:hAnsiTheme="minorHAnsi" w:cstheme="minorHAnsi"/>
          <w:sz w:val="22"/>
        </w:rPr>
        <w:t xml:space="preserve"> The carrier will provide details. </w:t>
      </w:r>
    </w:p>
    <w:p w14:paraId="25DE21F9" w14:textId="77777777" w:rsidR="0091551D" w:rsidRDefault="0091551D" w:rsidP="002A00D2">
      <w:pPr>
        <w:spacing w:before="0" w:after="0" w:line="240" w:lineRule="auto"/>
        <w:rPr>
          <w:rStyle w:val="Heading1Char"/>
          <w:rFonts w:asciiTheme="minorHAnsi" w:hAnsiTheme="minorHAnsi" w:cstheme="minorHAnsi"/>
          <w:color w:val="auto"/>
          <w:sz w:val="22"/>
          <w:szCs w:val="22"/>
        </w:rPr>
      </w:pPr>
    </w:p>
    <w:p w14:paraId="36651ADD" w14:textId="77777777" w:rsidR="0091551D" w:rsidRPr="002A00D2" w:rsidRDefault="0091551D" w:rsidP="0091551D">
      <w:pPr>
        <w:spacing w:before="0" w:after="0" w:line="240" w:lineRule="auto"/>
        <w:rPr>
          <w:rFonts w:asciiTheme="minorHAnsi" w:hAnsiTheme="minorHAnsi" w:cstheme="minorHAnsi"/>
          <w:b/>
          <w:bCs/>
          <w:sz w:val="22"/>
        </w:rPr>
      </w:pPr>
      <w:r w:rsidRPr="002A00D2">
        <w:rPr>
          <w:rFonts w:asciiTheme="minorHAnsi" w:hAnsiTheme="minorHAnsi" w:cstheme="minorHAnsi"/>
          <w:b/>
          <w:bCs/>
          <w:sz w:val="22"/>
        </w:rPr>
        <w:t xml:space="preserve">Can I filter my orders by delivery location? </w:t>
      </w:r>
    </w:p>
    <w:p w14:paraId="5FC45165" w14:textId="77777777" w:rsidR="0091551D" w:rsidRPr="002A00D2" w:rsidRDefault="0091551D" w:rsidP="0091551D">
      <w:pPr>
        <w:spacing w:before="0" w:after="0" w:line="240" w:lineRule="auto"/>
        <w:rPr>
          <w:rFonts w:asciiTheme="minorHAnsi" w:hAnsiTheme="minorHAnsi" w:cstheme="minorHAnsi"/>
          <w:sz w:val="22"/>
        </w:rPr>
      </w:pPr>
      <w:r w:rsidRPr="002A00D2">
        <w:rPr>
          <w:rFonts w:asciiTheme="minorHAnsi" w:hAnsiTheme="minorHAnsi" w:cstheme="minorHAnsi"/>
          <w:sz w:val="22"/>
        </w:rPr>
        <w:t xml:space="preserve">Yes. While PO number prefix is not used in LCBO Gateway to differentiate delivery locations, you can filter your Purchase Orders by Delivery Location (e.g. London or Whitby) to view only the relevant orders. </w:t>
      </w:r>
    </w:p>
    <w:p w14:paraId="320F7581" w14:textId="77777777" w:rsidR="0091551D" w:rsidRDefault="0091551D" w:rsidP="002A00D2">
      <w:pPr>
        <w:spacing w:before="0" w:after="0" w:line="240" w:lineRule="auto"/>
        <w:rPr>
          <w:rStyle w:val="Heading1Char"/>
          <w:rFonts w:asciiTheme="minorHAnsi" w:hAnsiTheme="minorHAnsi" w:cstheme="minorHAnsi"/>
          <w:color w:val="auto"/>
          <w:sz w:val="22"/>
          <w:szCs w:val="22"/>
        </w:rPr>
      </w:pPr>
    </w:p>
    <w:p w14:paraId="4B234A87" w14:textId="6502E4CA" w:rsidR="003527C1" w:rsidRPr="002A00D2" w:rsidRDefault="003527C1" w:rsidP="002A00D2">
      <w:pPr>
        <w:spacing w:before="0" w:after="0" w:line="240" w:lineRule="auto"/>
        <w:rPr>
          <w:rStyle w:val="Heading1Char"/>
          <w:rFonts w:asciiTheme="minorHAnsi" w:hAnsiTheme="minorHAnsi" w:cstheme="minorHAnsi"/>
          <w:color w:val="auto"/>
          <w:sz w:val="22"/>
          <w:szCs w:val="22"/>
        </w:rPr>
      </w:pPr>
      <w:r w:rsidRPr="002A00D2">
        <w:rPr>
          <w:rStyle w:val="Heading1Char"/>
          <w:rFonts w:asciiTheme="minorHAnsi" w:hAnsiTheme="minorHAnsi" w:cstheme="minorHAnsi"/>
          <w:color w:val="auto"/>
          <w:sz w:val="22"/>
          <w:szCs w:val="22"/>
        </w:rPr>
        <w:t>Who books pickup/appointments?</w:t>
      </w:r>
    </w:p>
    <w:p w14:paraId="49CB61D1" w14:textId="72490C4D" w:rsidR="007330EB" w:rsidRPr="007330EB" w:rsidRDefault="00E175B2" w:rsidP="007330EB">
      <w:pPr>
        <w:spacing w:before="0" w:after="0" w:line="240" w:lineRule="auto"/>
        <w:rPr>
          <w:rFonts w:asciiTheme="minorHAnsi" w:hAnsiTheme="minorHAnsi" w:cstheme="minorHAnsi"/>
          <w:sz w:val="22"/>
        </w:rPr>
      </w:pPr>
      <w:r w:rsidRPr="007330EB">
        <w:rPr>
          <w:rFonts w:asciiTheme="minorHAnsi" w:hAnsiTheme="minorHAnsi" w:cstheme="minorHAnsi"/>
          <w:sz w:val="22"/>
        </w:rPr>
        <w:t xml:space="preserve">Delivery booking depends on the delivery scenario: </w:t>
      </w:r>
    </w:p>
    <w:p w14:paraId="7885DEAF" w14:textId="4F833524" w:rsidR="001471B3" w:rsidRPr="001471B3" w:rsidRDefault="001471B3" w:rsidP="001471B3">
      <w:pPr>
        <w:pStyle w:val="ListParagraph"/>
        <w:numPr>
          <w:ilvl w:val="0"/>
          <w:numId w:val="38"/>
        </w:numPr>
        <w:spacing w:before="0" w:after="0" w:line="240" w:lineRule="auto"/>
        <w:rPr>
          <w:rFonts w:asciiTheme="minorHAnsi" w:hAnsiTheme="minorHAnsi" w:cstheme="minorHAnsi"/>
          <w:sz w:val="22"/>
        </w:rPr>
      </w:pPr>
      <w:r w:rsidRPr="001471B3">
        <w:rPr>
          <w:rFonts w:asciiTheme="minorHAnsi" w:hAnsiTheme="minorHAnsi" w:cstheme="minorHAnsi"/>
          <w:sz w:val="22"/>
        </w:rPr>
        <w:t>LCBO-arranged carrier pickups: </w:t>
      </w:r>
    </w:p>
    <w:p w14:paraId="421AC593" w14:textId="77777777" w:rsidR="008A7BD5" w:rsidRDefault="008A7BD5" w:rsidP="001471B3">
      <w:pPr>
        <w:numPr>
          <w:ilvl w:val="0"/>
          <w:numId w:val="17"/>
        </w:numPr>
        <w:tabs>
          <w:tab w:val="clear" w:pos="720"/>
          <w:tab w:val="num" w:pos="1440"/>
        </w:tabs>
        <w:spacing w:before="0" w:after="0" w:line="240" w:lineRule="auto"/>
        <w:ind w:left="1440"/>
        <w:rPr>
          <w:rFonts w:asciiTheme="minorHAnsi" w:eastAsia="Calibri" w:hAnsiTheme="minorHAnsi" w:cstheme="minorHAnsi"/>
          <w:sz w:val="22"/>
          <w:lang w:val="en-CA"/>
        </w:rPr>
      </w:pPr>
      <w:r>
        <w:rPr>
          <w:rFonts w:asciiTheme="minorHAnsi" w:eastAsia="Calibri" w:hAnsiTheme="minorHAnsi" w:cstheme="minorHAnsi"/>
          <w:sz w:val="22"/>
          <w:lang w:val="en-CA"/>
        </w:rPr>
        <w:t xml:space="preserve">Submit the ASN when the order is ready </w:t>
      </w:r>
    </w:p>
    <w:p w14:paraId="2436009A" w14:textId="2828D908" w:rsidR="001471B3" w:rsidRPr="001471B3" w:rsidRDefault="001471B3" w:rsidP="001471B3">
      <w:pPr>
        <w:numPr>
          <w:ilvl w:val="0"/>
          <w:numId w:val="17"/>
        </w:numPr>
        <w:tabs>
          <w:tab w:val="clear" w:pos="720"/>
          <w:tab w:val="num" w:pos="1440"/>
        </w:tabs>
        <w:spacing w:before="0" w:after="0" w:line="240" w:lineRule="auto"/>
        <w:ind w:left="1440"/>
        <w:rPr>
          <w:rFonts w:asciiTheme="minorHAnsi" w:eastAsia="Calibri" w:hAnsiTheme="minorHAnsi" w:cstheme="minorHAnsi"/>
          <w:sz w:val="22"/>
          <w:lang w:val="en-CA"/>
        </w:rPr>
      </w:pPr>
      <w:r w:rsidRPr="002A00D2">
        <w:rPr>
          <w:rFonts w:asciiTheme="minorHAnsi" w:eastAsia="Calibri" w:hAnsiTheme="minorHAnsi" w:cstheme="minorHAnsi"/>
          <w:sz w:val="22"/>
          <w:lang w:val="en-CA"/>
        </w:rPr>
        <w:t xml:space="preserve">It is the carrier responsibility to contact the vendor to book the </w:t>
      </w:r>
      <w:r w:rsidR="008A7BD5">
        <w:rPr>
          <w:rFonts w:asciiTheme="minorHAnsi" w:eastAsia="Calibri" w:hAnsiTheme="minorHAnsi" w:cstheme="minorHAnsi"/>
          <w:sz w:val="22"/>
          <w:lang w:val="en-CA"/>
        </w:rPr>
        <w:t xml:space="preserve">pickup </w:t>
      </w:r>
    </w:p>
    <w:p w14:paraId="46C1D9EE" w14:textId="77777777" w:rsidR="001471B3" w:rsidRPr="001471B3" w:rsidRDefault="001471B3" w:rsidP="001471B3">
      <w:pPr>
        <w:numPr>
          <w:ilvl w:val="0"/>
          <w:numId w:val="17"/>
        </w:numPr>
        <w:tabs>
          <w:tab w:val="clear" w:pos="720"/>
          <w:tab w:val="num" w:pos="1440"/>
        </w:tabs>
        <w:spacing w:before="0" w:after="0" w:line="240" w:lineRule="auto"/>
        <w:ind w:left="1440"/>
        <w:rPr>
          <w:rFonts w:asciiTheme="minorHAnsi" w:eastAsia="Calibri" w:hAnsiTheme="minorHAnsi" w:cstheme="minorHAnsi"/>
          <w:sz w:val="22"/>
          <w:lang w:val="en-CA"/>
        </w:rPr>
      </w:pPr>
      <w:r w:rsidRPr="002A00D2">
        <w:rPr>
          <w:rFonts w:asciiTheme="minorHAnsi" w:eastAsia="Calibri" w:hAnsiTheme="minorHAnsi" w:cstheme="minorHAnsi"/>
          <w:sz w:val="22"/>
          <w:lang w:val="en-CA"/>
        </w:rPr>
        <w:t xml:space="preserve">In case of major delays, email </w:t>
      </w:r>
      <w:hyperlink r:id="rId21">
        <w:r w:rsidRPr="001471B3">
          <w:rPr>
            <w:rFonts w:asciiTheme="minorHAnsi" w:eastAsia="Calibri" w:hAnsiTheme="minorHAnsi" w:cstheme="minorHAnsi"/>
            <w:sz w:val="22"/>
            <w:lang w:val="en-CA"/>
          </w:rPr>
          <w:t>Traffic@lcbo.com</w:t>
        </w:r>
      </w:hyperlink>
      <w:r w:rsidRPr="002A00D2">
        <w:rPr>
          <w:rFonts w:asciiTheme="minorHAnsi" w:eastAsia="Calibri" w:hAnsiTheme="minorHAnsi" w:cstheme="minorHAnsi"/>
          <w:sz w:val="22"/>
          <w:lang w:val="en-CA"/>
        </w:rPr>
        <w:t xml:space="preserve">  </w:t>
      </w:r>
    </w:p>
    <w:p w14:paraId="76F9A153" w14:textId="2890A563" w:rsidR="00E175B2" w:rsidRDefault="00E175B2" w:rsidP="007330EB">
      <w:pPr>
        <w:pStyle w:val="ListParagraph"/>
        <w:numPr>
          <w:ilvl w:val="0"/>
          <w:numId w:val="38"/>
        </w:numPr>
        <w:spacing w:before="0" w:after="0" w:line="240" w:lineRule="auto"/>
        <w:rPr>
          <w:rFonts w:asciiTheme="minorHAnsi" w:hAnsiTheme="minorHAnsi" w:cstheme="minorHAnsi"/>
          <w:sz w:val="22"/>
        </w:rPr>
      </w:pPr>
      <w:r w:rsidRPr="007330EB">
        <w:rPr>
          <w:rFonts w:asciiTheme="minorHAnsi" w:hAnsiTheme="minorHAnsi" w:cstheme="minorHAnsi"/>
          <w:sz w:val="22"/>
        </w:rPr>
        <w:t>Self-Arranged Transportation</w:t>
      </w:r>
      <w:r w:rsidR="00BD4295">
        <w:rPr>
          <w:rFonts w:asciiTheme="minorHAnsi" w:hAnsiTheme="minorHAnsi" w:cstheme="minorHAnsi"/>
          <w:sz w:val="22"/>
        </w:rPr>
        <w:t xml:space="preserve"> to LCBO</w:t>
      </w:r>
      <w:r w:rsidRPr="007330EB">
        <w:rPr>
          <w:rFonts w:asciiTheme="minorHAnsi" w:hAnsiTheme="minorHAnsi" w:cstheme="minorHAnsi"/>
          <w:sz w:val="22"/>
        </w:rPr>
        <w:t xml:space="preserve"> warehouses</w:t>
      </w:r>
      <w:r w:rsidR="00BD4295">
        <w:rPr>
          <w:rFonts w:asciiTheme="minorHAnsi" w:hAnsiTheme="minorHAnsi" w:cstheme="minorHAnsi"/>
          <w:sz w:val="22"/>
        </w:rPr>
        <w:t xml:space="preserve">: </w:t>
      </w:r>
    </w:p>
    <w:p w14:paraId="315CF212" w14:textId="3D8DB5B3" w:rsidR="009E76CB" w:rsidRPr="002A00D2" w:rsidRDefault="008A7BD5" w:rsidP="009E76CB">
      <w:pPr>
        <w:numPr>
          <w:ilvl w:val="0"/>
          <w:numId w:val="17"/>
        </w:numPr>
        <w:tabs>
          <w:tab w:val="clear" w:pos="720"/>
          <w:tab w:val="num" w:pos="1440"/>
        </w:tabs>
        <w:spacing w:before="0" w:after="0" w:line="240" w:lineRule="auto"/>
        <w:ind w:left="1440"/>
        <w:rPr>
          <w:rFonts w:asciiTheme="minorHAnsi" w:eastAsia="Calibri" w:hAnsiTheme="minorHAnsi" w:cstheme="minorHAnsi"/>
          <w:sz w:val="22"/>
        </w:rPr>
      </w:pPr>
      <w:r>
        <w:rPr>
          <w:rFonts w:asciiTheme="minorHAnsi" w:eastAsia="Calibri" w:hAnsiTheme="minorHAnsi" w:cstheme="minorHAnsi"/>
          <w:sz w:val="22"/>
          <w:lang w:val="en-CA"/>
        </w:rPr>
        <w:t>Submit the ASN when the order is ready, then e</w:t>
      </w:r>
      <w:r w:rsidR="009E76CB" w:rsidRPr="002A00D2">
        <w:rPr>
          <w:rFonts w:asciiTheme="minorHAnsi" w:eastAsia="Calibri" w:hAnsiTheme="minorHAnsi" w:cstheme="minorHAnsi"/>
          <w:sz w:val="22"/>
          <w:lang w:val="en-CA"/>
        </w:rPr>
        <w:t>mail LCBO’s Transportation Team (</w:t>
      </w:r>
      <w:hyperlink r:id="rId22">
        <w:r w:rsidR="009E76CB" w:rsidRPr="002A00D2">
          <w:rPr>
            <w:rStyle w:val="Hyperlink"/>
            <w:rFonts w:asciiTheme="minorHAnsi" w:eastAsia="Calibri" w:hAnsiTheme="minorHAnsi" w:cstheme="minorHAnsi"/>
            <w:sz w:val="22"/>
            <w:lang w:val="en-CA"/>
          </w:rPr>
          <w:t>Transportation@lcbo.com</w:t>
        </w:r>
      </w:hyperlink>
      <w:r w:rsidR="009E76CB" w:rsidRPr="002A00D2">
        <w:rPr>
          <w:rFonts w:asciiTheme="minorHAnsi" w:eastAsia="Calibri" w:hAnsiTheme="minorHAnsi" w:cstheme="minorHAnsi"/>
          <w:sz w:val="22"/>
          <w:lang w:val="en-CA"/>
        </w:rPr>
        <w:t>) to book an appointment</w:t>
      </w:r>
    </w:p>
    <w:p w14:paraId="55BF5CAD" w14:textId="77777777" w:rsidR="009E76CB" w:rsidRPr="002A00D2" w:rsidRDefault="009E76CB" w:rsidP="009E76CB">
      <w:pPr>
        <w:numPr>
          <w:ilvl w:val="0"/>
          <w:numId w:val="16"/>
        </w:numPr>
        <w:tabs>
          <w:tab w:val="clear" w:pos="720"/>
          <w:tab w:val="num" w:pos="1440"/>
        </w:tabs>
        <w:spacing w:before="0" w:after="0" w:line="240" w:lineRule="auto"/>
        <w:ind w:left="1440"/>
        <w:rPr>
          <w:rFonts w:asciiTheme="minorHAnsi" w:eastAsia="Calibri" w:hAnsiTheme="minorHAnsi" w:cstheme="minorHAnsi"/>
          <w:sz w:val="22"/>
          <w:lang w:val="en-CA"/>
        </w:rPr>
      </w:pPr>
      <w:r w:rsidRPr="002A00D2">
        <w:rPr>
          <w:rFonts w:asciiTheme="minorHAnsi" w:eastAsia="Calibri" w:hAnsiTheme="minorHAnsi" w:cstheme="minorHAnsi"/>
          <w:sz w:val="22"/>
          <w:lang w:val="en-CA"/>
        </w:rPr>
        <w:t>Subject line should read: “Vendor managed freight - Request for LBN appointment”</w:t>
      </w:r>
    </w:p>
    <w:p w14:paraId="02ED4ADE" w14:textId="4C8B095B" w:rsidR="009E76CB" w:rsidRDefault="009E76CB" w:rsidP="002A00D2">
      <w:pPr>
        <w:numPr>
          <w:ilvl w:val="0"/>
          <w:numId w:val="16"/>
        </w:numPr>
        <w:tabs>
          <w:tab w:val="clear" w:pos="720"/>
          <w:tab w:val="num" w:pos="1440"/>
        </w:tabs>
        <w:spacing w:before="0" w:after="0" w:line="240" w:lineRule="auto"/>
        <w:ind w:left="1440"/>
        <w:rPr>
          <w:rFonts w:asciiTheme="minorHAnsi" w:eastAsia="Calibri" w:hAnsiTheme="minorHAnsi" w:cstheme="minorHAnsi"/>
          <w:sz w:val="22"/>
          <w:lang w:val="en-CA"/>
        </w:rPr>
      </w:pPr>
      <w:r w:rsidRPr="002A00D2">
        <w:rPr>
          <w:rFonts w:asciiTheme="minorHAnsi" w:eastAsia="Calibri" w:hAnsiTheme="minorHAnsi" w:cstheme="minorHAnsi"/>
          <w:sz w:val="22"/>
          <w:lang w:val="en-CA"/>
        </w:rPr>
        <w:t>Email body: Include your Vendor #, Purchase Order #, Carrier and Destination Warehouse name</w:t>
      </w:r>
    </w:p>
    <w:p w14:paraId="46AF47F3" w14:textId="77777777" w:rsidR="008A7BD5" w:rsidRDefault="001471B3" w:rsidP="001471B3">
      <w:pPr>
        <w:pStyle w:val="ListParagraph"/>
        <w:numPr>
          <w:ilvl w:val="0"/>
          <w:numId w:val="16"/>
        </w:numPr>
        <w:spacing w:before="0" w:after="0" w:line="240" w:lineRule="auto"/>
        <w:rPr>
          <w:rFonts w:asciiTheme="minorHAnsi" w:hAnsiTheme="minorHAnsi" w:cstheme="minorHAnsi"/>
          <w:sz w:val="22"/>
        </w:rPr>
      </w:pPr>
      <w:r w:rsidRPr="007330EB">
        <w:rPr>
          <w:rFonts w:asciiTheme="minorHAnsi" w:hAnsiTheme="minorHAnsi" w:cstheme="minorHAnsi"/>
          <w:sz w:val="22"/>
        </w:rPr>
        <w:t xml:space="preserve">Deliveries to Trillium: </w:t>
      </w:r>
    </w:p>
    <w:p w14:paraId="513F762C" w14:textId="77777777" w:rsidR="008A7BD5" w:rsidRDefault="008A7BD5" w:rsidP="008A7BD5">
      <w:pPr>
        <w:pStyle w:val="ListParagraph"/>
        <w:numPr>
          <w:ilvl w:val="1"/>
          <w:numId w:val="16"/>
        </w:numPr>
        <w:spacing w:before="0" w:after="0" w:line="240" w:lineRule="auto"/>
        <w:rPr>
          <w:rFonts w:asciiTheme="minorHAnsi" w:hAnsiTheme="minorHAnsi" w:cstheme="minorHAnsi"/>
          <w:sz w:val="22"/>
        </w:rPr>
      </w:pPr>
      <w:r>
        <w:rPr>
          <w:rFonts w:asciiTheme="minorHAnsi" w:hAnsiTheme="minorHAnsi" w:cstheme="minorHAnsi"/>
          <w:sz w:val="22"/>
        </w:rPr>
        <w:t>Submit the ASN when the order is ready</w:t>
      </w:r>
    </w:p>
    <w:p w14:paraId="3F1F83EF" w14:textId="0A5746B0" w:rsidR="001471B3" w:rsidRPr="001471B3" w:rsidRDefault="001471B3" w:rsidP="008A7BD5">
      <w:pPr>
        <w:pStyle w:val="ListParagraph"/>
        <w:numPr>
          <w:ilvl w:val="1"/>
          <w:numId w:val="16"/>
        </w:numPr>
        <w:spacing w:before="0" w:after="0" w:line="240" w:lineRule="auto"/>
        <w:rPr>
          <w:rFonts w:asciiTheme="minorHAnsi" w:hAnsiTheme="minorHAnsi" w:cstheme="minorHAnsi"/>
          <w:sz w:val="22"/>
        </w:rPr>
      </w:pPr>
      <w:r w:rsidRPr="007330EB">
        <w:rPr>
          <w:rFonts w:asciiTheme="minorHAnsi" w:hAnsiTheme="minorHAnsi" w:cstheme="minorHAnsi"/>
          <w:sz w:val="22"/>
        </w:rPr>
        <w:t xml:space="preserve">Continue to use </w:t>
      </w:r>
      <w:proofErr w:type="spellStart"/>
      <w:r w:rsidRPr="007330EB">
        <w:rPr>
          <w:rFonts w:asciiTheme="minorHAnsi" w:hAnsiTheme="minorHAnsi" w:cstheme="minorHAnsi"/>
          <w:sz w:val="22"/>
        </w:rPr>
        <w:t>OpenDock</w:t>
      </w:r>
      <w:proofErr w:type="spellEnd"/>
      <w:r w:rsidRPr="007330EB">
        <w:rPr>
          <w:rFonts w:asciiTheme="minorHAnsi" w:hAnsiTheme="minorHAnsi" w:cstheme="minorHAnsi"/>
          <w:sz w:val="22"/>
        </w:rPr>
        <w:t xml:space="preserve"> to schedule appointments.</w:t>
      </w:r>
    </w:p>
    <w:p w14:paraId="017718EE" w14:textId="77777777" w:rsidR="009E76CB" w:rsidRPr="002A00D2" w:rsidRDefault="009E76CB" w:rsidP="002A00D2">
      <w:pPr>
        <w:spacing w:before="0" w:after="0" w:line="240" w:lineRule="auto"/>
        <w:rPr>
          <w:rFonts w:asciiTheme="minorHAnsi" w:hAnsiTheme="minorHAnsi" w:cstheme="minorHAnsi"/>
          <w:b/>
          <w:bCs/>
          <w:sz w:val="22"/>
        </w:rPr>
      </w:pPr>
    </w:p>
    <w:p w14:paraId="235E9B1C" w14:textId="77777777" w:rsidR="007206D7" w:rsidRPr="002A00D2" w:rsidRDefault="00E175B2" w:rsidP="002A00D2">
      <w:pPr>
        <w:spacing w:before="0" w:after="0" w:line="240" w:lineRule="auto"/>
        <w:rPr>
          <w:rFonts w:asciiTheme="minorHAnsi" w:hAnsiTheme="minorHAnsi" w:cstheme="minorHAnsi"/>
          <w:sz w:val="22"/>
        </w:rPr>
      </w:pPr>
      <w:r w:rsidRPr="002A00D2">
        <w:rPr>
          <w:rFonts w:asciiTheme="minorHAnsi" w:hAnsiTheme="minorHAnsi" w:cstheme="minorHAnsi"/>
          <w:b/>
          <w:bCs/>
          <w:sz w:val="22"/>
        </w:rPr>
        <w:t xml:space="preserve">The carrier is late, what do I do? </w:t>
      </w:r>
    </w:p>
    <w:p w14:paraId="61AED96C" w14:textId="27F48D7E" w:rsidR="00E175B2" w:rsidRPr="002A00D2" w:rsidRDefault="00E175B2" w:rsidP="002A00D2">
      <w:pPr>
        <w:spacing w:before="0" w:after="0" w:line="240" w:lineRule="auto"/>
        <w:rPr>
          <w:rFonts w:asciiTheme="minorHAnsi" w:eastAsia="Calibri" w:hAnsiTheme="minorHAnsi" w:cstheme="minorHAnsi"/>
          <w:color w:val="auto"/>
          <w:sz w:val="22"/>
          <w:lang w:val="en-CA"/>
        </w:rPr>
      </w:pPr>
      <w:r w:rsidRPr="002A00D2">
        <w:rPr>
          <w:rFonts w:asciiTheme="minorHAnsi" w:hAnsiTheme="minorHAnsi" w:cstheme="minorHAnsi"/>
          <w:sz w:val="22"/>
        </w:rPr>
        <w:t xml:space="preserve">It is the carrier’s responsibility to contact </w:t>
      </w:r>
      <w:r w:rsidRPr="002A00D2">
        <w:rPr>
          <w:rFonts w:asciiTheme="minorHAnsi" w:hAnsiTheme="minorHAnsi" w:cstheme="minorHAnsi"/>
          <w:color w:val="auto"/>
          <w:sz w:val="22"/>
        </w:rPr>
        <w:t>you regarding delays.</w:t>
      </w:r>
      <w:r w:rsidRPr="002A00D2">
        <w:rPr>
          <w:rFonts w:asciiTheme="minorHAnsi" w:eastAsia="Calibri" w:hAnsiTheme="minorHAnsi" w:cstheme="minorHAnsi"/>
          <w:color w:val="auto"/>
          <w:sz w:val="22"/>
          <w:lang w:val="en-CA"/>
        </w:rPr>
        <w:t> </w:t>
      </w:r>
      <w:r w:rsidR="00B441F4" w:rsidRPr="002A00D2">
        <w:rPr>
          <w:rFonts w:asciiTheme="minorHAnsi" w:eastAsia="Calibri" w:hAnsiTheme="minorHAnsi" w:cstheme="minorHAnsi"/>
          <w:sz w:val="22"/>
          <w:lang w:val="en-CA"/>
        </w:rPr>
        <w:t xml:space="preserve">In case of major delays, email </w:t>
      </w:r>
      <w:hyperlink r:id="rId23">
        <w:r w:rsidR="00B441F4" w:rsidRPr="002A00D2">
          <w:rPr>
            <w:rStyle w:val="Hyperlink"/>
            <w:rFonts w:asciiTheme="minorHAnsi" w:eastAsia="Calibri" w:hAnsiTheme="minorHAnsi" w:cstheme="minorHAnsi"/>
            <w:sz w:val="22"/>
            <w:lang w:val="en-CA"/>
          </w:rPr>
          <w:t>Traffic@lcbo.com</w:t>
        </w:r>
      </w:hyperlink>
      <w:r w:rsidR="009E76CB">
        <w:rPr>
          <w:rFonts w:asciiTheme="minorHAnsi" w:hAnsiTheme="minorHAnsi" w:cstheme="minorHAnsi"/>
          <w:sz w:val="22"/>
        </w:rPr>
        <w:t xml:space="preserve">. </w:t>
      </w:r>
      <w:r w:rsidR="009E76CB" w:rsidRPr="002A00D2">
        <w:rPr>
          <w:rFonts w:asciiTheme="minorHAnsi" w:hAnsiTheme="minorHAnsi" w:cstheme="minorHAnsi"/>
          <w:color w:val="auto"/>
          <w:sz w:val="22"/>
        </w:rPr>
        <w:t xml:space="preserve">For purchase order types subject to the LCBO’s Vendor Performance Program, note that </w:t>
      </w:r>
      <w:r w:rsidR="009E76CB" w:rsidRPr="002A00D2">
        <w:rPr>
          <w:rFonts w:asciiTheme="minorHAnsi" w:eastAsia="Calibri" w:hAnsiTheme="minorHAnsi" w:cstheme="minorHAnsi"/>
          <w:color w:val="auto"/>
          <w:sz w:val="22"/>
        </w:rPr>
        <w:t>carrier delays do not impact non-compliance fees. </w:t>
      </w:r>
    </w:p>
    <w:p w14:paraId="233C2163" w14:textId="77777777" w:rsidR="007206D7" w:rsidRPr="002A00D2" w:rsidRDefault="007206D7" w:rsidP="002A00D2">
      <w:pPr>
        <w:spacing w:before="0" w:after="0" w:line="240" w:lineRule="auto"/>
        <w:rPr>
          <w:rFonts w:asciiTheme="minorHAnsi" w:hAnsiTheme="minorHAnsi" w:cstheme="minorHAnsi"/>
          <w:b/>
          <w:bCs/>
          <w:sz w:val="22"/>
        </w:rPr>
      </w:pPr>
    </w:p>
    <w:p w14:paraId="7DD8B860" w14:textId="2655C0A9" w:rsidR="00E175B2" w:rsidRPr="002A00D2" w:rsidRDefault="00E175B2" w:rsidP="002A00D2">
      <w:pPr>
        <w:spacing w:before="0" w:after="0" w:line="240" w:lineRule="auto"/>
        <w:rPr>
          <w:rFonts w:asciiTheme="minorHAnsi" w:hAnsiTheme="minorHAnsi" w:cstheme="minorHAnsi"/>
          <w:sz w:val="22"/>
        </w:rPr>
      </w:pPr>
      <w:r w:rsidRPr="002A00D2">
        <w:rPr>
          <w:rFonts w:asciiTheme="minorHAnsi" w:hAnsiTheme="minorHAnsi" w:cstheme="minorHAnsi"/>
          <w:b/>
          <w:bCs/>
          <w:sz w:val="22"/>
        </w:rPr>
        <w:t>Is proof of delivery (POD) required</w:t>
      </w:r>
      <w:r w:rsidR="00F15AE2" w:rsidRPr="002A00D2">
        <w:rPr>
          <w:rFonts w:asciiTheme="minorHAnsi" w:hAnsiTheme="minorHAnsi" w:cstheme="minorHAnsi"/>
          <w:b/>
          <w:bCs/>
          <w:sz w:val="22"/>
        </w:rPr>
        <w:t xml:space="preserve"> in LCBO Gateway</w:t>
      </w:r>
      <w:r w:rsidRPr="002A00D2">
        <w:rPr>
          <w:rFonts w:asciiTheme="minorHAnsi" w:hAnsiTheme="minorHAnsi" w:cstheme="minorHAnsi"/>
          <w:b/>
          <w:bCs/>
          <w:sz w:val="22"/>
        </w:rPr>
        <w:t>? Where do I upload it?</w:t>
      </w:r>
      <w:r w:rsidRPr="002A00D2">
        <w:rPr>
          <w:rFonts w:asciiTheme="minorHAnsi" w:hAnsiTheme="minorHAnsi" w:cstheme="minorHAnsi"/>
          <w:sz w:val="22"/>
        </w:rPr>
        <w:br/>
        <w:t xml:space="preserve">No. Proof of delivery is not required in LCBO Gateway. However, vendors should retain a copy for their records, </w:t>
      </w:r>
      <w:proofErr w:type="gramStart"/>
      <w:r w:rsidRPr="002A00D2">
        <w:rPr>
          <w:rFonts w:asciiTheme="minorHAnsi" w:hAnsiTheme="minorHAnsi" w:cstheme="minorHAnsi"/>
          <w:sz w:val="22"/>
        </w:rPr>
        <w:t>as it</w:t>
      </w:r>
      <w:proofErr w:type="gramEnd"/>
      <w:r w:rsidRPr="002A00D2">
        <w:rPr>
          <w:rFonts w:asciiTheme="minorHAnsi" w:hAnsiTheme="minorHAnsi" w:cstheme="minorHAnsi"/>
          <w:sz w:val="22"/>
        </w:rPr>
        <w:t xml:space="preserve"> may be requested in the future.</w:t>
      </w:r>
    </w:p>
    <w:p w14:paraId="22B66313" w14:textId="77777777" w:rsidR="007206D7" w:rsidRPr="002A00D2" w:rsidRDefault="007206D7" w:rsidP="002A00D2">
      <w:pPr>
        <w:spacing w:before="0" w:after="0" w:line="240" w:lineRule="auto"/>
        <w:rPr>
          <w:rFonts w:asciiTheme="minorHAnsi" w:hAnsiTheme="minorHAnsi" w:cstheme="minorHAnsi"/>
          <w:b/>
          <w:bCs/>
          <w:sz w:val="22"/>
        </w:rPr>
      </w:pPr>
    </w:p>
    <w:p w14:paraId="7C46B0BC" w14:textId="372C4058" w:rsidR="00E175B2" w:rsidRPr="002A00D2" w:rsidRDefault="00E175B2" w:rsidP="002A00D2">
      <w:pPr>
        <w:spacing w:before="0" w:after="0" w:line="240" w:lineRule="auto"/>
        <w:rPr>
          <w:rFonts w:asciiTheme="minorHAnsi" w:eastAsia="Calibri" w:hAnsiTheme="minorHAnsi" w:cstheme="minorHAnsi"/>
          <w:sz w:val="22"/>
        </w:rPr>
      </w:pPr>
      <w:r w:rsidRPr="002A00D2">
        <w:rPr>
          <w:rFonts w:asciiTheme="minorHAnsi" w:eastAsia="Calibri" w:hAnsiTheme="minorHAnsi" w:cstheme="minorHAnsi"/>
          <w:b/>
          <w:bCs/>
          <w:sz w:val="22"/>
        </w:rPr>
        <w:t xml:space="preserve">What triggers transportation actions? </w:t>
      </w:r>
      <w:r w:rsidR="00020C40">
        <w:rPr>
          <w:rFonts w:asciiTheme="minorHAnsi" w:eastAsia="Calibri" w:hAnsiTheme="minorHAnsi" w:cstheme="minorHAnsi"/>
          <w:b/>
          <w:bCs/>
          <w:sz w:val="22"/>
        </w:rPr>
        <w:t xml:space="preserve">Do I need to </w:t>
      </w:r>
      <w:r w:rsidRPr="002A00D2">
        <w:rPr>
          <w:rFonts w:asciiTheme="minorHAnsi" w:eastAsia="Calibri" w:hAnsiTheme="minorHAnsi" w:cstheme="minorHAnsi"/>
          <w:b/>
          <w:bCs/>
          <w:sz w:val="22"/>
        </w:rPr>
        <w:t>contact the carrier for a pickup?</w:t>
      </w:r>
      <w:r w:rsidR="7428F9AD" w:rsidRPr="002A00D2">
        <w:rPr>
          <w:rFonts w:asciiTheme="minorHAnsi" w:eastAsia="Calibri" w:hAnsiTheme="minorHAnsi" w:cstheme="minorHAnsi"/>
          <w:b/>
          <w:bCs/>
          <w:sz w:val="22"/>
        </w:rPr>
        <w:t xml:space="preserve"> </w:t>
      </w:r>
    </w:p>
    <w:p w14:paraId="29F0421B" w14:textId="633D5938" w:rsidR="00E175B2" w:rsidRPr="00D36799" w:rsidRDefault="00E175B2" w:rsidP="00D36799">
      <w:pPr>
        <w:spacing w:before="0" w:after="0" w:line="240" w:lineRule="auto"/>
        <w:rPr>
          <w:rFonts w:asciiTheme="minorHAnsi" w:eastAsia="Calibri" w:hAnsiTheme="minorHAnsi" w:cstheme="minorHAnsi"/>
          <w:sz w:val="22"/>
        </w:rPr>
      </w:pPr>
      <w:r w:rsidRPr="00D36799">
        <w:rPr>
          <w:rFonts w:asciiTheme="minorHAnsi" w:eastAsia="Calibri" w:hAnsiTheme="minorHAnsi" w:cstheme="minorHAnsi"/>
          <w:sz w:val="22"/>
        </w:rPr>
        <w:t xml:space="preserve">The transportation planning process starts with the creation of the PO, based on Delivery Date and Requested Ship date. The carrier will receive </w:t>
      </w:r>
      <w:r w:rsidR="002B6064" w:rsidRPr="00D36799">
        <w:rPr>
          <w:rFonts w:asciiTheme="minorHAnsi" w:eastAsia="Calibri" w:hAnsiTheme="minorHAnsi" w:cstheme="minorHAnsi"/>
          <w:sz w:val="22"/>
        </w:rPr>
        <w:t xml:space="preserve">an </w:t>
      </w:r>
      <w:r w:rsidRPr="00D36799">
        <w:rPr>
          <w:rFonts w:asciiTheme="minorHAnsi" w:eastAsia="Calibri" w:hAnsiTheme="minorHAnsi" w:cstheme="minorHAnsi"/>
          <w:sz w:val="22"/>
        </w:rPr>
        <w:t xml:space="preserve">electronic communication (EDI) for the order with delivery and </w:t>
      </w:r>
      <w:proofErr w:type="gramStart"/>
      <w:r w:rsidRPr="00D36799">
        <w:rPr>
          <w:rFonts w:asciiTheme="minorHAnsi" w:eastAsia="Calibri" w:hAnsiTheme="minorHAnsi" w:cstheme="minorHAnsi"/>
          <w:sz w:val="22"/>
        </w:rPr>
        <w:t>pick</w:t>
      </w:r>
      <w:proofErr w:type="gramEnd"/>
      <w:r w:rsidRPr="00D36799">
        <w:rPr>
          <w:rFonts w:asciiTheme="minorHAnsi" w:eastAsia="Calibri" w:hAnsiTheme="minorHAnsi" w:cstheme="minorHAnsi"/>
          <w:sz w:val="22"/>
        </w:rPr>
        <w:t xml:space="preserve"> up details. The carrier will contact the </w:t>
      </w:r>
      <w:r w:rsidR="00F82EBB" w:rsidRPr="00D36799">
        <w:rPr>
          <w:rFonts w:asciiTheme="minorHAnsi" w:eastAsia="Calibri" w:hAnsiTheme="minorHAnsi" w:cstheme="minorHAnsi"/>
          <w:sz w:val="22"/>
        </w:rPr>
        <w:t>vendor</w:t>
      </w:r>
      <w:r w:rsidRPr="00D36799">
        <w:rPr>
          <w:rFonts w:asciiTheme="minorHAnsi" w:eastAsia="Calibri" w:hAnsiTheme="minorHAnsi" w:cstheme="minorHAnsi"/>
          <w:sz w:val="22"/>
        </w:rPr>
        <w:t xml:space="preserve"> to confirm </w:t>
      </w:r>
      <w:proofErr w:type="gramStart"/>
      <w:r w:rsidRPr="00D36799">
        <w:rPr>
          <w:rFonts w:asciiTheme="minorHAnsi" w:eastAsia="Calibri" w:hAnsiTheme="minorHAnsi" w:cstheme="minorHAnsi"/>
          <w:sz w:val="22"/>
        </w:rPr>
        <w:t>pick up</w:t>
      </w:r>
      <w:proofErr w:type="gramEnd"/>
      <w:r w:rsidRPr="00D36799">
        <w:rPr>
          <w:rFonts w:asciiTheme="minorHAnsi" w:eastAsia="Calibri" w:hAnsiTheme="minorHAnsi" w:cstheme="minorHAnsi"/>
          <w:sz w:val="22"/>
        </w:rPr>
        <w:t xml:space="preserve"> date.</w:t>
      </w:r>
    </w:p>
    <w:p w14:paraId="7DDE5DE6" w14:textId="77777777" w:rsidR="00E175B2" w:rsidRPr="002A00D2" w:rsidRDefault="00E175B2" w:rsidP="002A00D2">
      <w:pPr>
        <w:spacing w:before="0" w:after="0" w:line="240" w:lineRule="auto"/>
        <w:rPr>
          <w:rFonts w:asciiTheme="minorHAnsi" w:eastAsia="Calibri" w:hAnsiTheme="minorHAnsi" w:cstheme="minorHAnsi"/>
          <w:b/>
          <w:bCs/>
          <w:sz w:val="22"/>
        </w:rPr>
      </w:pPr>
      <w:r w:rsidRPr="002A00D2">
        <w:rPr>
          <w:rFonts w:asciiTheme="minorHAnsi" w:eastAsia="Calibri" w:hAnsiTheme="minorHAnsi" w:cstheme="minorHAnsi"/>
          <w:b/>
          <w:bCs/>
          <w:sz w:val="22"/>
        </w:rPr>
        <w:t xml:space="preserve"> </w:t>
      </w:r>
    </w:p>
    <w:p w14:paraId="56C529C1" w14:textId="654209D0" w:rsidR="00E175B2" w:rsidRPr="002A00D2" w:rsidRDefault="00E175B2" w:rsidP="002A00D2">
      <w:pPr>
        <w:spacing w:before="0" w:after="0" w:line="240" w:lineRule="auto"/>
        <w:rPr>
          <w:rFonts w:asciiTheme="minorHAnsi" w:eastAsia="Calibri" w:hAnsiTheme="minorHAnsi" w:cstheme="minorHAnsi"/>
          <w:b/>
          <w:bCs/>
          <w:sz w:val="22"/>
        </w:rPr>
      </w:pPr>
      <w:r w:rsidRPr="002A00D2">
        <w:rPr>
          <w:rFonts w:asciiTheme="minorHAnsi" w:eastAsia="Calibri" w:hAnsiTheme="minorHAnsi" w:cstheme="minorHAnsi"/>
          <w:b/>
          <w:bCs/>
          <w:sz w:val="22"/>
        </w:rPr>
        <w:t xml:space="preserve">How will we know which day the carrier will pick up? </w:t>
      </w:r>
    </w:p>
    <w:p w14:paraId="64DFB763" w14:textId="38B00E02" w:rsidR="00E175B2" w:rsidRPr="002A00D2" w:rsidRDefault="00E175B2" w:rsidP="002A00D2">
      <w:pPr>
        <w:spacing w:before="0" w:after="0" w:line="240" w:lineRule="auto"/>
        <w:rPr>
          <w:rFonts w:asciiTheme="minorHAnsi" w:eastAsia="Calibri" w:hAnsiTheme="minorHAnsi" w:cstheme="minorHAnsi"/>
          <w:sz w:val="22"/>
        </w:rPr>
      </w:pPr>
      <w:r w:rsidRPr="002A00D2">
        <w:rPr>
          <w:rFonts w:asciiTheme="minorHAnsi" w:eastAsia="Calibri" w:hAnsiTheme="minorHAnsi" w:cstheme="minorHAnsi"/>
          <w:sz w:val="22"/>
        </w:rPr>
        <w:t xml:space="preserve">The carrier will receive PO details including pick-up date and delivery date as part of EDI communication. The carrier will contact the </w:t>
      </w:r>
      <w:r w:rsidR="00F82EBB" w:rsidRPr="002A00D2">
        <w:rPr>
          <w:rFonts w:asciiTheme="minorHAnsi" w:eastAsia="Calibri" w:hAnsiTheme="minorHAnsi" w:cstheme="minorHAnsi"/>
          <w:sz w:val="22"/>
        </w:rPr>
        <w:t>vendor</w:t>
      </w:r>
      <w:r w:rsidRPr="002A00D2">
        <w:rPr>
          <w:rFonts w:asciiTheme="minorHAnsi" w:eastAsia="Calibri" w:hAnsiTheme="minorHAnsi" w:cstheme="minorHAnsi"/>
          <w:sz w:val="22"/>
        </w:rPr>
        <w:t xml:space="preserve"> to confirm </w:t>
      </w:r>
      <w:proofErr w:type="gramStart"/>
      <w:r w:rsidRPr="002A00D2">
        <w:rPr>
          <w:rFonts w:asciiTheme="minorHAnsi" w:eastAsia="Calibri" w:hAnsiTheme="minorHAnsi" w:cstheme="minorHAnsi"/>
          <w:sz w:val="22"/>
        </w:rPr>
        <w:t>pick up</w:t>
      </w:r>
      <w:proofErr w:type="gramEnd"/>
      <w:r w:rsidRPr="002A00D2">
        <w:rPr>
          <w:rFonts w:asciiTheme="minorHAnsi" w:eastAsia="Calibri" w:hAnsiTheme="minorHAnsi" w:cstheme="minorHAnsi"/>
          <w:sz w:val="22"/>
        </w:rPr>
        <w:t xml:space="preserve"> date.</w:t>
      </w:r>
    </w:p>
    <w:p w14:paraId="758B4ED7" w14:textId="77777777" w:rsidR="00E175B2" w:rsidRPr="002A00D2" w:rsidRDefault="00E175B2" w:rsidP="002A00D2">
      <w:pPr>
        <w:spacing w:before="0" w:after="0" w:line="240" w:lineRule="auto"/>
        <w:rPr>
          <w:rFonts w:asciiTheme="minorHAnsi" w:eastAsia="Calibri" w:hAnsiTheme="minorHAnsi" w:cstheme="minorHAnsi"/>
          <w:sz w:val="22"/>
        </w:rPr>
      </w:pPr>
    </w:p>
    <w:p w14:paraId="745CB7D0" w14:textId="7E10A3A9" w:rsidR="00E175B2" w:rsidRPr="002A00D2" w:rsidRDefault="00E175B2" w:rsidP="002A00D2">
      <w:pPr>
        <w:spacing w:before="0" w:after="0" w:line="240" w:lineRule="auto"/>
        <w:rPr>
          <w:rFonts w:asciiTheme="minorHAnsi" w:eastAsia="Calibri" w:hAnsiTheme="minorHAnsi" w:cstheme="minorHAnsi"/>
          <w:sz w:val="22"/>
        </w:rPr>
      </w:pPr>
      <w:r w:rsidRPr="002A00D2">
        <w:rPr>
          <w:rFonts w:asciiTheme="minorHAnsi" w:eastAsia="Calibri" w:hAnsiTheme="minorHAnsi" w:cstheme="minorHAnsi"/>
          <w:b/>
          <w:bCs/>
          <w:sz w:val="22"/>
        </w:rPr>
        <w:t>When should I submit the ASN if my carrier requires advance pickup notice?</w:t>
      </w:r>
      <w:r w:rsidR="004B5250" w:rsidRPr="002A00D2">
        <w:rPr>
          <w:rFonts w:asciiTheme="minorHAnsi" w:eastAsia="Calibri" w:hAnsiTheme="minorHAnsi" w:cstheme="minorHAnsi"/>
          <w:b/>
          <w:bCs/>
          <w:sz w:val="22"/>
          <w:highlight w:val="green"/>
        </w:rPr>
        <w:t xml:space="preserve"> </w:t>
      </w:r>
    </w:p>
    <w:p w14:paraId="61E03A8D" w14:textId="77777777" w:rsidR="00E175B2" w:rsidRPr="002A00D2" w:rsidRDefault="00E175B2" w:rsidP="002A00D2">
      <w:pPr>
        <w:spacing w:before="0" w:after="0" w:line="240" w:lineRule="auto"/>
        <w:rPr>
          <w:rFonts w:asciiTheme="minorHAnsi" w:eastAsia="Calibri" w:hAnsiTheme="minorHAnsi" w:cstheme="minorHAnsi"/>
          <w:sz w:val="22"/>
        </w:rPr>
      </w:pPr>
      <w:r w:rsidRPr="002A00D2">
        <w:rPr>
          <w:rFonts w:asciiTheme="minorHAnsi" w:eastAsia="Calibri" w:hAnsiTheme="minorHAnsi" w:cstheme="minorHAnsi"/>
          <w:sz w:val="22"/>
        </w:rPr>
        <w:t>Submit the ASN when the order is picked, packed, and ready to ship. This may be before the actual pickup or ship date.</w:t>
      </w:r>
    </w:p>
    <w:p w14:paraId="66623B89" w14:textId="5A7CC467" w:rsidR="00E175B2" w:rsidRPr="002A00D2" w:rsidRDefault="00E175B2" w:rsidP="002A00D2">
      <w:pPr>
        <w:spacing w:before="0" w:after="0" w:line="240" w:lineRule="auto"/>
        <w:rPr>
          <w:rFonts w:asciiTheme="minorHAnsi" w:eastAsia="Calibri" w:hAnsiTheme="minorHAnsi" w:cstheme="minorHAnsi"/>
          <w:sz w:val="22"/>
        </w:rPr>
      </w:pPr>
      <w:r w:rsidRPr="002A00D2">
        <w:rPr>
          <w:rFonts w:asciiTheme="minorHAnsi" w:eastAsia="Calibri" w:hAnsiTheme="minorHAnsi" w:cstheme="minorHAnsi"/>
          <w:sz w:val="22"/>
        </w:rPr>
        <w:t>Carrier pickup scheduling is not dependent on ASN submission. Vendors should continue to notify or coordinate with their carrier based on the agreed notice period.</w:t>
      </w:r>
      <w:r w:rsidR="00674288" w:rsidRPr="002A00D2">
        <w:rPr>
          <w:rFonts w:asciiTheme="minorHAnsi" w:eastAsia="Calibri" w:hAnsiTheme="minorHAnsi" w:cstheme="minorHAnsi"/>
          <w:sz w:val="22"/>
        </w:rPr>
        <w:t xml:space="preserve"> </w:t>
      </w:r>
      <w:r w:rsidRPr="002A00D2">
        <w:rPr>
          <w:rFonts w:asciiTheme="minorHAnsi" w:eastAsia="Calibri" w:hAnsiTheme="minorHAnsi" w:cstheme="minorHAnsi"/>
          <w:sz w:val="22"/>
        </w:rPr>
        <w:t xml:space="preserve">The carrier will contact the </w:t>
      </w:r>
      <w:r w:rsidR="00F82EBB" w:rsidRPr="002A00D2">
        <w:rPr>
          <w:rFonts w:asciiTheme="minorHAnsi" w:eastAsia="Calibri" w:hAnsiTheme="minorHAnsi" w:cstheme="minorHAnsi"/>
          <w:sz w:val="22"/>
        </w:rPr>
        <w:t>vendor</w:t>
      </w:r>
      <w:r w:rsidRPr="002A00D2">
        <w:rPr>
          <w:rFonts w:asciiTheme="minorHAnsi" w:eastAsia="Calibri" w:hAnsiTheme="minorHAnsi" w:cstheme="minorHAnsi"/>
          <w:sz w:val="22"/>
        </w:rPr>
        <w:t xml:space="preserve"> in parallel to confirm the pickup date.</w:t>
      </w:r>
      <w:r w:rsidR="00674288" w:rsidRPr="002A00D2">
        <w:rPr>
          <w:rFonts w:asciiTheme="minorHAnsi" w:eastAsia="Calibri" w:hAnsiTheme="minorHAnsi" w:cstheme="minorHAnsi"/>
          <w:sz w:val="22"/>
        </w:rPr>
        <w:t xml:space="preserve"> </w:t>
      </w:r>
    </w:p>
    <w:p w14:paraId="5618DE9C" w14:textId="77777777" w:rsidR="004B5250" w:rsidRPr="002A00D2" w:rsidRDefault="004B5250" w:rsidP="002A00D2">
      <w:pPr>
        <w:spacing w:before="0" w:after="0" w:line="240" w:lineRule="auto"/>
        <w:rPr>
          <w:rFonts w:asciiTheme="minorHAnsi" w:eastAsia="Calibri" w:hAnsiTheme="minorHAnsi" w:cstheme="minorHAnsi"/>
          <w:sz w:val="22"/>
        </w:rPr>
      </w:pPr>
    </w:p>
    <w:p w14:paraId="7A3E5F39" w14:textId="5F63862D" w:rsidR="00E175B2" w:rsidRPr="002A00D2" w:rsidRDefault="00E175B2" w:rsidP="002A00D2">
      <w:pPr>
        <w:spacing w:before="0" w:after="0" w:line="240" w:lineRule="auto"/>
        <w:rPr>
          <w:rFonts w:asciiTheme="minorHAnsi" w:eastAsia="Calibri" w:hAnsiTheme="minorHAnsi" w:cstheme="minorHAnsi"/>
          <w:b/>
          <w:bCs/>
          <w:sz w:val="22"/>
        </w:rPr>
      </w:pPr>
      <w:r w:rsidRPr="002A00D2">
        <w:rPr>
          <w:rFonts w:asciiTheme="minorHAnsi" w:eastAsia="Calibri" w:hAnsiTheme="minorHAnsi" w:cstheme="minorHAnsi"/>
          <w:b/>
          <w:bCs/>
          <w:sz w:val="22"/>
        </w:rPr>
        <w:t>A</w:t>
      </w:r>
      <w:r w:rsidR="00A15238" w:rsidRPr="002A00D2">
        <w:rPr>
          <w:rFonts w:asciiTheme="minorHAnsi" w:eastAsia="Calibri" w:hAnsiTheme="minorHAnsi" w:cstheme="minorHAnsi"/>
          <w:b/>
          <w:bCs/>
          <w:sz w:val="22"/>
        </w:rPr>
        <w:t xml:space="preserve">m I </w:t>
      </w:r>
      <w:r w:rsidRPr="002A00D2">
        <w:rPr>
          <w:rFonts w:asciiTheme="minorHAnsi" w:eastAsia="Calibri" w:hAnsiTheme="minorHAnsi" w:cstheme="minorHAnsi"/>
          <w:b/>
          <w:bCs/>
          <w:sz w:val="22"/>
        </w:rPr>
        <w:t xml:space="preserve">able to provide an ASN for same day delivery if </w:t>
      </w:r>
      <w:r w:rsidR="00A15238" w:rsidRPr="002A00D2">
        <w:rPr>
          <w:rFonts w:asciiTheme="minorHAnsi" w:eastAsia="Calibri" w:hAnsiTheme="minorHAnsi" w:cstheme="minorHAnsi"/>
          <w:b/>
          <w:bCs/>
          <w:sz w:val="22"/>
        </w:rPr>
        <w:t>I</w:t>
      </w:r>
      <w:r w:rsidRPr="002A00D2">
        <w:rPr>
          <w:rFonts w:asciiTheme="minorHAnsi" w:eastAsia="Calibri" w:hAnsiTheme="minorHAnsi" w:cstheme="minorHAnsi"/>
          <w:b/>
          <w:bCs/>
          <w:sz w:val="22"/>
        </w:rPr>
        <w:t xml:space="preserve"> deliver direct to a store or wholesale customers? </w:t>
      </w:r>
    </w:p>
    <w:p w14:paraId="45D80F1C" w14:textId="77777777" w:rsidR="00E175B2" w:rsidRPr="002A00D2" w:rsidRDefault="00E175B2" w:rsidP="002A00D2">
      <w:pPr>
        <w:spacing w:before="0" w:after="0" w:line="240" w:lineRule="auto"/>
        <w:rPr>
          <w:rFonts w:asciiTheme="minorHAnsi" w:eastAsia="Calibri" w:hAnsiTheme="minorHAnsi" w:cstheme="minorHAnsi"/>
          <w:color w:val="FF0000"/>
          <w:sz w:val="22"/>
        </w:rPr>
      </w:pPr>
      <w:r w:rsidRPr="002A00D2">
        <w:rPr>
          <w:rFonts w:asciiTheme="minorHAnsi" w:eastAsia="Calibri" w:hAnsiTheme="minorHAnsi" w:cstheme="minorHAnsi"/>
          <w:sz w:val="22"/>
        </w:rPr>
        <w:t>Yes.</w:t>
      </w:r>
    </w:p>
    <w:p w14:paraId="0CC87353" w14:textId="291500F1" w:rsidR="00E175B2" w:rsidRPr="002A00D2" w:rsidRDefault="00E175B2" w:rsidP="002A00D2">
      <w:pPr>
        <w:spacing w:before="0" w:after="0" w:line="240" w:lineRule="auto"/>
        <w:rPr>
          <w:rFonts w:asciiTheme="minorHAnsi" w:eastAsia="Calibri" w:hAnsiTheme="minorHAnsi" w:cstheme="minorHAnsi"/>
          <w:b/>
          <w:bCs/>
          <w:sz w:val="22"/>
        </w:rPr>
      </w:pPr>
    </w:p>
    <w:p w14:paraId="00FCFBF1" w14:textId="081F48E3" w:rsidR="00E175B2" w:rsidRPr="002A00D2" w:rsidRDefault="00E175B2" w:rsidP="002A00D2">
      <w:pPr>
        <w:spacing w:before="0" w:after="0" w:line="240" w:lineRule="auto"/>
        <w:rPr>
          <w:rFonts w:asciiTheme="minorHAnsi" w:eastAsia="Calibri" w:hAnsiTheme="minorHAnsi" w:cstheme="minorHAnsi"/>
          <w:b/>
          <w:bCs/>
          <w:sz w:val="22"/>
        </w:rPr>
      </w:pPr>
      <w:r w:rsidRPr="002A00D2">
        <w:rPr>
          <w:rFonts w:asciiTheme="minorHAnsi" w:eastAsia="Calibri" w:hAnsiTheme="minorHAnsi" w:cstheme="minorHAnsi"/>
          <w:b/>
          <w:bCs/>
          <w:sz w:val="22"/>
        </w:rPr>
        <w:t xml:space="preserve">What if </w:t>
      </w:r>
      <w:r w:rsidR="00A15238" w:rsidRPr="002A00D2">
        <w:rPr>
          <w:rFonts w:asciiTheme="minorHAnsi" w:eastAsia="Calibri" w:hAnsiTheme="minorHAnsi" w:cstheme="minorHAnsi"/>
          <w:b/>
          <w:bCs/>
          <w:sz w:val="22"/>
        </w:rPr>
        <w:t xml:space="preserve">I </w:t>
      </w:r>
      <w:r w:rsidRPr="002A00D2">
        <w:rPr>
          <w:rFonts w:asciiTheme="minorHAnsi" w:eastAsia="Calibri" w:hAnsiTheme="minorHAnsi" w:cstheme="minorHAnsi"/>
          <w:b/>
          <w:bCs/>
          <w:sz w:val="22"/>
        </w:rPr>
        <w:t xml:space="preserve">submit an ASN, and changes are required?  </w:t>
      </w:r>
    </w:p>
    <w:p w14:paraId="0459F64A" w14:textId="77777777" w:rsidR="00E175B2" w:rsidRPr="002A00D2" w:rsidRDefault="00E175B2" w:rsidP="002A00D2">
      <w:pPr>
        <w:spacing w:before="0" w:after="0" w:line="240" w:lineRule="auto"/>
        <w:rPr>
          <w:rFonts w:asciiTheme="minorHAnsi" w:hAnsiTheme="minorHAnsi" w:cstheme="minorHAnsi"/>
          <w:sz w:val="22"/>
        </w:rPr>
      </w:pPr>
      <w:r w:rsidRPr="002A00D2">
        <w:rPr>
          <w:rFonts w:asciiTheme="minorHAnsi" w:eastAsia="Calibri" w:hAnsiTheme="minorHAnsi" w:cstheme="minorHAnsi"/>
          <w:sz w:val="22"/>
        </w:rPr>
        <w:t>Once the ASN is submitted, no subsequent changes can be made. Please ensure you are sending the ASN when the shipment is ready.</w:t>
      </w:r>
    </w:p>
    <w:p w14:paraId="0A4A2F08" w14:textId="77777777" w:rsidR="00E175B2" w:rsidRPr="002A00D2" w:rsidRDefault="00E175B2" w:rsidP="002A00D2">
      <w:pPr>
        <w:spacing w:before="0" w:after="0" w:line="240" w:lineRule="auto"/>
        <w:rPr>
          <w:rFonts w:asciiTheme="minorHAnsi" w:eastAsia="Calibri" w:hAnsiTheme="minorHAnsi" w:cstheme="minorHAnsi"/>
          <w:b/>
          <w:bCs/>
          <w:sz w:val="22"/>
        </w:rPr>
      </w:pPr>
    </w:p>
    <w:p w14:paraId="5AFB0314" w14:textId="333BEC74" w:rsidR="00E175B2" w:rsidRPr="002A00D2" w:rsidRDefault="00E175B2" w:rsidP="002A00D2">
      <w:pPr>
        <w:spacing w:before="0" w:after="0" w:line="240" w:lineRule="auto"/>
        <w:rPr>
          <w:rFonts w:asciiTheme="minorHAnsi" w:eastAsia="Calibri" w:hAnsiTheme="minorHAnsi" w:cstheme="minorHAnsi"/>
          <w:b/>
          <w:bCs/>
          <w:sz w:val="22"/>
        </w:rPr>
      </w:pPr>
      <w:r w:rsidRPr="002A00D2">
        <w:rPr>
          <w:rFonts w:asciiTheme="minorHAnsi" w:eastAsia="Calibri" w:hAnsiTheme="minorHAnsi" w:cstheme="minorHAnsi"/>
          <w:b/>
          <w:bCs/>
          <w:sz w:val="22"/>
        </w:rPr>
        <w:t xml:space="preserve">I have an order that was in Web PO that is due for delivery, but can’t see it in LCBO Gateway – what should I do? </w:t>
      </w:r>
    </w:p>
    <w:p w14:paraId="6AB20789" w14:textId="09536A87" w:rsidR="00E175B2" w:rsidRPr="002A00D2" w:rsidRDefault="00E175B2" w:rsidP="002A00D2">
      <w:pPr>
        <w:spacing w:before="0" w:after="0" w:line="240" w:lineRule="auto"/>
        <w:rPr>
          <w:rFonts w:asciiTheme="minorHAnsi" w:eastAsia="Calibri" w:hAnsiTheme="minorHAnsi" w:cstheme="minorHAnsi"/>
          <w:sz w:val="22"/>
        </w:rPr>
      </w:pPr>
      <w:r w:rsidRPr="002A00D2">
        <w:rPr>
          <w:rFonts w:asciiTheme="minorHAnsi" w:eastAsia="Calibri" w:hAnsiTheme="minorHAnsi" w:cstheme="minorHAnsi"/>
          <w:sz w:val="22"/>
        </w:rPr>
        <w:t xml:space="preserve">Open POs should be visible in the system. </w:t>
      </w:r>
      <w:r w:rsidR="002F7C11">
        <w:rPr>
          <w:rFonts w:asciiTheme="minorHAnsi" w:eastAsia="Calibri" w:hAnsiTheme="minorHAnsi" w:cstheme="minorHAnsi"/>
          <w:sz w:val="22"/>
        </w:rPr>
        <w:t xml:space="preserve">For any issues, </w:t>
      </w:r>
      <w:r w:rsidRPr="002A00D2">
        <w:rPr>
          <w:rFonts w:asciiTheme="minorHAnsi" w:eastAsia="Calibri" w:hAnsiTheme="minorHAnsi" w:cstheme="minorHAnsi"/>
          <w:sz w:val="22"/>
        </w:rPr>
        <w:t>submit an “Orders” Support Request in LCBO Gateway.</w:t>
      </w:r>
    </w:p>
    <w:p w14:paraId="56421BA1" w14:textId="0EBA7F52" w:rsidR="00C909F8" w:rsidRPr="002A00D2" w:rsidRDefault="00C909F8" w:rsidP="002A00D2">
      <w:pPr>
        <w:spacing w:before="0" w:after="0" w:line="240" w:lineRule="auto"/>
        <w:rPr>
          <w:rStyle w:val="Heading1Char"/>
          <w:rFonts w:asciiTheme="minorHAnsi" w:hAnsiTheme="minorHAnsi" w:cstheme="minorHAnsi"/>
          <w:color w:val="auto"/>
          <w:sz w:val="22"/>
          <w:szCs w:val="22"/>
        </w:rPr>
      </w:pPr>
      <w:r w:rsidRPr="002A00D2">
        <w:rPr>
          <w:rStyle w:val="Heading1Char"/>
          <w:rFonts w:asciiTheme="minorHAnsi" w:hAnsiTheme="minorHAnsi" w:cstheme="minorHAnsi"/>
          <w:color w:val="auto"/>
          <w:sz w:val="22"/>
          <w:szCs w:val="22"/>
        </w:rPr>
        <w:t xml:space="preserve">My order is already picked up – do I still need to submit the ASN?  </w:t>
      </w:r>
    </w:p>
    <w:p w14:paraId="25C75BA8" w14:textId="6AEE4559" w:rsidR="00C909F8" w:rsidRPr="002A00D2" w:rsidRDefault="00C909F8" w:rsidP="002A00D2">
      <w:pPr>
        <w:spacing w:before="0" w:after="0" w:line="240" w:lineRule="auto"/>
        <w:rPr>
          <w:rStyle w:val="Heading1Char"/>
          <w:rFonts w:asciiTheme="minorHAnsi" w:hAnsiTheme="minorHAnsi" w:cstheme="minorHAnsi"/>
          <w:b w:val="0"/>
          <w:bCs/>
          <w:color w:val="auto"/>
          <w:sz w:val="22"/>
          <w:szCs w:val="22"/>
        </w:rPr>
      </w:pPr>
      <w:r w:rsidRPr="002A00D2">
        <w:rPr>
          <w:rStyle w:val="Heading1Char"/>
          <w:rFonts w:asciiTheme="minorHAnsi" w:hAnsiTheme="minorHAnsi" w:cstheme="minorHAnsi"/>
          <w:b w:val="0"/>
          <w:bCs/>
          <w:color w:val="auto"/>
          <w:sz w:val="22"/>
          <w:szCs w:val="22"/>
        </w:rPr>
        <w:t xml:space="preserve">Yes. Always submit the ASN. </w:t>
      </w:r>
      <w:r w:rsidR="00430D81" w:rsidRPr="002A00D2">
        <w:rPr>
          <w:rStyle w:val="Heading1Char"/>
          <w:rFonts w:asciiTheme="minorHAnsi" w:hAnsiTheme="minorHAnsi" w:cstheme="minorHAnsi"/>
          <w:b w:val="0"/>
          <w:bCs/>
          <w:color w:val="auto"/>
          <w:sz w:val="22"/>
          <w:szCs w:val="22"/>
        </w:rPr>
        <w:t xml:space="preserve">This is mandatory and required for receival. </w:t>
      </w:r>
      <w:r w:rsidR="00D56E48" w:rsidRPr="002A00D2">
        <w:rPr>
          <w:rStyle w:val="Heading1Char"/>
          <w:rFonts w:asciiTheme="minorHAnsi" w:hAnsiTheme="minorHAnsi" w:cstheme="minorHAnsi"/>
          <w:b w:val="0"/>
          <w:bCs/>
          <w:color w:val="auto"/>
          <w:sz w:val="22"/>
          <w:szCs w:val="22"/>
        </w:rPr>
        <w:t xml:space="preserve">For import and standard POs, not submitting this will impact vendor performance program results. </w:t>
      </w:r>
      <w:r w:rsidR="00B91EAF" w:rsidRPr="002A00D2">
        <w:rPr>
          <w:rStyle w:val="Heading1Char"/>
          <w:rFonts w:asciiTheme="minorHAnsi" w:hAnsiTheme="minorHAnsi" w:cstheme="minorHAnsi"/>
          <w:b w:val="0"/>
          <w:bCs/>
          <w:color w:val="auto"/>
          <w:sz w:val="22"/>
          <w:szCs w:val="22"/>
        </w:rPr>
        <w:t xml:space="preserve"> </w:t>
      </w:r>
    </w:p>
    <w:p w14:paraId="6C140FF3" w14:textId="77777777" w:rsidR="00C909F8" w:rsidRPr="00106A81" w:rsidRDefault="00C909F8" w:rsidP="002A00D2">
      <w:pPr>
        <w:spacing w:before="0" w:after="0" w:line="240" w:lineRule="auto"/>
        <w:rPr>
          <w:rStyle w:val="Heading1Char"/>
          <w:rFonts w:asciiTheme="minorHAnsi" w:hAnsiTheme="minorHAnsi" w:cstheme="minorHAnsi"/>
          <w:color w:val="auto"/>
          <w:sz w:val="22"/>
          <w:szCs w:val="22"/>
        </w:rPr>
      </w:pPr>
    </w:p>
    <w:p w14:paraId="59116FD0" w14:textId="4E79816D" w:rsidR="00106A81" w:rsidRPr="00106A81" w:rsidRDefault="00106A81" w:rsidP="00A8165F">
      <w:pPr>
        <w:spacing w:before="0" w:after="0" w:line="240" w:lineRule="auto"/>
        <w:rPr>
          <w:rStyle w:val="Heading1Char"/>
          <w:rFonts w:asciiTheme="minorHAnsi" w:hAnsiTheme="minorHAnsi" w:cstheme="minorHAnsi"/>
          <w:bCs/>
          <w:color w:val="auto"/>
          <w:sz w:val="22"/>
          <w:szCs w:val="22"/>
        </w:rPr>
      </w:pPr>
      <w:bookmarkStart w:id="5" w:name="_Toc228370684"/>
      <w:r>
        <w:rPr>
          <w:rStyle w:val="Heading1Char"/>
          <w:rFonts w:asciiTheme="minorHAnsi" w:hAnsiTheme="minorHAnsi" w:cstheme="minorHAnsi"/>
          <w:bCs/>
          <w:color w:val="auto"/>
          <w:sz w:val="22"/>
          <w:szCs w:val="22"/>
        </w:rPr>
        <w:t xml:space="preserve">The pickup address on the PO is </w:t>
      </w:r>
      <w:proofErr w:type="gramStart"/>
      <w:r>
        <w:rPr>
          <w:rStyle w:val="Heading1Char"/>
          <w:rFonts w:asciiTheme="minorHAnsi" w:hAnsiTheme="minorHAnsi" w:cstheme="minorHAnsi"/>
          <w:bCs/>
          <w:color w:val="auto"/>
          <w:sz w:val="22"/>
          <w:szCs w:val="22"/>
        </w:rPr>
        <w:t>wrong,</w:t>
      </w:r>
      <w:proofErr w:type="gramEnd"/>
      <w:r>
        <w:rPr>
          <w:rStyle w:val="Heading1Char"/>
          <w:rFonts w:asciiTheme="minorHAnsi" w:hAnsiTheme="minorHAnsi" w:cstheme="minorHAnsi"/>
          <w:bCs/>
          <w:color w:val="auto"/>
          <w:sz w:val="22"/>
          <w:szCs w:val="22"/>
        </w:rPr>
        <w:t xml:space="preserve"> how can I get that corrected? </w:t>
      </w:r>
      <w:bookmarkEnd w:id="5"/>
      <w:r w:rsidRPr="00106A81">
        <w:rPr>
          <w:rStyle w:val="Heading1Char"/>
          <w:rFonts w:asciiTheme="minorHAnsi" w:hAnsiTheme="minorHAnsi" w:cstheme="minorHAnsi"/>
          <w:bCs/>
          <w:color w:val="auto"/>
          <w:sz w:val="22"/>
          <w:szCs w:val="22"/>
        </w:rPr>
        <w:t xml:space="preserve"> </w:t>
      </w:r>
    </w:p>
    <w:p w14:paraId="5E33A3C0" w14:textId="39C0A83F" w:rsidR="00106A81" w:rsidRPr="009C0A30" w:rsidRDefault="00106A81" w:rsidP="00A8165F">
      <w:pPr>
        <w:spacing w:before="0" w:after="0" w:line="240" w:lineRule="auto"/>
        <w:rPr>
          <w:rStyle w:val="Heading1Char"/>
          <w:rFonts w:asciiTheme="minorHAnsi" w:hAnsiTheme="minorHAnsi" w:cstheme="minorHAnsi"/>
          <w:color w:val="auto"/>
          <w:sz w:val="22"/>
          <w:szCs w:val="22"/>
        </w:rPr>
      </w:pPr>
      <w:r>
        <w:rPr>
          <w:rFonts w:asciiTheme="minorHAnsi" w:eastAsia="Calibri" w:hAnsiTheme="minorHAnsi" w:cstheme="minorHAnsi"/>
          <w:sz w:val="22"/>
        </w:rPr>
        <w:t xml:space="preserve">For any issues, </w:t>
      </w:r>
      <w:r w:rsidRPr="002A00D2">
        <w:rPr>
          <w:rFonts w:asciiTheme="minorHAnsi" w:eastAsia="Calibri" w:hAnsiTheme="minorHAnsi" w:cstheme="minorHAnsi"/>
          <w:sz w:val="22"/>
        </w:rPr>
        <w:t>submit an “Orders” Support Request in LCBO Gateway</w:t>
      </w:r>
      <w:r>
        <w:rPr>
          <w:rFonts w:asciiTheme="minorHAnsi" w:eastAsia="Calibri" w:hAnsiTheme="minorHAnsi" w:cstheme="minorHAnsi"/>
          <w:sz w:val="22"/>
        </w:rPr>
        <w:t xml:space="preserve"> –</w:t>
      </w:r>
      <w:r w:rsidR="00D7748B">
        <w:rPr>
          <w:rFonts w:asciiTheme="minorHAnsi" w:eastAsia="Calibri" w:hAnsiTheme="minorHAnsi" w:cstheme="minorHAnsi"/>
          <w:sz w:val="22"/>
        </w:rPr>
        <w:t xml:space="preserve"> Do not delete the template, </w:t>
      </w:r>
      <w:proofErr w:type="gramStart"/>
      <w:r w:rsidR="00D7748B">
        <w:rPr>
          <w:rFonts w:asciiTheme="minorHAnsi" w:eastAsia="Calibri" w:hAnsiTheme="minorHAnsi" w:cstheme="minorHAnsi"/>
          <w:sz w:val="22"/>
        </w:rPr>
        <w:t>however</w:t>
      </w:r>
      <w:proofErr w:type="gramEnd"/>
      <w:r w:rsidR="00D7748B">
        <w:rPr>
          <w:rFonts w:asciiTheme="minorHAnsi" w:eastAsia="Calibri" w:hAnsiTheme="minorHAnsi" w:cstheme="minorHAnsi"/>
          <w:sz w:val="22"/>
        </w:rPr>
        <w:t xml:space="preserve"> be sure to include</w:t>
      </w:r>
      <w:r>
        <w:rPr>
          <w:rFonts w:asciiTheme="minorHAnsi" w:eastAsia="Calibri" w:hAnsiTheme="minorHAnsi" w:cstheme="minorHAnsi"/>
          <w:sz w:val="22"/>
        </w:rPr>
        <w:t xml:space="preserve"> t</w:t>
      </w:r>
      <w:r w:rsidR="00D7748B">
        <w:rPr>
          <w:rFonts w:asciiTheme="minorHAnsi" w:eastAsia="Calibri" w:hAnsiTheme="minorHAnsi" w:cstheme="minorHAnsi"/>
          <w:sz w:val="22"/>
        </w:rPr>
        <w:t xml:space="preserve">he following: </w:t>
      </w:r>
    </w:p>
    <w:p w14:paraId="1791983E" w14:textId="77777777" w:rsidR="009C0A30" w:rsidRPr="009C0A30" w:rsidRDefault="009C0A30" w:rsidP="00A8165F">
      <w:pPr>
        <w:pStyle w:val="ListParagraph"/>
        <w:numPr>
          <w:ilvl w:val="0"/>
          <w:numId w:val="38"/>
        </w:numPr>
        <w:spacing w:before="0" w:after="0" w:line="240" w:lineRule="auto"/>
        <w:rPr>
          <w:rStyle w:val="Heading1Char"/>
          <w:rFonts w:asciiTheme="minorHAnsi" w:hAnsiTheme="minorHAnsi" w:cstheme="minorHAnsi"/>
          <w:b w:val="0"/>
          <w:bCs/>
          <w:color w:val="auto"/>
          <w:sz w:val="22"/>
          <w:szCs w:val="22"/>
        </w:rPr>
      </w:pPr>
      <w:r w:rsidRPr="009C0A30">
        <w:rPr>
          <w:rStyle w:val="Heading1Char"/>
          <w:rFonts w:asciiTheme="minorHAnsi" w:hAnsiTheme="minorHAnsi" w:cstheme="minorHAnsi"/>
          <w:b w:val="0"/>
          <w:bCs/>
          <w:color w:val="auto"/>
          <w:sz w:val="22"/>
          <w:szCs w:val="22"/>
        </w:rPr>
        <w:t xml:space="preserve">Your name: </w:t>
      </w:r>
    </w:p>
    <w:p w14:paraId="478A37A6" w14:textId="77777777" w:rsidR="009C0A30" w:rsidRPr="009C0A30" w:rsidRDefault="009C0A30" w:rsidP="00A8165F">
      <w:pPr>
        <w:pStyle w:val="ListParagraph"/>
        <w:numPr>
          <w:ilvl w:val="0"/>
          <w:numId w:val="38"/>
        </w:numPr>
        <w:spacing w:before="0" w:after="0" w:line="240" w:lineRule="auto"/>
        <w:rPr>
          <w:rStyle w:val="Heading1Char"/>
          <w:rFonts w:asciiTheme="minorHAnsi" w:hAnsiTheme="minorHAnsi" w:cstheme="minorHAnsi"/>
          <w:b w:val="0"/>
          <w:bCs/>
          <w:color w:val="auto"/>
          <w:sz w:val="22"/>
          <w:szCs w:val="22"/>
        </w:rPr>
      </w:pPr>
      <w:r w:rsidRPr="009C0A30">
        <w:rPr>
          <w:rStyle w:val="Heading1Char"/>
          <w:rFonts w:asciiTheme="minorHAnsi" w:hAnsiTheme="minorHAnsi" w:cstheme="minorHAnsi"/>
          <w:b w:val="0"/>
          <w:bCs/>
          <w:color w:val="auto"/>
          <w:sz w:val="22"/>
          <w:szCs w:val="22"/>
        </w:rPr>
        <w:t xml:space="preserve">Email address: </w:t>
      </w:r>
    </w:p>
    <w:p w14:paraId="1C85ACD4" w14:textId="77777777" w:rsidR="009C0A30" w:rsidRPr="009C0A30" w:rsidRDefault="009C0A30" w:rsidP="00A8165F">
      <w:pPr>
        <w:pStyle w:val="ListParagraph"/>
        <w:numPr>
          <w:ilvl w:val="0"/>
          <w:numId w:val="38"/>
        </w:numPr>
        <w:spacing w:before="0" w:after="0" w:line="240" w:lineRule="auto"/>
        <w:rPr>
          <w:rStyle w:val="Heading1Char"/>
          <w:rFonts w:asciiTheme="minorHAnsi" w:hAnsiTheme="minorHAnsi" w:cstheme="minorHAnsi"/>
          <w:b w:val="0"/>
          <w:bCs/>
          <w:color w:val="auto"/>
          <w:sz w:val="22"/>
          <w:szCs w:val="22"/>
        </w:rPr>
      </w:pPr>
      <w:r w:rsidRPr="009C0A30">
        <w:rPr>
          <w:rStyle w:val="Heading1Char"/>
          <w:rFonts w:asciiTheme="minorHAnsi" w:hAnsiTheme="minorHAnsi" w:cstheme="minorHAnsi"/>
          <w:b w:val="0"/>
          <w:bCs/>
          <w:color w:val="auto"/>
          <w:sz w:val="22"/>
          <w:szCs w:val="22"/>
        </w:rPr>
        <w:t xml:space="preserve">Contact BP number (if known): </w:t>
      </w:r>
    </w:p>
    <w:p w14:paraId="4F440C78" w14:textId="77777777" w:rsidR="009C0A30" w:rsidRPr="009C0A30" w:rsidRDefault="009C0A30" w:rsidP="00A8165F">
      <w:pPr>
        <w:pStyle w:val="ListParagraph"/>
        <w:numPr>
          <w:ilvl w:val="0"/>
          <w:numId w:val="38"/>
        </w:numPr>
        <w:spacing w:before="0" w:after="0" w:line="240" w:lineRule="auto"/>
        <w:rPr>
          <w:rStyle w:val="Heading1Char"/>
          <w:rFonts w:asciiTheme="minorHAnsi" w:hAnsiTheme="minorHAnsi" w:cstheme="minorHAnsi"/>
          <w:b w:val="0"/>
          <w:bCs/>
          <w:color w:val="auto"/>
          <w:sz w:val="22"/>
          <w:szCs w:val="22"/>
        </w:rPr>
      </w:pPr>
      <w:r w:rsidRPr="009C0A30">
        <w:rPr>
          <w:rStyle w:val="Heading1Char"/>
          <w:rFonts w:asciiTheme="minorHAnsi" w:hAnsiTheme="minorHAnsi" w:cstheme="minorHAnsi"/>
          <w:b w:val="0"/>
          <w:bCs/>
          <w:color w:val="auto"/>
          <w:sz w:val="22"/>
          <w:szCs w:val="22"/>
        </w:rPr>
        <w:t xml:space="preserve">Vendor name: </w:t>
      </w:r>
    </w:p>
    <w:p w14:paraId="009F2E11" w14:textId="77777777" w:rsidR="009C0A30" w:rsidRPr="009C0A30" w:rsidRDefault="009C0A30" w:rsidP="00A8165F">
      <w:pPr>
        <w:pStyle w:val="ListParagraph"/>
        <w:numPr>
          <w:ilvl w:val="0"/>
          <w:numId w:val="38"/>
        </w:numPr>
        <w:spacing w:before="0" w:after="0" w:line="240" w:lineRule="auto"/>
        <w:rPr>
          <w:rStyle w:val="Heading1Char"/>
          <w:rFonts w:asciiTheme="minorHAnsi" w:hAnsiTheme="minorHAnsi" w:cstheme="minorHAnsi"/>
          <w:b w:val="0"/>
          <w:bCs/>
          <w:color w:val="auto"/>
          <w:sz w:val="22"/>
          <w:szCs w:val="22"/>
        </w:rPr>
      </w:pPr>
      <w:r w:rsidRPr="009C0A30">
        <w:rPr>
          <w:rStyle w:val="Heading1Char"/>
          <w:rFonts w:asciiTheme="minorHAnsi" w:hAnsiTheme="minorHAnsi" w:cstheme="minorHAnsi"/>
          <w:b w:val="0"/>
          <w:bCs/>
          <w:color w:val="auto"/>
          <w:sz w:val="22"/>
          <w:szCs w:val="22"/>
        </w:rPr>
        <w:t xml:space="preserve">Vendor number: </w:t>
      </w:r>
    </w:p>
    <w:p w14:paraId="66B59C3D" w14:textId="2106CC98" w:rsidR="00C525FB" w:rsidRDefault="009C0A30" w:rsidP="00A8165F">
      <w:pPr>
        <w:pStyle w:val="ListParagraph"/>
        <w:numPr>
          <w:ilvl w:val="0"/>
          <w:numId w:val="38"/>
        </w:numPr>
        <w:spacing w:before="0" w:after="0" w:line="240" w:lineRule="auto"/>
        <w:rPr>
          <w:rStyle w:val="Heading1Char"/>
          <w:rFonts w:asciiTheme="minorHAnsi" w:hAnsiTheme="minorHAnsi" w:cstheme="minorHAnsi"/>
          <w:b w:val="0"/>
          <w:bCs/>
          <w:color w:val="auto"/>
          <w:sz w:val="22"/>
          <w:szCs w:val="22"/>
        </w:rPr>
      </w:pPr>
      <w:r>
        <w:rPr>
          <w:rStyle w:val="Heading1Char"/>
          <w:rFonts w:asciiTheme="minorHAnsi" w:hAnsiTheme="minorHAnsi" w:cstheme="minorHAnsi"/>
          <w:b w:val="0"/>
          <w:bCs/>
          <w:color w:val="auto"/>
          <w:sz w:val="22"/>
          <w:szCs w:val="22"/>
        </w:rPr>
        <w:t>Address Correc</w:t>
      </w:r>
      <w:r w:rsidR="00C525FB">
        <w:rPr>
          <w:rStyle w:val="Heading1Char"/>
          <w:rFonts w:asciiTheme="minorHAnsi" w:hAnsiTheme="minorHAnsi" w:cstheme="minorHAnsi"/>
          <w:b w:val="0"/>
          <w:bCs/>
          <w:color w:val="auto"/>
          <w:sz w:val="22"/>
          <w:szCs w:val="22"/>
        </w:rPr>
        <w:t xml:space="preserve">tion Type: Pickup Address or Vendor Mailing Address </w:t>
      </w:r>
    </w:p>
    <w:p w14:paraId="75B6E6D0" w14:textId="1D5DBEB6" w:rsidR="009C0A30" w:rsidRPr="009C0A30" w:rsidRDefault="009C0A30" w:rsidP="00A8165F">
      <w:pPr>
        <w:pStyle w:val="ListParagraph"/>
        <w:numPr>
          <w:ilvl w:val="0"/>
          <w:numId w:val="38"/>
        </w:numPr>
        <w:spacing w:before="0" w:after="0" w:line="240" w:lineRule="auto"/>
        <w:rPr>
          <w:rStyle w:val="Heading1Char"/>
          <w:rFonts w:asciiTheme="minorHAnsi" w:hAnsiTheme="minorHAnsi" w:cstheme="minorHAnsi"/>
          <w:b w:val="0"/>
          <w:bCs/>
          <w:color w:val="auto"/>
          <w:sz w:val="22"/>
          <w:szCs w:val="22"/>
        </w:rPr>
      </w:pPr>
      <w:r w:rsidRPr="009C0A30">
        <w:rPr>
          <w:rStyle w:val="Heading1Char"/>
          <w:rFonts w:asciiTheme="minorHAnsi" w:hAnsiTheme="minorHAnsi" w:cstheme="minorHAnsi"/>
          <w:b w:val="0"/>
          <w:bCs/>
          <w:color w:val="auto"/>
          <w:sz w:val="22"/>
          <w:szCs w:val="22"/>
        </w:rPr>
        <w:t xml:space="preserve">Incorrect address: </w:t>
      </w:r>
    </w:p>
    <w:p w14:paraId="04C1B2F4" w14:textId="306A1B2B" w:rsidR="009C0A30" w:rsidRPr="009C0A30" w:rsidRDefault="009C0A30" w:rsidP="00A8165F">
      <w:pPr>
        <w:pStyle w:val="ListParagraph"/>
        <w:numPr>
          <w:ilvl w:val="0"/>
          <w:numId w:val="38"/>
        </w:numPr>
        <w:spacing w:before="0" w:after="0" w:line="240" w:lineRule="auto"/>
        <w:rPr>
          <w:rStyle w:val="Heading1Char"/>
          <w:rFonts w:asciiTheme="minorHAnsi" w:hAnsiTheme="minorHAnsi" w:cstheme="minorHAnsi"/>
          <w:b w:val="0"/>
          <w:bCs/>
          <w:color w:val="auto"/>
          <w:sz w:val="22"/>
          <w:szCs w:val="22"/>
        </w:rPr>
      </w:pPr>
      <w:r w:rsidRPr="009C0A30">
        <w:rPr>
          <w:rStyle w:val="Heading1Char"/>
          <w:rFonts w:asciiTheme="minorHAnsi" w:hAnsiTheme="minorHAnsi" w:cstheme="minorHAnsi"/>
          <w:b w:val="0"/>
          <w:bCs/>
          <w:color w:val="auto"/>
          <w:sz w:val="22"/>
          <w:szCs w:val="22"/>
        </w:rPr>
        <w:t xml:space="preserve">Correct address: </w:t>
      </w:r>
    </w:p>
    <w:p w14:paraId="2B848FE9" w14:textId="77777777" w:rsidR="009C0A30" w:rsidRPr="00A8165F" w:rsidRDefault="009C0A30" w:rsidP="00A8165F">
      <w:pPr>
        <w:spacing w:before="0" w:after="0" w:line="240" w:lineRule="auto"/>
        <w:rPr>
          <w:rStyle w:val="Heading1Char"/>
          <w:rFonts w:asciiTheme="minorHAnsi" w:hAnsiTheme="minorHAnsi" w:cstheme="minorHAnsi"/>
          <w:color w:val="auto"/>
          <w:sz w:val="22"/>
          <w:szCs w:val="22"/>
        </w:rPr>
      </w:pPr>
    </w:p>
    <w:p w14:paraId="12B0CFDA" w14:textId="78DA8B38" w:rsidR="009C743D" w:rsidRPr="00A8165F" w:rsidRDefault="009C743D" w:rsidP="00A8165F">
      <w:pPr>
        <w:spacing w:before="0" w:after="0" w:line="240" w:lineRule="auto"/>
        <w:rPr>
          <w:rFonts w:asciiTheme="minorHAnsi" w:hAnsiTheme="minorHAnsi" w:cstheme="minorHAnsi"/>
          <w:sz w:val="22"/>
        </w:rPr>
      </w:pPr>
      <w:r w:rsidRPr="00A8165F">
        <w:rPr>
          <w:rFonts w:asciiTheme="minorHAnsi" w:hAnsiTheme="minorHAnsi" w:cstheme="minorHAnsi"/>
          <w:b/>
          <w:bCs/>
          <w:sz w:val="22"/>
        </w:rPr>
        <w:t xml:space="preserve">Do carriers have access to </w:t>
      </w:r>
      <w:r w:rsidR="00A8165F">
        <w:rPr>
          <w:rFonts w:asciiTheme="minorHAnsi" w:hAnsiTheme="minorHAnsi" w:cstheme="minorHAnsi"/>
          <w:b/>
          <w:bCs/>
          <w:sz w:val="22"/>
        </w:rPr>
        <w:t>PO</w:t>
      </w:r>
      <w:r w:rsidRPr="00A8165F">
        <w:rPr>
          <w:rFonts w:asciiTheme="minorHAnsi" w:hAnsiTheme="minorHAnsi" w:cstheme="minorHAnsi"/>
          <w:b/>
          <w:bCs/>
          <w:sz w:val="22"/>
        </w:rPr>
        <w:t xml:space="preserve">s in </w:t>
      </w:r>
      <w:r w:rsidR="00A8165F">
        <w:rPr>
          <w:rFonts w:asciiTheme="minorHAnsi" w:hAnsiTheme="minorHAnsi" w:cstheme="minorHAnsi"/>
          <w:b/>
          <w:bCs/>
          <w:sz w:val="22"/>
        </w:rPr>
        <w:t>LCBO Gateway</w:t>
      </w:r>
      <w:r w:rsidRPr="00A8165F">
        <w:rPr>
          <w:rFonts w:asciiTheme="minorHAnsi" w:hAnsiTheme="minorHAnsi" w:cstheme="minorHAnsi"/>
          <w:b/>
          <w:bCs/>
          <w:sz w:val="22"/>
        </w:rPr>
        <w:t>?</w:t>
      </w:r>
      <w:r w:rsidRPr="00A8165F">
        <w:rPr>
          <w:rFonts w:asciiTheme="minorHAnsi" w:hAnsiTheme="minorHAnsi" w:cstheme="minorHAnsi"/>
          <w:sz w:val="22"/>
        </w:rPr>
        <w:br/>
        <w:t xml:space="preserve">No. Purchase Orders are commercial documents intended for vendors, while carriers require different logistics information to execute transportation, which is managed through a transportation planning process. </w:t>
      </w:r>
    </w:p>
    <w:p w14:paraId="13BAC04D" w14:textId="7E1DE2CD" w:rsidR="00B4353C" w:rsidRDefault="00B4353C" w:rsidP="00A8165F">
      <w:pPr>
        <w:spacing w:before="0" w:after="0" w:line="240" w:lineRule="auto"/>
        <w:rPr>
          <w:rStyle w:val="Heading1Char"/>
          <w:rFonts w:asciiTheme="minorHAnsi" w:hAnsiTheme="minorHAnsi" w:cstheme="minorHAnsi"/>
          <w:color w:val="auto"/>
          <w:sz w:val="22"/>
          <w:szCs w:val="22"/>
        </w:rPr>
      </w:pPr>
    </w:p>
    <w:p w14:paraId="59C572F0" w14:textId="77777777" w:rsidR="000C61FA" w:rsidRPr="00A8165F" w:rsidRDefault="000C61FA" w:rsidP="00A8165F">
      <w:pPr>
        <w:spacing w:before="0" w:after="0" w:line="240" w:lineRule="auto"/>
        <w:rPr>
          <w:rStyle w:val="Heading1Char"/>
          <w:rFonts w:asciiTheme="minorHAnsi" w:hAnsiTheme="minorHAnsi" w:cstheme="minorHAnsi"/>
          <w:color w:val="auto"/>
          <w:sz w:val="22"/>
          <w:szCs w:val="22"/>
        </w:rPr>
      </w:pPr>
    </w:p>
    <w:p w14:paraId="3341E66A" w14:textId="45735057" w:rsidR="008C54FB" w:rsidRPr="002A00D2" w:rsidRDefault="003846C7" w:rsidP="002A00D2">
      <w:pPr>
        <w:spacing w:before="0" w:after="0" w:line="240" w:lineRule="auto"/>
        <w:rPr>
          <w:rFonts w:asciiTheme="minorHAnsi" w:eastAsia="Times New Roman" w:hAnsiTheme="minorHAnsi" w:cstheme="minorHAnsi"/>
          <w:b/>
          <w:sz w:val="22"/>
        </w:rPr>
      </w:pPr>
      <w:r w:rsidRPr="008A7BD5">
        <w:rPr>
          <w:rStyle w:val="Heading1Char"/>
          <w:rFonts w:asciiTheme="minorHAnsi" w:hAnsiTheme="minorHAnsi" w:cstheme="minorHAnsi"/>
          <w:color w:val="auto"/>
          <w:sz w:val="40"/>
          <w:szCs w:val="40"/>
        </w:rPr>
        <w:t>Invoice</w:t>
      </w:r>
      <w:r w:rsidR="008C54FB" w:rsidRPr="008A7BD5">
        <w:rPr>
          <w:rStyle w:val="Heading1Char"/>
          <w:rFonts w:asciiTheme="minorHAnsi" w:hAnsiTheme="minorHAnsi" w:cstheme="minorHAnsi"/>
          <w:color w:val="auto"/>
          <w:sz w:val="40"/>
          <w:szCs w:val="40"/>
        </w:rPr>
        <w:t>s</w:t>
      </w:r>
      <w:r w:rsidRPr="002A00D2">
        <w:rPr>
          <w:rFonts w:asciiTheme="minorHAnsi" w:hAnsiTheme="minorHAnsi" w:cstheme="minorHAnsi"/>
          <w:sz w:val="22"/>
        </w:rPr>
        <w:br/>
      </w:r>
    </w:p>
    <w:p w14:paraId="560E52F0" w14:textId="2AB37D18" w:rsidR="008C54FB" w:rsidRPr="002A00D2" w:rsidRDefault="008C54FB" w:rsidP="002A00D2">
      <w:pPr>
        <w:spacing w:before="0" w:after="0" w:line="240" w:lineRule="auto"/>
        <w:rPr>
          <w:rFonts w:asciiTheme="minorHAnsi" w:eastAsia="Times New Roman" w:hAnsiTheme="minorHAnsi" w:cstheme="minorHAnsi"/>
          <w:b/>
          <w:sz w:val="22"/>
        </w:rPr>
      </w:pPr>
      <w:r w:rsidRPr="002A00D2">
        <w:rPr>
          <w:rFonts w:asciiTheme="minorHAnsi" w:eastAsia="Times New Roman" w:hAnsiTheme="minorHAnsi" w:cstheme="minorHAnsi"/>
          <w:b/>
          <w:sz w:val="22"/>
        </w:rPr>
        <w:t>As a vendor, do I need to send invoices to the LCBO for my products</w:t>
      </w:r>
      <w:r w:rsidR="008A7BD5">
        <w:rPr>
          <w:rFonts w:asciiTheme="minorHAnsi" w:eastAsia="Times New Roman" w:hAnsiTheme="minorHAnsi" w:cstheme="minorHAnsi"/>
          <w:b/>
          <w:sz w:val="22"/>
        </w:rPr>
        <w:t xml:space="preserve"> that</w:t>
      </w:r>
      <w:r w:rsidRPr="002A00D2">
        <w:rPr>
          <w:rFonts w:asciiTheme="minorHAnsi" w:eastAsia="Times New Roman" w:hAnsiTheme="minorHAnsi" w:cstheme="minorHAnsi"/>
          <w:b/>
          <w:sz w:val="22"/>
        </w:rPr>
        <w:t xml:space="preserve"> LCBO buys? </w:t>
      </w:r>
    </w:p>
    <w:p w14:paraId="7E90AFC7" w14:textId="77777777" w:rsidR="008C54FB" w:rsidRPr="002A00D2" w:rsidRDefault="008C54FB" w:rsidP="002A00D2">
      <w:pPr>
        <w:spacing w:before="0" w:after="0" w:line="240" w:lineRule="auto"/>
        <w:rPr>
          <w:rFonts w:asciiTheme="minorHAnsi" w:eastAsia="Times New Roman" w:hAnsiTheme="minorHAnsi" w:cstheme="minorHAnsi"/>
          <w:sz w:val="22"/>
        </w:rPr>
      </w:pPr>
      <w:r w:rsidRPr="002A00D2">
        <w:rPr>
          <w:rFonts w:asciiTheme="minorHAnsi" w:eastAsia="Times New Roman" w:hAnsiTheme="minorHAnsi" w:cstheme="minorHAnsi"/>
          <w:sz w:val="22"/>
        </w:rPr>
        <w:t>No. Invoices do not need to be submitted to the LCBO. The LCBO generates a system invoice (an Evaluated Receipt Settlement) automatically based on the purchase order.</w:t>
      </w:r>
    </w:p>
    <w:p w14:paraId="78B886C9" w14:textId="77777777" w:rsidR="008A7BD5" w:rsidRDefault="008A7BD5" w:rsidP="002A00D2">
      <w:pPr>
        <w:spacing w:before="0" w:after="0" w:line="240" w:lineRule="auto"/>
        <w:rPr>
          <w:rFonts w:asciiTheme="minorHAnsi" w:eastAsia="Times New Roman" w:hAnsiTheme="minorHAnsi" w:cstheme="minorHAnsi"/>
          <w:b/>
          <w:sz w:val="22"/>
        </w:rPr>
      </w:pPr>
    </w:p>
    <w:p w14:paraId="0FB46965" w14:textId="41D3E301" w:rsidR="008C54FB" w:rsidRPr="002A00D2" w:rsidRDefault="008C54FB" w:rsidP="002A00D2">
      <w:pPr>
        <w:spacing w:before="0" w:after="0" w:line="240" w:lineRule="auto"/>
        <w:rPr>
          <w:rFonts w:asciiTheme="minorHAnsi" w:eastAsia="Times New Roman" w:hAnsiTheme="minorHAnsi" w:cstheme="minorHAnsi"/>
          <w:b/>
          <w:sz w:val="22"/>
        </w:rPr>
      </w:pPr>
      <w:r w:rsidRPr="002A00D2">
        <w:rPr>
          <w:rFonts w:asciiTheme="minorHAnsi" w:eastAsia="Times New Roman" w:hAnsiTheme="minorHAnsi" w:cstheme="minorHAnsi"/>
          <w:b/>
          <w:sz w:val="22"/>
        </w:rPr>
        <w:t>What is Evaluated Receipt Settlement (ERS)?</w:t>
      </w:r>
    </w:p>
    <w:p w14:paraId="58A27DF4" w14:textId="6DF280F4" w:rsidR="008C54FB" w:rsidRPr="002A00D2" w:rsidRDefault="008C54FB" w:rsidP="002A00D2">
      <w:pPr>
        <w:spacing w:before="0" w:after="0" w:line="240" w:lineRule="auto"/>
        <w:rPr>
          <w:rFonts w:asciiTheme="minorHAnsi" w:eastAsia="Times New Roman" w:hAnsiTheme="minorHAnsi" w:cstheme="minorHAnsi"/>
          <w:sz w:val="22"/>
        </w:rPr>
      </w:pPr>
      <w:r w:rsidRPr="002A00D2">
        <w:rPr>
          <w:rFonts w:asciiTheme="minorHAnsi" w:eastAsia="Times New Roman" w:hAnsiTheme="minorHAnsi" w:cstheme="minorHAnsi"/>
          <w:sz w:val="22"/>
        </w:rPr>
        <w:t>ERS is a system-generated invoice that serves as the official record of amounts payable by the LCBO. Amounts are calculated based on:</w:t>
      </w:r>
      <w:r w:rsidR="000C61FA">
        <w:rPr>
          <w:rFonts w:asciiTheme="minorHAnsi" w:eastAsia="Times New Roman" w:hAnsiTheme="minorHAnsi" w:cstheme="minorHAnsi"/>
          <w:sz w:val="22"/>
        </w:rPr>
        <w:t xml:space="preserve"> </w:t>
      </w:r>
      <w:r w:rsidRPr="002A00D2">
        <w:rPr>
          <w:rFonts w:asciiTheme="minorHAnsi" w:eastAsia="Times New Roman" w:hAnsiTheme="minorHAnsi" w:cstheme="minorHAnsi"/>
          <w:sz w:val="22"/>
        </w:rPr>
        <w:t>Purchase Order (PO)</w:t>
      </w:r>
      <w:r w:rsidR="000C61FA">
        <w:rPr>
          <w:rFonts w:asciiTheme="minorHAnsi" w:eastAsia="Times New Roman" w:hAnsiTheme="minorHAnsi" w:cstheme="minorHAnsi"/>
          <w:sz w:val="22"/>
        </w:rPr>
        <w:t xml:space="preserve">; </w:t>
      </w:r>
      <w:r w:rsidRPr="002A00D2">
        <w:rPr>
          <w:rFonts w:asciiTheme="minorHAnsi" w:eastAsia="Times New Roman" w:hAnsiTheme="minorHAnsi" w:cstheme="minorHAnsi"/>
          <w:sz w:val="22"/>
        </w:rPr>
        <w:t>Goods Receipt (GR)</w:t>
      </w:r>
      <w:r w:rsidR="000C61FA">
        <w:rPr>
          <w:rFonts w:asciiTheme="minorHAnsi" w:eastAsia="Times New Roman" w:hAnsiTheme="minorHAnsi" w:cstheme="minorHAnsi"/>
          <w:sz w:val="22"/>
        </w:rPr>
        <w:t xml:space="preserve">; </w:t>
      </w:r>
      <w:r w:rsidRPr="002A00D2">
        <w:rPr>
          <w:rFonts w:asciiTheme="minorHAnsi" w:eastAsia="Times New Roman" w:hAnsiTheme="minorHAnsi" w:cstheme="minorHAnsi"/>
          <w:sz w:val="22"/>
        </w:rPr>
        <w:t>Pricing and conditions defined in the PO</w:t>
      </w:r>
      <w:r w:rsidR="000C61FA">
        <w:rPr>
          <w:rFonts w:asciiTheme="minorHAnsi" w:eastAsia="Times New Roman" w:hAnsiTheme="minorHAnsi" w:cstheme="minorHAnsi"/>
          <w:sz w:val="22"/>
        </w:rPr>
        <w:t xml:space="preserve">. An </w:t>
      </w:r>
      <w:r w:rsidRPr="002A00D2">
        <w:rPr>
          <w:rFonts w:asciiTheme="minorHAnsi" w:eastAsia="Times New Roman" w:hAnsiTheme="minorHAnsi" w:cstheme="minorHAnsi"/>
          <w:sz w:val="22"/>
        </w:rPr>
        <w:t xml:space="preserve">ERS </w:t>
      </w:r>
      <w:r w:rsidR="000C61FA">
        <w:rPr>
          <w:rFonts w:asciiTheme="minorHAnsi" w:eastAsia="Times New Roman" w:hAnsiTheme="minorHAnsi" w:cstheme="minorHAnsi"/>
          <w:sz w:val="22"/>
        </w:rPr>
        <w:t>is</w:t>
      </w:r>
      <w:r w:rsidRPr="002A00D2">
        <w:rPr>
          <w:rFonts w:asciiTheme="minorHAnsi" w:eastAsia="Times New Roman" w:hAnsiTheme="minorHAnsi" w:cstheme="minorHAnsi"/>
          <w:sz w:val="22"/>
        </w:rPr>
        <w:t xml:space="preserve"> emailed to users identified on the Accounts Payable distribution list. </w:t>
      </w:r>
    </w:p>
    <w:p w14:paraId="6CC6D679" w14:textId="77777777" w:rsidR="008C54FB" w:rsidRPr="002A00D2" w:rsidRDefault="008C54FB" w:rsidP="002A00D2">
      <w:pPr>
        <w:spacing w:before="0" w:after="0" w:line="240" w:lineRule="auto"/>
        <w:rPr>
          <w:rFonts w:asciiTheme="minorHAnsi" w:hAnsiTheme="minorHAnsi" w:cstheme="minorHAnsi"/>
          <w:b/>
          <w:sz w:val="22"/>
        </w:rPr>
      </w:pPr>
    </w:p>
    <w:p w14:paraId="231EE22F" w14:textId="77777777" w:rsidR="008C54FB" w:rsidRPr="002A00D2" w:rsidRDefault="008C54FB" w:rsidP="002A00D2">
      <w:pPr>
        <w:spacing w:before="0" w:after="0" w:line="240" w:lineRule="auto"/>
        <w:rPr>
          <w:rFonts w:asciiTheme="minorHAnsi" w:hAnsiTheme="minorHAnsi" w:cstheme="minorHAnsi"/>
          <w:b/>
          <w:sz w:val="22"/>
        </w:rPr>
      </w:pPr>
      <w:r w:rsidRPr="002A00D2">
        <w:rPr>
          <w:rFonts w:asciiTheme="minorHAnsi" w:hAnsiTheme="minorHAnsi" w:cstheme="minorHAnsi"/>
          <w:b/>
          <w:sz w:val="22"/>
        </w:rPr>
        <w:t>How can I change the distribution list for ERS emails?</w:t>
      </w:r>
    </w:p>
    <w:p w14:paraId="72D7F339" w14:textId="77777777" w:rsidR="008C54FB" w:rsidRPr="002A00D2" w:rsidRDefault="008C54FB" w:rsidP="002A00D2">
      <w:pPr>
        <w:spacing w:before="0" w:after="0" w:line="240" w:lineRule="auto"/>
        <w:rPr>
          <w:rFonts w:asciiTheme="minorHAnsi" w:hAnsiTheme="minorHAnsi" w:cstheme="minorHAnsi"/>
          <w:sz w:val="22"/>
        </w:rPr>
      </w:pPr>
      <w:r w:rsidRPr="002A00D2">
        <w:rPr>
          <w:rFonts w:asciiTheme="minorHAnsi" w:hAnsiTheme="minorHAnsi" w:cstheme="minorHAnsi"/>
          <w:sz w:val="22"/>
        </w:rPr>
        <w:t>There are two separate distribution lists to be aware of:</w:t>
      </w:r>
    </w:p>
    <w:p w14:paraId="619ABCDA" w14:textId="77777777" w:rsidR="008C54FB" w:rsidRPr="002A00D2" w:rsidRDefault="008C54FB" w:rsidP="002A00D2">
      <w:pPr>
        <w:numPr>
          <w:ilvl w:val="0"/>
          <w:numId w:val="31"/>
        </w:numPr>
        <w:spacing w:before="0" w:after="0" w:line="240" w:lineRule="auto"/>
        <w:rPr>
          <w:rFonts w:asciiTheme="minorHAnsi" w:hAnsiTheme="minorHAnsi" w:cstheme="minorHAnsi"/>
          <w:sz w:val="22"/>
        </w:rPr>
      </w:pPr>
      <w:r w:rsidRPr="002A00D2">
        <w:rPr>
          <w:rFonts w:asciiTheme="minorHAnsi" w:hAnsiTheme="minorHAnsi" w:cstheme="minorHAnsi"/>
          <w:sz w:val="22"/>
        </w:rPr>
        <w:t>Contacts who receive Accounts Payable emails (ERS and Payment Advice)</w:t>
      </w:r>
    </w:p>
    <w:p w14:paraId="084BEDCF" w14:textId="77777777" w:rsidR="008C54FB" w:rsidRPr="002A00D2" w:rsidRDefault="008C54FB" w:rsidP="002A00D2">
      <w:pPr>
        <w:numPr>
          <w:ilvl w:val="0"/>
          <w:numId w:val="31"/>
        </w:numPr>
        <w:spacing w:before="0" w:after="0" w:line="240" w:lineRule="auto"/>
        <w:rPr>
          <w:rFonts w:asciiTheme="minorHAnsi" w:hAnsiTheme="minorHAnsi" w:cstheme="minorHAnsi"/>
          <w:sz w:val="22"/>
        </w:rPr>
      </w:pPr>
      <w:r w:rsidRPr="002A00D2">
        <w:rPr>
          <w:rFonts w:asciiTheme="minorHAnsi" w:hAnsiTheme="minorHAnsi" w:cstheme="minorHAnsi"/>
          <w:sz w:val="22"/>
        </w:rPr>
        <w:t>Contacts who receive Gateway notifications</w:t>
      </w:r>
    </w:p>
    <w:p w14:paraId="63EEE647" w14:textId="77777777" w:rsidR="008C54FB" w:rsidRPr="002A00D2" w:rsidRDefault="008C54FB" w:rsidP="002A00D2">
      <w:pPr>
        <w:spacing w:before="0" w:after="0" w:line="240" w:lineRule="auto"/>
        <w:rPr>
          <w:rFonts w:asciiTheme="minorHAnsi" w:hAnsiTheme="minorHAnsi" w:cstheme="minorHAnsi"/>
          <w:sz w:val="22"/>
        </w:rPr>
      </w:pPr>
      <w:r w:rsidRPr="002A00D2">
        <w:rPr>
          <w:rFonts w:asciiTheme="minorHAnsi" w:hAnsiTheme="minorHAnsi" w:cstheme="minorHAnsi"/>
          <w:sz w:val="22"/>
        </w:rPr>
        <w:t>To update the Accounts Payable distribution list, email accounts.payable@lcbo.com directly.</w:t>
      </w:r>
    </w:p>
    <w:p w14:paraId="5F0527F4" w14:textId="77777777" w:rsidR="008C54FB" w:rsidRPr="002A00D2" w:rsidRDefault="008C54FB" w:rsidP="002A00D2">
      <w:pPr>
        <w:spacing w:before="0" w:after="0" w:line="240" w:lineRule="auto"/>
        <w:rPr>
          <w:rFonts w:asciiTheme="minorHAnsi" w:hAnsiTheme="minorHAnsi" w:cstheme="minorHAnsi"/>
          <w:b/>
          <w:sz w:val="22"/>
        </w:rPr>
      </w:pPr>
    </w:p>
    <w:p w14:paraId="63DAA6A3" w14:textId="77777777" w:rsidR="008C54FB" w:rsidRPr="002A00D2" w:rsidRDefault="008C54FB" w:rsidP="002A00D2">
      <w:pPr>
        <w:spacing w:before="0" w:after="0" w:line="240" w:lineRule="auto"/>
        <w:rPr>
          <w:rFonts w:asciiTheme="minorHAnsi" w:hAnsiTheme="minorHAnsi" w:cstheme="minorHAnsi"/>
          <w:b/>
          <w:sz w:val="22"/>
        </w:rPr>
      </w:pPr>
      <w:r w:rsidRPr="002A00D2">
        <w:rPr>
          <w:rFonts w:asciiTheme="minorHAnsi" w:hAnsiTheme="minorHAnsi" w:cstheme="minorHAnsi"/>
          <w:b/>
          <w:sz w:val="22"/>
        </w:rPr>
        <w:t>Where do I find invoices in LCBO Gateway?</w:t>
      </w:r>
    </w:p>
    <w:p w14:paraId="5637A3BD" w14:textId="77777777" w:rsidR="008C54FB" w:rsidRPr="002A00D2" w:rsidRDefault="008C54FB" w:rsidP="002A00D2">
      <w:pPr>
        <w:spacing w:before="0" w:after="0" w:line="240" w:lineRule="auto"/>
        <w:rPr>
          <w:rFonts w:asciiTheme="minorHAnsi" w:hAnsiTheme="minorHAnsi" w:cstheme="minorHAnsi"/>
          <w:sz w:val="22"/>
        </w:rPr>
      </w:pPr>
      <w:r w:rsidRPr="002A00D2">
        <w:rPr>
          <w:rFonts w:asciiTheme="minorHAnsi" w:hAnsiTheme="minorHAnsi" w:cstheme="minorHAnsi"/>
          <w:sz w:val="22"/>
        </w:rPr>
        <w:t>Go to the Invoices app. You can search by the various fields or a combination of fields including:</w:t>
      </w:r>
    </w:p>
    <w:p w14:paraId="2F917269" w14:textId="77777777" w:rsidR="008C54FB" w:rsidRPr="002A00D2" w:rsidRDefault="008C54FB" w:rsidP="002A00D2">
      <w:pPr>
        <w:pStyle w:val="ListParagraph"/>
        <w:numPr>
          <w:ilvl w:val="0"/>
          <w:numId w:val="29"/>
        </w:numPr>
        <w:spacing w:before="0" w:after="0" w:line="240" w:lineRule="auto"/>
        <w:rPr>
          <w:rFonts w:asciiTheme="minorHAnsi" w:hAnsiTheme="minorHAnsi" w:cstheme="minorHAnsi"/>
          <w:sz w:val="22"/>
        </w:rPr>
      </w:pPr>
      <w:r w:rsidRPr="002A00D2">
        <w:rPr>
          <w:rFonts w:asciiTheme="minorHAnsi" w:hAnsiTheme="minorHAnsi" w:cstheme="minorHAnsi"/>
          <w:sz w:val="22"/>
        </w:rPr>
        <w:t xml:space="preserve">Vendor Name / Vendor Number </w:t>
      </w:r>
    </w:p>
    <w:p w14:paraId="79DEFD6F" w14:textId="77777777" w:rsidR="008C54FB" w:rsidRPr="002A00D2" w:rsidRDefault="008C54FB" w:rsidP="002A00D2">
      <w:pPr>
        <w:pStyle w:val="ListParagraph"/>
        <w:numPr>
          <w:ilvl w:val="0"/>
          <w:numId w:val="29"/>
        </w:numPr>
        <w:spacing w:before="0" w:after="0" w:line="240" w:lineRule="auto"/>
        <w:rPr>
          <w:rFonts w:asciiTheme="minorHAnsi" w:hAnsiTheme="minorHAnsi" w:cstheme="minorHAnsi"/>
          <w:sz w:val="22"/>
        </w:rPr>
      </w:pPr>
      <w:r w:rsidRPr="002A00D2">
        <w:rPr>
          <w:rFonts w:asciiTheme="minorHAnsi" w:hAnsiTheme="minorHAnsi" w:cstheme="minorHAnsi"/>
          <w:sz w:val="22"/>
        </w:rPr>
        <w:t xml:space="preserve">PO Number / Invoice Number </w:t>
      </w:r>
    </w:p>
    <w:p w14:paraId="7AAD7C9D" w14:textId="77777777" w:rsidR="008C54FB" w:rsidRPr="002A00D2" w:rsidRDefault="008C54FB" w:rsidP="002A00D2">
      <w:pPr>
        <w:pStyle w:val="ListParagraph"/>
        <w:numPr>
          <w:ilvl w:val="0"/>
          <w:numId w:val="29"/>
        </w:numPr>
        <w:spacing w:before="0" w:after="0" w:line="240" w:lineRule="auto"/>
        <w:rPr>
          <w:rFonts w:asciiTheme="minorHAnsi" w:hAnsiTheme="minorHAnsi" w:cstheme="minorHAnsi"/>
          <w:sz w:val="22"/>
        </w:rPr>
      </w:pPr>
      <w:r w:rsidRPr="002A00D2">
        <w:rPr>
          <w:rFonts w:asciiTheme="minorHAnsi" w:hAnsiTheme="minorHAnsi" w:cstheme="minorHAnsi"/>
          <w:sz w:val="22"/>
        </w:rPr>
        <w:t>Invoice Date / Invoice Due Date (select a specific date or range)</w:t>
      </w:r>
    </w:p>
    <w:p w14:paraId="6C928573" w14:textId="77777777" w:rsidR="008C54FB" w:rsidRPr="002A00D2" w:rsidRDefault="008C54FB" w:rsidP="002A00D2">
      <w:pPr>
        <w:pStyle w:val="ListParagraph"/>
        <w:numPr>
          <w:ilvl w:val="0"/>
          <w:numId w:val="29"/>
        </w:numPr>
        <w:spacing w:before="0" w:after="0" w:line="240" w:lineRule="auto"/>
        <w:rPr>
          <w:rFonts w:asciiTheme="minorHAnsi" w:hAnsiTheme="minorHAnsi" w:cstheme="minorHAnsi"/>
          <w:sz w:val="22"/>
        </w:rPr>
      </w:pPr>
      <w:r w:rsidRPr="002A00D2">
        <w:rPr>
          <w:rFonts w:asciiTheme="minorHAnsi" w:hAnsiTheme="minorHAnsi" w:cstheme="minorHAnsi"/>
          <w:sz w:val="22"/>
        </w:rPr>
        <w:t xml:space="preserve">Status (open or cleared) </w:t>
      </w:r>
    </w:p>
    <w:p w14:paraId="2964067E" w14:textId="77777777" w:rsidR="008A7BD5" w:rsidRDefault="008A7BD5" w:rsidP="002A00D2">
      <w:pPr>
        <w:spacing w:before="0" w:after="0" w:line="240" w:lineRule="auto"/>
        <w:rPr>
          <w:rFonts w:asciiTheme="minorHAnsi" w:hAnsiTheme="minorHAnsi" w:cstheme="minorHAnsi"/>
          <w:b/>
          <w:sz w:val="22"/>
        </w:rPr>
      </w:pPr>
    </w:p>
    <w:p w14:paraId="4AA9E3C9" w14:textId="77777777" w:rsidR="00A74C2C" w:rsidRDefault="00A74C2C">
      <w:pPr>
        <w:spacing w:before="0" w:after="160" w:line="259" w:lineRule="auto"/>
        <w:rPr>
          <w:rFonts w:asciiTheme="minorHAnsi" w:hAnsiTheme="minorHAnsi" w:cstheme="minorHAnsi"/>
          <w:b/>
          <w:sz w:val="22"/>
        </w:rPr>
      </w:pPr>
      <w:r>
        <w:rPr>
          <w:rFonts w:asciiTheme="minorHAnsi" w:hAnsiTheme="minorHAnsi" w:cstheme="minorHAnsi"/>
          <w:b/>
          <w:sz w:val="22"/>
        </w:rPr>
        <w:br w:type="page"/>
      </w:r>
    </w:p>
    <w:p w14:paraId="4C1674B4" w14:textId="6E6F9B68" w:rsidR="008C54FB" w:rsidRPr="002A00D2" w:rsidRDefault="008C54FB" w:rsidP="002A00D2">
      <w:pPr>
        <w:spacing w:before="0" w:after="0" w:line="240" w:lineRule="auto"/>
        <w:rPr>
          <w:rFonts w:asciiTheme="minorHAnsi" w:hAnsiTheme="minorHAnsi" w:cstheme="minorHAnsi"/>
          <w:b/>
          <w:sz w:val="22"/>
        </w:rPr>
      </w:pPr>
      <w:r w:rsidRPr="002A00D2">
        <w:rPr>
          <w:rFonts w:asciiTheme="minorHAnsi" w:hAnsiTheme="minorHAnsi" w:cstheme="minorHAnsi"/>
          <w:b/>
          <w:sz w:val="22"/>
        </w:rPr>
        <w:t>How can I see the details of an invoice? How can I get a PDF copy of an invoice?</w:t>
      </w:r>
    </w:p>
    <w:p w14:paraId="1487F4D6" w14:textId="77777777" w:rsidR="008C54FB" w:rsidRPr="002A00D2" w:rsidRDefault="008C54FB" w:rsidP="002A00D2">
      <w:pPr>
        <w:spacing w:before="0" w:after="0" w:line="240" w:lineRule="auto"/>
        <w:rPr>
          <w:rFonts w:asciiTheme="minorHAnsi" w:hAnsiTheme="minorHAnsi" w:cstheme="minorHAnsi"/>
          <w:sz w:val="22"/>
        </w:rPr>
      </w:pPr>
      <w:r w:rsidRPr="002A00D2">
        <w:rPr>
          <w:rFonts w:asciiTheme="minorHAnsi" w:hAnsiTheme="minorHAnsi" w:cstheme="minorHAnsi"/>
          <w:sz w:val="22"/>
        </w:rPr>
        <w:t>Go to the Invoices app.</w:t>
      </w:r>
    </w:p>
    <w:p w14:paraId="01D388A2" w14:textId="77777777" w:rsidR="00990FF2" w:rsidRPr="00990FF2" w:rsidRDefault="00990FF2" w:rsidP="00990FF2">
      <w:pPr>
        <w:numPr>
          <w:ilvl w:val="0"/>
          <w:numId w:val="44"/>
        </w:numPr>
        <w:spacing w:before="0" w:after="0" w:line="240" w:lineRule="auto"/>
        <w:rPr>
          <w:rFonts w:asciiTheme="minorHAnsi" w:hAnsiTheme="minorHAnsi" w:cstheme="minorHAnsi"/>
          <w:sz w:val="22"/>
        </w:rPr>
      </w:pPr>
      <w:r w:rsidRPr="00990FF2">
        <w:rPr>
          <w:rFonts w:asciiTheme="minorHAnsi" w:hAnsiTheme="minorHAnsi" w:cstheme="minorHAnsi"/>
          <w:sz w:val="22"/>
        </w:rPr>
        <w:t xml:space="preserve">For invoices dated before April 1, 2026: you cannot print a PDF copy of the invoice; email </w:t>
      </w:r>
      <w:hyperlink r:id="rId24" w:history="1">
        <w:r w:rsidRPr="00990FF2">
          <w:rPr>
            <w:rStyle w:val="Hyperlink"/>
            <w:rFonts w:asciiTheme="minorHAnsi" w:hAnsiTheme="minorHAnsi" w:cstheme="minorHAnsi"/>
            <w:sz w:val="22"/>
          </w:rPr>
          <w:t>accounts.payable@lcbo.com</w:t>
        </w:r>
      </w:hyperlink>
      <w:r w:rsidRPr="00990FF2">
        <w:rPr>
          <w:rFonts w:asciiTheme="minorHAnsi" w:hAnsiTheme="minorHAnsi" w:cstheme="minorHAnsi"/>
          <w:sz w:val="22"/>
        </w:rPr>
        <w:t xml:space="preserve">. Provide your </w:t>
      </w:r>
      <w:proofErr w:type="gramStart"/>
      <w:r w:rsidRPr="00990FF2">
        <w:rPr>
          <w:rFonts w:asciiTheme="minorHAnsi" w:hAnsiTheme="minorHAnsi" w:cstheme="minorHAnsi"/>
          <w:sz w:val="22"/>
        </w:rPr>
        <w:t>vendor</w:t>
      </w:r>
      <w:proofErr w:type="gramEnd"/>
      <w:r w:rsidRPr="00990FF2">
        <w:rPr>
          <w:rFonts w:asciiTheme="minorHAnsi" w:hAnsiTheme="minorHAnsi" w:cstheme="minorHAnsi"/>
          <w:sz w:val="22"/>
        </w:rPr>
        <w:t xml:space="preserve"> name and number, the date range, and any invoice numbers you have. </w:t>
      </w:r>
    </w:p>
    <w:p w14:paraId="2B2D5152" w14:textId="145E1240" w:rsidR="00990FF2" w:rsidRPr="00990FF2" w:rsidRDefault="00990FF2" w:rsidP="00990FF2">
      <w:pPr>
        <w:numPr>
          <w:ilvl w:val="0"/>
          <w:numId w:val="44"/>
        </w:numPr>
        <w:spacing w:before="0" w:after="0" w:line="240" w:lineRule="auto"/>
        <w:rPr>
          <w:rFonts w:asciiTheme="minorHAnsi" w:hAnsiTheme="minorHAnsi" w:cstheme="minorHAnsi"/>
          <w:sz w:val="22"/>
        </w:rPr>
      </w:pPr>
      <w:r w:rsidRPr="00990FF2">
        <w:rPr>
          <w:rFonts w:asciiTheme="minorHAnsi" w:hAnsiTheme="minorHAnsi" w:cstheme="minorHAnsi"/>
          <w:sz w:val="22"/>
        </w:rPr>
        <w:t>For invoices dated after April 1, 2026: double click on the line item to open invoice, then click “Print” to generate a printable copy.</w:t>
      </w:r>
    </w:p>
    <w:p w14:paraId="16122144" w14:textId="77777777" w:rsidR="008C54FB" w:rsidRPr="002A00D2" w:rsidRDefault="008C54FB" w:rsidP="002A00D2">
      <w:pPr>
        <w:spacing w:before="0" w:after="0" w:line="240" w:lineRule="auto"/>
        <w:ind w:left="360"/>
        <w:rPr>
          <w:rFonts w:asciiTheme="minorHAnsi" w:hAnsiTheme="minorHAnsi" w:cstheme="minorHAnsi"/>
          <w:sz w:val="22"/>
        </w:rPr>
      </w:pPr>
      <w:r w:rsidRPr="002A00D2">
        <w:rPr>
          <w:rFonts w:asciiTheme="minorHAnsi" w:hAnsiTheme="minorHAnsi" w:cstheme="minorHAnsi"/>
          <w:noProof/>
          <w:sz w:val="22"/>
        </w:rPr>
        <w:drawing>
          <wp:inline distT="0" distB="0" distL="0" distR="0" wp14:anchorId="768FD2C6" wp14:editId="0695DDA2">
            <wp:extent cx="3201228" cy="751536"/>
            <wp:effectExtent l="19050" t="19050" r="18415" b="10795"/>
            <wp:docPr id="1796498989" name="Picture 1">
              <a:extLst xmlns:a="http://schemas.openxmlformats.org/drawingml/2006/main">
                <a:ext uri="{FF2B5EF4-FFF2-40B4-BE49-F238E27FC236}">
                  <a16:creationId xmlns:a16="http://schemas.microsoft.com/office/drawing/2014/main" id="{0A0CE357-2450-4BB3-B266-15321E986E9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498989" name="Picture 1">
                      <a:extLst>
                        <a:ext uri="{C183D7F6-B498-43B3-948B-1728B52AA6E4}">
                          <adec:decorative xmlns:adec="http://schemas.microsoft.com/office/drawing/2017/decorative" val="1"/>
                        </a:ext>
                      </a:extLst>
                    </pic:cNvPr>
                    <pic:cNvPicPr/>
                  </pic:nvPicPr>
                  <pic:blipFill rotWithShape="1">
                    <a:blip r:embed="rId25"/>
                    <a:srcRect b="37645"/>
                    <a:stretch>
                      <a:fillRect/>
                    </a:stretch>
                  </pic:blipFill>
                  <pic:spPr bwMode="auto">
                    <a:xfrm>
                      <a:off x="0" y="0"/>
                      <a:ext cx="3228293" cy="757890"/>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79E8E5CB" w14:textId="77777777" w:rsidR="008A7BD5" w:rsidRDefault="008A7BD5" w:rsidP="002A00D2">
      <w:pPr>
        <w:spacing w:before="0" w:after="0" w:line="240" w:lineRule="auto"/>
        <w:rPr>
          <w:rFonts w:asciiTheme="minorHAnsi" w:eastAsia="Calibri" w:hAnsiTheme="minorHAnsi" w:cstheme="minorHAnsi"/>
          <w:b/>
          <w:sz w:val="22"/>
        </w:rPr>
      </w:pPr>
    </w:p>
    <w:p w14:paraId="5092F70F" w14:textId="7D59D262" w:rsidR="008C54FB" w:rsidRPr="002A00D2" w:rsidRDefault="008C54FB" w:rsidP="002A00D2">
      <w:pPr>
        <w:spacing w:before="0" w:after="0" w:line="240" w:lineRule="auto"/>
        <w:rPr>
          <w:rFonts w:asciiTheme="minorHAnsi" w:eastAsia="Calibri" w:hAnsiTheme="minorHAnsi" w:cstheme="minorHAnsi"/>
          <w:b/>
          <w:sz w:val="22"/>
        </w:rPr>
      </w:pPr>
      <w:r w:rsidRPr="002A00D2">
        <w:rPr>
          <w:rFonts w:asciiTheme="minorHAnsi" w:eastAsia="Calibri" w:hAnsiTheme="minorHAnsi" w:cstheme="minorHAnsi"/>
          <w:b/>
          <w:sz w:val="22"/>
        </w:rPr>
        <w:t>Can I see chargeback invoices in LCBO Gateway?</w:t>
      </w:r>
    </w:p>
    <w:p w14:paraId="311CCD9F" w14:textId="77777777" w:rsidR="008C54FB" w:rsidRPr="002A00D2" w:rsidRDefault="008C54FB" w:rsidP="002A00D2">
      <w:pPr>
        <w:spacing w:before="0" w:after="0" w:line="240" w:lineRule="auto"/>
        <w:rPr>
          <w:rFonts w:asciiTheme="minorHAnsi" w:eastAsia="Calibri" w:hAnsiTheme="minorHAnsi" w:cstheme="minorHAnsi"/>
          <w:sz w:val="22"/>
        </w:rPr>
      </w:pPr>
      <w:r w:rsidRPr="002A00D2">
        <w:rPr>
          <w:rFonts w:asciiTheme="minorHAnsi" w:eastAsia="Calibri" w:hAnsiTheme="minorHAnsi" w:cstheme="minorHAnsi"/>
          <w:sz w:val="22"/>
        </w:rPr>
        <w:t>Invoices for amounts owing to the LCBO will only be visible if they are netted.</w:t>
      </w:r>
    </w:p>
    <w:p w14:paraId="716F54E2" w14:textId="77777777" w:rsidR="008A7BD5" w:rsidRDefault="008A7BD5" w:rsidP="002A00D2">
      <w:pPr>
        <w:spacing w:before="0" w:after="0" w:line="240" w:lineRule="auto"/>
        <w:rPr>
          <w:rFonts w:asciiTheme="minorHAnsi" w:eastAsia="Calibri" w:hAnsiTheme="minorHAnsi" w:cstheme="minorHAnsi"/>
          <w:b/>
          <w:sz w:val="22"/>
        </w:rPr>
      </w:pPr>
    </w:p>
    <w:p w14:paraId="39091811" w14:textId="76C4A809" w:rsidR="008C54FB" w:rsidRPr="002A00D2" w:rsidRDefault="008C54FB" w:rsidP="002A00D2">
      <w:pPr>
        <w:spacing w:before="0" w:after="0" w:line="240" w:lineRule="auto"/>
        <w:rPr>
          <w:rFonts w:asciiTheme="minorHAnsi" w:eastAsia="Calibri" w:hAnsiTheme="minorHAnsi" w:cstheme="minorHAnsi"/>
          <w:b/>
          <w:sz w:val="22"/>
        </w:rPr>
      </w:pPr>
      <w:r w:rsidRPr="002A00D2">
        <w:rPr>
          <w:rFonts w:asciiTheme="minorHAnsi" w:eastAsia="Calibri" w:hAnsiTheme="minorHAnsi" w:cstheme="minorHAnsi"/>
          <w:b/>
          <w:sz w:val="22"/>
        </w:rPr>
        <w:t>What is netting?</w:t>
      </w:r>
    </w:p>
    <w:p w14:paraId="38B261E9" w14:textId="77777777" w:rsidR="00D828BE" w:rsidRDefault="008C54FB" w:rsidP="002A00D2">
      <w:pPr>
        <w:spacing w:before="0" w:after="0" w:line="240" w:lineRule="auto"/>
        <w:rPr>
          <w:rFonts w:asciiTheme="minorHAnsi" w:eastAsia="Calibri" w:hAnsiTheme="minorHAnsi" w:cstheme="minorHAnsi"/>
          <w:sz w:val="22"/>
        </w:rPr>
      </w:pPr>
      <w:r w:rsidRPr="002A00D2">
        <w:rPr>
          <w:rFonts w:asciiTheme="minorHAnsi" w:eastAsia="Calibri" w:hAnsiTheme="minorHAnsi" w:cstheme="minorHAnsi"/>
          <w:sz w:val="22"/>
        </w:rPr>
        <w:t xml:space="preserve">Netting applies when you are set up as both a vendor and a customer. It is an automated process where the system offsets </w:t>
      </w:r>
      <w:proofErr w:type="gramStart"/>
      <w:r w:rsidRPr="002A00D2">
        <w:rPr>
          <w:rFonts w:asciiTheme="minorHAnsi" w:eastAsia="Calibri" w:hAnsiTheme="minorHAnsi" w:cstheme="minorHAnsi"/>
          <w:sz w:val="22"/>
        </w:rPr>
        <w:t>amounts</w:t>
      </w:r>
      <w:proofErr w:type="gramEnd"/>
      <w:r w:rsidRPr="002A00D2">
        <w:rPr>
          <w:rFonts w:asciiTheme="minorHAnsi" w:eastAsia="Calibri" w:hAnsiTheme="minorHAnsi" w:cstheme="minorHAnsi"/>
          <w:sz w:val="22"/>
        </w:rPr>
        <w:t xml:space="preserve"> the LCBO owes you against amounts you owe the LCBO. This results in a single net payment position rather than separate payable and receivable balances. You can view your netted payments and netting details in the Payments app. If you are not set up as both a vendor and a customer, chargeback invoices or fees will not appear in LCBO Gateway.</w:t>
      </w:r>
      <w:bookmarkStart w:id="6" w:name="_PAYMENTS"/>
      <w:bookmarkEnd w:id="6"/>
    </w:p>
    <w:p w14:paraId="64135AB5" w14:textId="77777777" w:rsidR="00A74C2C" w:rsidRPr="002A00D2" w:rsidRDefault="00A74C2C" w:rsidP="002A00D2">
      <w:pPr>
        <w:spacing w:before="0" w:after="0" w:line="240" w:lineRule="auto"/>
        <w:rPr>
          <w:rFonts w:asciiTheme="minorHAnsi" w:eastAsia="Calibri" w:hAnsiTheme="minorHAnsi" w:cstheme="minorHAnsi"/>
          <w:sz w:val="22"/>
        </w:rPr>
      </w:pPr>
    </w:p>
    <w:p w14:paraId="23688FD2" w14:textId="77777777" w:rsidR="00D828BE" w:rsidRPr="002A00D2" w:rsidRDefault="00D828BE" w:rsidP="002A00D2">
      <w:pPr>
        <w:spacing w:before="0" w:after="0" w:line="240" w:lineRule="auto"/>
        <w:rPr>
          <w:rFonts w:asciiTheme="minorHAnsi" w:eastAsia="Calibri" w:hAnsiTheme="minorHAnsi" w:cstheme="minorHAnsi"/>
          <w:sz w:val="22"/>
        </w:rPr>
      </w:pPr>
    </w:p>
    <w:p w14:paraId="749E0F7D" w14:textId="28C46EA2" w:rsidR="008C54FB" w:rsidRPr="002A00D2" w:rsidRDefault="008C54FB" w:rsidP="002A00D2">
      <w:pPr>
        <w:spacing w:before="0" w:after="0" w:line="240" w:lineRule="auto"/>
        <w:rPr>
          <w:rFonts w:asciiTheme="minorHAnsi" w:eastAsiaTheme="majorEastAsia" w:hAnsiTheme="minorHAnsi" w:cstheme="minorHAnsi"/>
          <w:b/>
          <w:sz w:val="22"/>
        </w:rPr>
      </w:pPr>
      <w:r w:rsidRPr="002A00D2">
        <w:rPr>
          <w:rStyle w:val="Heading1Char"/>
          <w:rFonts w:asciiTheme="minorHAnsi" w:hAnsiTheme="minorHAnsi" w:cstheme="minorHAnsi"/>
          <w:color w:val="auto"/>
          <w:sz w:val="36"/>
          <w:szCs w:val="36"/>
        </w:rPr>
        <w:t>Payments</w:t>
      </w:r>
    </w:p>
    <w:p w14:paraId="03F1450C" w14:textId="77777777" w:rsidR="00A8484F" w:rsidRDefault="00A8484F" w:rsidP="00A8484F">
      <w:pPr>
        <w:spacing w:before="0" w:after="0" w:line="240" w:lineRule="auto"/>
        <w:rPr>
          <w:rStyle w:val="Heading1Char"/>
          <w:rFonts w:asciiTheme="minorHAnsi" w:hAnsiTheme="minorHAnsi" w:cstheme="minorHAnsi"/>
          <w:color w:val="auto"/>
          <w:sz w:val="22"/>
          <w:szCs w:val="22"/>
        </w:rPr>
      </w:pPr>
    </w:p>
    <w:p w14:paraId="0BB59375" w14:textId="2330E1E8" w:rsidR="00A8484F" w:rsidRDefault="00A8484F" w:rsidP="00A8484F">
      <w:pPr>
        <w:spacing w:before="0" w:after="0" w:line="240" w:lineRule="auto"/>
        <w:rPr>
          <w:rStyle w:val="Heading1Char"/>
          <w:rFonts w:asciiTheme="minorHAnsi" w:hAnsiTheme="minorHAnsi" w:cstheme="minorHAnsi"/>
          <w:sz w:val="22"/>
          <w:szCs w:val="22"/>
        </w:rPr>
      </w:pPr>
      <w:r w:rsidRPr="002A00D2">
        <w:rPr>
          <w:rStyle w:val="Heading1Char"/>
          <w:rFonts w:asciiTheme="minorHAnsi" w:hAnsiTheme="minorHAnsi" w:cstheme="minorHAnsi"/>
          <w:color w:val="auto"/>
          <w:sz w:val="22"/>
          <w:szCs w:val="22"/>
        </w:rPr>
        <w:t>How can I reconcile</w:t>
      </w:r>
      <w:r>
        <w:rPr>
          <w:rStyle w:val="Heading1Char"/>
          <w:rFonts w:asciiTheme="minorHAnsi" w:hAnsiTheme="minorHAnsi" w:cstheme="minorHAnsi"/>
          <w:color w:val="auto"/>
          <w:sz w:val="22"/>
          <w:szCs w:val="22"/>
        </w:rPr>
        <w:t xml:space="preserve"> standard, import and wholesale orders? </w:t>
      </w:r>
      <w:r w:rsidRPr="002A00D2">
        <w:rPr>
          <w:rStyle w:val="Heading1Char"/>
          <w:rFonts w:asciiTheme="minorHAnsi" w:hAnsiTheme="minorHAnsi" w:cstheme="minorHAnsi"/>
          <w:sz w:val="22"/>
          <w:szCs w:val="22"/>
        </w:rPr>
        <w:t>R</w:t>
      </w:r>
      <w:r w:rsidR="008C54FB" w:rsidRPr="002A00D2">
        <w:rPr>
          <w:rStyle w:val="Heading1Char"/>
          <w:rFonts w:asciiTheme="minorHAnsi" w:hAnsiTheme="minorHAnsi" w:cstheme="minorHAnsi"/>
          <w:sz w:val="22"/>
          <w:szCs w:val="22"/>
        </w:rPr>
        <w:t>e</w:t>
      </w:r>
    </w:p>
    <w:p w14:paraId="66450B8C" w14:textId="77777777" w:rsidR="005425B9" w:rsidRPr="005425B9" w:rsidRDefault="005425B9" w:rsidP="005425B9">
      <w:pPr>
        <w:numPr>
          <w:ilvl w:val="0"/>
          <w:numId w:val="42"/>
        </w:numPr>
        <w:spacing w:before="0" w:after="0" w:line="240" w:lineRule="auto"/>
        <w:rPr>
          <w:rFonts w:asciiTheme="minorHAnsi" w:hAnsiTheme="minorHAnsi" w:cstheme="minorHAnsi"/>
          <w:sz w:val="22"/>
        </w:rPr>
      </w:pPr>
      <w:r w:rsidRPr="005425B9">
        <w:rPr>
          <w:rFonts w:asciiTheme="minorHAnsi" w:hAnsiTheme="minorHAnsi" w:cstheme="minorHAnsi"/>
          <w:sz w:val="22"/>
        </w:rPr>
        <w:t xml:space="preserve">For invoices dated before April 1, 2026: Once you click on the invoice number, and double click on </w:t>
      </w:r>
      <w:proofErr w:type="gramStart"/>
      <w:r w:rsidRPr="005425B9">
        <w:rPr>
          <w:rFonts w:asciiTheme="minorHAnsi" w:hAnsiTheme="minorHAnsi" w:cstheme="minorHAnsi"/>
          <w:sz w:val="22"/>
        </w:rPr>
        <w:t>the line</w:t>
      </w:r>
      <w:proofErr w:type="gramEnd"/>
      <w:r w:rsidRPr="005425B9">
        <w:rPr>
          <w:rFonts w:asciiTheme="minorHAnsi" w:hAnsiTheme="minorHAnsi" w:cstheme="minorHAnsi"/>
          <w:sz w:val="22"/>
        </w:rPr>
        <w:t xml:space="preserve"> item, you will NOT be able to see the details of the order. PO numbers for each payment can usually be found in the reference field. </w:t>
      </w:r>
    </w:p>
    <w:p w14:paraId="01D8E4DC" w14:textId="77777777" w:rsidR="005425B9" w:rsidRPr="005425B9" w:rsidRDefault="005425B9" w:rsidP="005425B9">
      <w:pPr>
        <w:numPr>
          <w:ilvl w:val="0"/>
          <w:numId w:val="43"/>
        </w:numPr>
        <w:spacing w:before="0" w:after="0" w:line="240" w:lineRule="auto"/>
        <w:rPr>
          <w:rFonts w:asciiTheme="minorHAnsi" w:hAnsiTheme="minorHAnsi" w:cstheme="minorHAnsi"/>
          <w:sz w:val="22"/>
        </w:rPr>
      </w:pPr>
      <w:r w:rsidRPr="005425B9">
        <w:rPr>
          <w:rFonts w:asciiTheme="minorHAnsi" w:hAnsiTheme="minorHAnsi" w:cstheme="minorHAnsi"/>
          <w:sz w:val="22"/>
        </w:rPr>
        <w:t xml:space="preserve">For invoices dated after April 1, 2026: Once you click on the invoice number, and double click on the line item, you will be able to see the details of the order. </w:t>
      </w:r>
    </w:p>
    <w:p w14:paraId="3D91BAAE" w14:textId="77777777" w:rsidR="008C54FB" w:rsidRPr="002A00D2" w:rsidRDefault="008C54FB" w:rsidP="002A00D2">
      <w:pPr>
        <w:spacing w:before="0" w:after="0" w:line="240" w:lineRule="auto"/>
        <w:rPr>
          <w:rFonts w:asciiTheme="minorHAnsi" w:eastAsiaTheme="minorEastAsia" w:hAnsiTheme="minorHAnsi" w:cstheme="minorHAnsi"/>
          <w:sz w:val="22"/>
        </w:rPr>
      </w:pPr>
    </w:p>
    <w:p w14:paraId="1AB37FF4" w14:textId="77777777" w:rsidR="008C54FB" w:rsidRPr="002A00D2" w:rsidRDefault="008C54FB" w:rsidP="002A00D2">
      <w:pPr>
        <w:spacing w:before="0" w:after="0" w:line="240" w:lineRule="auto"/>
        <w:rPr>
          <w:rFonts w:asciiTheme="minorHAnsi" w:eastAsiaTheme="minorEastAsia" w:hAnsiTheme="minorHAnsi" w:cstheme="minorHAnsi"/>
          <w:sz w:val="22"/>
        </w:rPr>
      </w:pPr>
      <w:r w:rsidRPr="002A00D2">
        <w:rPr>
          <w:rFonts w:asciiTheme="minorHAnsi" w:eastAsiaTheme="minorEastAsia" w:hAnsiTheme="minorHAnsi" w:cstheme="minorHAnsi"/>
          <w:sz w:val="22"/>
        </w:rPr>
        <w:t>To reconcile, you will need to use both the Invoices app and the Orders app.</w:t>
      </w:r>
    </w:p>
    <w:p w14:paraId="088FDDC6" w14:textId="77777777" w:rsidR="008C54FB" w:rsidRPr="002A00D2" w:rsidRDefault="008C54FB" w:rsidP="002A00D2">
      <w:pPr>
        <w:spacing w:before="0" w:after="0" w:line="240" w:lineRule="auto"/>
        <w:rPr>
          <w:rFonts w:asciiTheme="minorHAnsi" w:eastAsiaTheme="minorEastAsia" w:hAnsiTheme="minorHAnsi" w:cstheme="minorHAnsi"/>
          <w:sz w:val="22"/>
        </w:rPr>
      </w:pPr>
      <w:r w:rsidRPr="002A00D2">
        <w:rPr>
          <w:rFonts w:asciiTheme="minorHAnsi" w:eastAsiaTheme="minorEastAsia" w:hAnsiTheme="minorHAnsi" w:cstheme="minorHAnsi"/>
          <w:sz w:val="22"/>
        </w:rPr>
        <w:t xml:space="preserve">Go to the Invoices app: </w:t>
      </w:r>
    </w:p>
    <w:p w14:paraId="123BA15E" w14:textId="77777777" w:rsidR="008C54FB" w:rsidRPr="002A00D2" w:rsidRDefault="008C54FB" w:rsidP="002A00D2">
      <w:pPr>
        <w:pStyle w:val="ListParagraph"/>
        <w:numPr>
          <w:ilvl w:val="0"/>
          <w:numId w:val="30"/>
        </w:numPr>
        <w:spacing w:before="0" w:after="0" w:line="240" w:lineRule="auto"/>
        <w:rPr>
          <w:rFonts w:asciiTheme="minorHAnsi" w:eastAsiaTheme="minorEastAsia" w:hAnsiTheme="minorHAnsi" w:cstheme="minorHAnsi"/>
          <w:sz w:val="22"/>
        </w:rPr>
      </w:pPr>
      <w:r w:rsidRPr="002A00D2">
        <w:rPr>
          <w:rFonts w:asciiTheme="minorHAnsi" w:eastAsiaTheme="minorEastAsia" w:hAnsiTheme="minorHAnsi" w:cstheme="minorHAnsi"/>
          <w:sz w:val="22"/>
        </w:rPr>
        <w:t xml:space="preserve">Ensure all the fields you need are available. If not review the LCBO Gateway Reference Guide for details on how to add additional fields. Download the data as needed to support reconciliation. Data available: </w:t>
      </w:r>
      <w:r w:rsidRPr="002A00D2">
        <w:rPr>
          <w:rFonts w:asciiTheme="minorHAnsi" w:hAnsiTheme="minorHAnsi" w:cstheme="minorHAnsi"/>
          <w:sz w:val="22"/>
          <w:lang w:val="en-CA"/>
        </w:rPr>
        <w:t xml:space="preserve">Invoice Number; </w:t>
      </w:r>
      <w:r w:rsidRPr="002A00D2">
        <w:rPr>
          <w:rFonts w:asciiTheme="minorHAnsi" w:hAnsiTheme="minorHAnsi" w:cstheme="minorHAnsi"/>
          <w:sz w:val="22"/>
          <w:highlight w:val="cyan"/>
          <w:lang w:val="en-CA"/>
        </w:rPr>
        <w:t>PO Number</w:t>
      </w:r>
      <w:r w:rsidRPr="002A00D2">
        <w:rPr>
          <w:rFonts w:asciiTheme="minorHAnsi" w:hAnsiTheme="minorHAnsi" w:cstheme="minorHAnsi"/>
          <w:sz w:val="22"/>
          <w:lang w:val="en-CA"/>
        </w:rPr>
        <w:t xml:space="preserve">; Invoice Number Reference; Description; </w:t>
      </w:r>
      <w:r w:rsidRPr="002A00D2">
        <w:rPr>
          <w:rFonts w:asciiTheme="minorHAnsi" w:hAnsiTheme="minorHAnsi" w:cstheme="minorHAnsi"/>
          <w:sz w:val="22"/>
          <w:highlight w:val="cyan"/>
          <w:lang w:val="en-CA"/>
        </w:rPr>
        <w:t>Payment Document Number</w:t>
      </w:r>
      <w:r w:rsidRPr="002A00D2">
        <w:rPr>
          <w:rFonts w:asciiTheme="minorHAnsi" w:hAnsiTheme="minorHAnsi" w:cstheme="minorHAnsi"/>
          <w:sz w:val="22"/>
          <w:lang w:val="en-CA"/>
        </w:rPr>
        <w:t xml:space="preserve">; Invoice Date; Fiscal Year; Type; Invoice Amount; Currency; Status; Invoice Due Date; Payment Term Description; </w:t>
      </w:r>
      <w:proofErr w:type="gramStart"/>
      <w:r w:rsidRPr="002A00D2">
        <w:rPr>
          <w:rFonts w:asciiTheme="minorHAnsi" w:hAnsiTheme="minorHAnsi" w:cstheme="minorHAnsi"/>
          <w:sz w:val="22"/>
          <w:lang w:val="en-CA"/>
        </w:rPr>
        <w:t>Vendor;</w:t>
      </w:r>
      <w:proofErr w:type="gramEnd"/>
      <w:r w:rsidRPr="002A00D2">
        <w:rPr>
          <w:rFonts w:asciiTheme="minorHAnsi" w:hAnsiTheme="minorHAnsi" w:cstheme="minorHAnsi"/>
          <w:sz w:val="22"/>
          <w:lang w:val="en-CA"/>
        </w:rPr>
        <w:t xml:space="preserve"> Company Code; Company Code Currency. </w:t>
      </w:r>
    </w:p>
    <w:p w14:paraId="14AA3B9D" w14:textId="77777777" w:rsidR="008C54FB" w:rsidRPr="002A00D2" w:rsidRDefault="008C54FB" w:rsidP="002A00D2">
      <w:pPr>
        <w:spacing w:before="0" w:after="0" w:line="240" w:lineRule="auto"/>
        <w:rPr>
          <w:rFonts w:asciiTheme="minorHAnsi" w:eastAsiaTheme="minorEastAsia" w:hAnsiTheme="minorHAnsi" w:cstheme="minorHAnsi"/>
          <w:sz w:val="22"/>
        </w:rPr>
      </w:pPr>
      <w:r w:rsidRPr="002A00D2">
        <w:rPr>
          <w:rFonts w:asciiTheme="minorHAnsi" w:eastAsiaTheme="minorEastAsia" w:hAnsiTheme="minorHAnsi" w:cstheme="minorHAnsi"/>
          <w:sz w:val="22"/>
        </w:rPr>
        <w:t xml:space="preserve">Go to the Orders app: </w:t>
      </w:r>
    </w:p>
    <w:p w14:paraId="61BDACCE" w14:textId="77777777" w:rsidR="008C54FB" w:rsidRPr="002A00D2" w:rsidRDefault="008C54FB" w:rsidP="002A00D2">
      <w:pPr>
        <w:pStyle w:val="ListParagraph"/>
        <w:numPr>
          <w:ilvl w:val="0"/>
          <w:numId w:val="30"/>
        </w:numPr>
        <w:spacing w:before="0" w:after="0" w:line="240" w:lineRule="auto"/>
        <w:rPr>
          <w:rFonts w:asciiTheme="minorHAnsi" w:eastAsiaTheme="minorEastAsia" w:hAnsiTheme="minorHAnsi" w:cstheme="minorHAnsi"/>
          <w:sz w:val="22"/>
        </w:rPr>
      </w:pPr>
      <w:r w:rsidRPr="002A00D2">
        <w:rPr>
          <w:rFonts w:asciiTheme="minorHAnsi" w:eastAsiaTheme="minorEastAsia" w:hAnsiTheme="minorHAnsi" w:cstheme="minorHAnsi"/>
          <w:sz w:val="22"/>
        </w:rPr>
        <w:t>Use the filters to view PO Type= Import, Standard</w:t>
      </w:r>
    </w:p>
    <w:p w14:paraId="449B5292" w14:textId="77777777" w:rsidR="008C54FB" w:rsidRPr="002A00D2" w:rsidRDefault="008C54FB" w:rsidP="002A00D2">
      <w:pPr>
        <w:pStyle w:val="ListParagraph"/>
        <w:numPr>
          <w:ilvl w:val="0"/>
          <w:numId w:val="30"/>
        </w:numPr>
        <w:spacing w:before="0" w:after="0" w:line="240" w:lineRule="auto"/>
        <w:contextualSpacing w:val="0"/>
        <w:rPr>
          <w:rFonts w:asciiTheme="minorHAnsi" w:eastAsiaTheme="minorEastAsia" w:hAnsiTheme="minorHAnsi" w:cstheme="minorHAnsi"/>
          <w:sz w:val="22"/>
        </w:rPr>
      </w:pPr>
      <w:r w:rsidRPr="002A00D2">
        <w:rPr>
          <w:rFonts w:asciiTheme="minorHAnsi" w:eastAsiaTheme="minorEastAsia" w:hAnsiTheme="minorHAnsi" w:cstheme="minorHAnsi"/>
          <w:sz w:val="22"/>
        </w:rPr>
        <w:t xml:space="preserve">Ensure all the fields you need are available. If not review the LCBO Gateway Reference Guide for details on how to add additional fields. Download the data as needed to support reconciliation. Data available:  </w:t>
      </w:r>
      <w:r w:rsidRPr="002A00D2">
        <w:rPr>
          <w:rFonts w:asciiTheme="minorHAnsi" w:hAnsiTheme="minorHAnsi" w:cstheme="minorHAnsi"/>
          <w:sz w:val="22"/>
          <w:highlight w:val="cyan"/>
        </w:rPr>
        <w:t>PO Number</w:t>
      </w:r>
      <w:r w:rsidRPr="002A00D2">
        <w:rPr>
          <w:rFonts w:asciiTheme="minorHAnsi" w:hAnsiTheme="minorHAnsi" w:cstheme="minorHAnsi"/>
          <w:sz w:val="22"/>
        </w:rPr>
        <w:t>; PO Status; Vendor; Req. Delivery Date; PO Type Code; PO Status Code;  Conf. Ship Date; Customer; Customer Order No; Delivery Address; Estimated Delivery Date; Incoterm; Legacy Customer Number; PO Creation Date; Req. Ship Date; Store; Legacy Reference Document; Currency; Invoice Number; Payment Term; Payment Term Description; Port Of Exit; Total Value.</w:t>
      </w:r>
    </w:p>
    <w:p w14:paraId="5766AC14" w14:textId="4E9BE078" w:rsidR="008C54FB" w:rsidRPr="002A00D2" w:rsidRDefault="008C54FB" w:rsidP="000A2834">
      <w:pPr>
        <w:spacing w:before="0" w:after="0" w:line="240" w:lineRule="auto"/>
        <w:rPr>
          <w:rFonts w:asciiTheme="minorHAnsi" w:eastAsiaTheme="minorEastAsia" w:hAnsiTheme="minorHAnsi" w:cstheme="minorHAnsi"/>
          <w:sz w:val="22"/>
        </w:rPr>
      </w:pPr>
      <w:r w:rsidRPr="002A00D2">
        <w:rPr>
          <w:rFonts w:asciiTheme="minorHAnsi" w:eastAsiaTheme="minorEastAsia" w:hAnsiTheme="minorHAnsi" w:cstheme="minorHAnsi"/>
          <w:i/>
          <w:sz w:val="22"/>
        </w:rPr>
        <w:t>Notes:</w:t>
      </w:r>
      <w:r w:rsidRPr="002A00D2">
        <w:rPr>
          <w:rFonts w:asciiTheme="minorHAnsi" w:eastAsiaTheme="minorEastAsia" w:hAnsiTheme="minorHAnsi" w:cstheme="minorHAnsi"/>
          <w:sz w:val="22"/>
        </w:rPr>
        <w:t xml:space="preserve"> Item-level downloads are not currently available but are being considered as a future enhancement</w:t>
      </w:r>
    </w:p>
    <w:p w14:paraId="2CC1E5EB" w14:textId="77777777" w:rsidR="00F437AE" w:rsidRDefault="00F437AE" w:rsidP="00A74C2C">
      <w:pPr>
        <w:spacing w:before="0" w:after="0" w:line="240" w:lineRule="auto"/>
        <w:rPr>
          <w:rFonts w:asciiTheme="minorHAnsi" w:eastAsiaTheme="majorEastAsia" w:hAnsiTheme="minorHAnsi" w:cstheme="minorHAnsi"/>
          <w:b/>
          <w:sz w:val="22"/>
        </w:rPr>
      </w:pPr>
    </w:p>
    <w:p w14:paraId="49F5BAB6" w14:textId="6C55A5AE" w:rsidR="00A74C2C" w:rsidRPr="002A00D2" w:rsidRDefault="00A74C2C" w:rsidP="00A74C2C">
      <w:pPr>
        <w:spacing w:before="0" w:after="0" w:line="240" w:lineRule="auto"/>
        <w:rPr>
          <w:rFonts w:asciiTheme="minorHAnsi" w:eastAsiaTheme="majorEastAsia" w:hAnsiTheme="minorHAnsi" w:cstheme="minorHAnsi"/>
          <w:b/>
          <w:sz w:val="22"/>
        </w:rPr>
      </w:pPr>
      <w:r w:rsidRPr="002A00D2">
        <w:rPr>
          <w:rFonts w:asciiTheme="minorHAnsi" w:eastAsiaTheme="majorEastAsia" w:hAnsiTheme="minorHAnsi" w:cstheme="minorHAnsi"/>
          <w:b/>
          <w:sz w:val="22"/>
        </w:rPr>
        <w:t>What does status “</w:t>
      </w:r>
      <w:proofErr w:type="gramStart"/>
      <w:r w:rsidRPr="002A00D2">
        <w:rPr>
          <w:rFonts w:asciiTheme="minorHAnsi" w:eastAsiaTheme="majorEastAsia" w:hAnsiTheme="minorHAnsi" w:cstheme="minorHAnsi"/>
          <w:b/>
          <w:sz w:val="22"/>
        </w:rPr>
        <w:t>Cleared</w:t>
      </w:r>
      <w:proofErr w:type="gramEnd"/>
      <w:r w:rsidRPr="002A00D2">
        <w:rPr>
          <w:rFonts w:asciiTheme="minorHAnsi" w:eastAsiaTheme="majorEastAsia" w:hAnsiTheme="minorHAnsi" w:cstheme="minorHAnsi"/>
          <w:b/>
          <w:sz w:val="22"/>
        </w:rPr>
        <w:t xml:space="preserve">” mean? </w:t>
      </w:r>
    </w:p>
    <w:p w14:paraId="7308C489" w14:textId="77777777" w:rsidR="00A74C2C" w:rsidRPr="002A00D2" w:rsidRDefault="00A74C2C" w:rsidP="00A74C2C">
      <w:pPr>
        <w:spacing w:before="0" w:after="0" w:line="240" w:lineRule="auto"/>
        <w:rPr>
          <w:rStyle w:val="Heading1Char"/>
          <w:rFonts w:asciiTheme="minorHAnsi" w:hAnsiTheme="minorHAnsi" w:cstheme="minorHAnsi"/>
          <w:b w:val="0"/>
          <w:sz w:val="22"/>
          <w:szCs w:val="22"/>
        </w:rPr>
      </w:pPr>
      <w:r w:rsidRPr="002A00D2">
        <w:rPr>
          <w:rFonts w:asciiTheme="minorHAnsi" w:eastAsiaTheme="majorEastAsia" w:hAnsiTheme="minorHAnsi" w:cstheme="minorHAnsi"/>
          <w:sz w:val="22"/>
        </w:rPr>
        <w:t>The "Cleared" status means that the invoice has been successfully processed and paid. No further action is needed for invoices marked as "Cleared."</w:t>
      </w:r>
    </w:p>
    <w:p w14:paraId="124DD1C5" w14:textId="77777777" w:rsidR="00A74C2C" w:rsidRDefault="00A74C2C" w:rsidP="002A00D2">
      <w:pPr>
        <w:spacing w:before="0" w:after="0" w:line="240" w:lineRule="auto"/>
        <w:rPr>
          <w:rFonts w:asciiTheme="minorHAnsi" w:hAnsiTheme="minorHAnsi" w:cstheme="minorHAnsi"/>
          <w:b/>
          <w:sz w:val="22"/>
        </w:rPr>
      </w:pPr>
    </w:p>
    <w:p w14:paraId="18E46BE3" w14:textId="0384A22A" w:rsidR="008C54FB" w:rsidRPr="002A00D2" w:rsidRDefault="008C54FB" w:rsidP="002A00D2">
      <w:pPr>
        <w:spacing w:before="0" w:after="0" w:line="240" w:lineRule="auto"/>
        <w:rPr>
          <w:rFonts w:asciiTheme="minorHAnsi" w:hAnsiTheme="minorHAnsi" w:cstheme="minorHAnsi"/>
          <w:b/>
          <w:sz w:val="22"/>
        </w:rPr>
      </w:pPr>
      <w:r w:rsidRPr="002A00D2">
        <w:rPr>
          <w:rFonts w:asciiTheme="minorHAnsi" w:hAnsiTheme="minorHAnsi" w:cstheme="minorHAnsi"/>
          <w:b/>
          <w:sz w:val="22"/>
        </w:rPr>
        <w:t>Why haven’t I been paid if my payment is past due?</w:t>
      </w:r>
    </w:p>
    <w:p w14:paraId="0E0B972B" w14:textId="77777777" w:rsidR="008C54FB" w:rsidRPr="002A00D2" w:rsidRDefault="008C54FB" w:rsidP="002A00D2">
      <w:pPr>
        <w:spacing w:before="0" w:after="0" w:line="240" w:lineRule="auto"/>
        <w:rPr>
          <w:rFonts w:asciiTheme="minorHAnsi" w:hAnsiTheme="minorHAnsi" w:cstheme="minorHAnsi"/>
          <w:sz w:val="22"/>
        </w:rPr>
      </w:pPr>
      <w:r w:rsidRPr="002A00D2">
        <w:rPr>
          <w:rFonts w:asciiTheme="minorHAnsi" w:hAnsiTheme="minorHAnsi" w:cstheme="minorHAnsi"/>
          <w:sz w:val="22"/>
        </w:rPr>
        <w:t xml:space="preserve">Check the invoice document date and payment terms to confirm the due date. Payments are issued once per week, and </w:t>
      </w:r>
      <w:proofErr w:type="gramStart"/>
      <w:r w:rsidRPr="002A00D2">
        <w:rPr>
          <w:rFonts w:asciiTheme="minorHAnsi" w:hAnsiTheme="minorHAnsi" w:cstheme="minorHAnsi"/>
          <w:sz w:val="22"/>
        </w:rPr>
        <w:t>a payment</w:t>
      </w:r>
      <w:proofErr w:type="gramEnd"/>
      <w:r w:rsidRPr="002A00D2">
        <w:rPr>
          <w:rFonts w:asciiTheme="minorHAnsi" w:hAnsiTheme="minorHAnsi" w:cstheme="minorHAnsi"/>
          <w:sz w:val="22"/>
        </w:rPr>
        <w:t xml:space="preserve"> will only be included if the invoice due date falls on or before the payment date. Also, review whether the invoice has been netted against any deductions or credits, which may </w:t>
      </w:r>
      <w:proofErr w:type="gramStart"/>
      <w:r w:rsidRPr="002A00D2">
        <w:rPr>
          <w:rFonts w:asciiTheme="minorHAnsi" w:hAnsiTheme="minorHAnsi" w:cstheme="minorHAnsi"/>
          <w:sz w:val="22"/>
        </w:rPr>
        <w:t>impact</w:t>
      </w:r>
      <w:proofErr w:type="gramEnd"/>
      <w:r w:rsidRPr="002A00D2">
        <w:rPr>
          <w:rFonts w:asciiTheme="minorHAnsi" w:hAnsiTheme="minorHAnsi" w:cstheme="minorHAnsi"/>
          <w:sz w:val="22"/>
        </w:rPr>
        <w:t xml:space="preserve"> the amount paid.</w:t>
      </w:r>
    </w:p>
    <w:p w14:paraId="3D613BF0" w14:textId="77777777" w:rsidR="00B15072" w:rsidRDefault="00B15072" w:rsidP="002A00D2">
      <w:pPr>
        <w:spacing w:before="0" w:after="0" w:line="240" w:lineRule="auto"/>
        <w:rPr>
          <w:rFonts w:asciiTheme="minorHAnsi" w:hAnsiTheme="minorHAnsi" w:cstheme="minorHAnsi"/>
          <w:b/>
          <w:sz w:val="22"/>
        </w:rPr>
      </w:pPr>
    </w:p>
    <w:p w14:paraId="6DB30CD5" w14:textId="4E195867" w:rsidR="008C54FB" w:rsidRPr="002A00D2" w:rsidRDefault="008C54FB" w:rsidP="002A00D2">
      <w:pPr>
        <w:spacing w:before="0" w:after="0" w:line="240" w:lineRule="auto"/>
        <w:rPr>
          <w:rFonts w:asciiTheme="minorHAnsi" w:hAnsiTheme="minorHAnsi" w:cstheme="minorHAnsi"/>
          <w:b/>
          <w:sz w:val="22"/>
        </w:rPr>
      </w:pPr>
      <w:r w:rsidRPr="002A00D2">
        <w:rPr>
          <w:rFonts w:asciiTheme="minorHAnsi" w:hAnsiTheme="minorHAnsi" w:cstheme="minorHAnsi"/>
          <w:b/>
          <w:sz w:val="22"/>
        </w:rPr>
        <w:t xml:space="preserve">Why does my payment advice show a payment date, but I don’t see the funds deposited? </w:t>
      </w:r>
    </w:p>
    <w:p w14:paraId="09003AC6" w14:textId="77777777" w:rsidR="008C54FB" w:rsidRPr="002A00D2" w:rsidRDefault="008C54FB" w:rsidP="002A00D2">
      <w:pPr>
        <w:spacing w:before="0" w:after="0" w:line="240" w:lineRule="auto"/>
        <w:rPr>
          <w:rFonts w:asciiTheme="minorHAnsi" w:hAnsiTheme="minorHAnsi" w:cstheme="minorHAnsi"/>
          <w:sz w:val="22"/>
        </w:rPr>
      </w:pPr>
      <w:r w:rsidRPr="002A00D2">
        <w:rPr>
          <w:rFonts w:asciiTheme="minorHAnsi" w:hAnsiTheme="minorHAnsi" w:cstheme="minorHAnsi"/>
          <w:sz w:val="22"/>
        </w:rPr>
        <w:t>Bank processing times may result in funds being deposited later than the payment date shown on the payment advice. Also, review whether the invoice has been netted against any deductions or credits, which may impact the amount paid or timing. If the funds have not been received by the next the day, submit an “Invoice Payment” Inquiry through the Support Request app in LCBO Gateway.</w:t>
      </w:r>
    </w:p>
    <w:p w14:paraId="39152575" w14:textId="77777777" w:rsidR="00B15072" w:rsidRDefault="00B15072" w:rsidP="002A00D2">
      <w:pPr>
        <w:spacing w:before="0" w:after="0" w:line="240" w:lineRule="auto"/>
        <w:rPr>
          <w:rFonts w:asciiTheme="minorHAnsi" w:hAnsiTheme="minorHAnsi" w:cstheme="minorHAnsi"/>
          <w:b/>
          <w:sz w:val="22"/>
        </w:rPr>
      </w:pPr>
    </w:p>
    <w:p w14:paraId="68DB66EA" w14:textId="56453BD4" w:rsidR="008C54FB" w:rsidRPr="002A00D2" w:rsidRDefault="008C54FB" w:rsidP="002A00D2">
      <w:pPr>
        <w:spacing w:before="0" w:after="0" w:line="240" w:lineRule="auto"/>
        <w:rPr>
          <w:rFonts w:asciiTheme="minorHAnsi" w:hAnsiTheme="minorHAnsi" w:cstheme="minorHAnsi"/>
          <w:sz w:val="22"/>
        </w:rPr>
      </w:pPr>
      <w:r w:rsidRPr="002A00D2">
        <w:rPr>
          <w:rFonts w:asciiTheme="minorHAnsi" w:hAnsiTheme="minorHAnsi" w:cstheme="minorHAnsi"/>
          <w:b/>
          <w:sz w:val="22"/>
        </w:rPr>
        <w:t xml:space="preserve">Where can I see the payment schedule? </w:t>
      </w:r>
    </w:p>
    <w:p w14:paraId="02F076D7" w14:textId="75FB3775" w:rsidR="008C54FB" w:rsidRPr="002A00D2" w:rsidRDefault="008C54FB" w:rsidP="002A00D2">
      <w:pPr>
        <w:spacing w:before="0" w:after="0" w:line="240" w:lineRule="auto"/>
        <w:rPr>
          <w:rFonts w:asciiTheme="minorHAnsi" w:hAnsiTheme="minorHAnsi" w:cstheme="minorHAnsi"/>
          <w:sz w:val="22"/>
        </w:rPr>
      </w:pPr>
      <w:r w:rsidRPr="002A00D2">
        <w:rPr>
          <w:rFonts w:asciiTheme="minorHAnsi" w:hAnsiTheme="minorHAnsi" w:cstheme="minorHAnsi"/>
          <w:sz w:val="22"/>
        </w:rPr>
        <w:t xml:space="preserve">There is no published payment schedule. You can review the Invoice date in the </w:t>
      </w:r>
      <w:proofErr w:type="gramStart"/>
      <w:r w:rsidRPr="002A00D2">
        <w:rPr>
          <w:rFonts w:asciiTheme="minorHAnsi" w:hAnsiTheme="minorHAnsi" w:cstheme="minorHAnsi"/>
          <w:sz w:val="22"/>
        </w:rPr>
        <w:t>payments</w:t>
      </w:r>
      <w:proofErr w:type="gramEnd"/>
      <w:r w:rsidRPr="002A00D2">
        <w:rPr>
          <w:rFonts w:asciiTheme="minorHAnsi" w:hAnsiTheme="minorHAnsi" w:cstheme="minorHAnsi"/>
          <w:sz w:val="22"/>
        </w:rPr>
        <w:t xml:space="preserve"> app and the Payment Terms Description in the PO app to know when an invoice will be paid. For example, an invoice day of April 1, with a </w:t>
      </w:r>
      <w:proofErr w:type="gramStart"/>
      <w:r w:rsidRPr="002A00D2">
        <w:rPr>
          <w:rFonts w:asciiTheme="minorHAnsi" w:hAnsiTheme="minorHAnsi" w:cstheme="minorHAnsi"/>
          <w:sz w:val="22"/>
        </w:rPr>
        <w:t>terms of 30 days</w:t>
      </w:r>
      <w:proofErr w:type="gramEnd"/>
      <w:r w:rsidRPr="002A00D2">
        <w:rPr>
          <w:rFonts w:asciiTheme="minorHAnsi" w:hAnsiTheme="minorHAnsi" w:cstheme="minorHAnsi"/>
          <w:sz w:val="22"/>
        </w:rPr>
        <w:t xml:space="preserve">, will be paid on or before May 1. </w:t>
      </w:r>
    </w:p>
    <w:p w14:paraId="00A06863" w14:textId="77777777" w:rsidR="00B15072" w:rsidRDefault="00B15072" w:rsidP="002A00D2">
      <w:pPr>
        <w:spacing w:before="0" w:after="0" w:line="240" w:lineRule="auto"/>
        <w:rPr>
          <w:rFonts w:asciiTheme="minorHAnsi" w:hAnsiTheme="minorHAnsi" w:cstheme="minorHAnsi"/>
          <w:b/>
          <w:sz w:val="22"/>
        </w:rPr>
      </w:pPr>
    </w:p>
    <w:p w14:paraId="5E0BD63E" w14:textId="7B4AD37D" w:rsidR="008C54FB" w:rsidRPr="002A00D2" w:rsidRDefault="008C54FB" w:rsidP="002A00D2">
      <w:pPr>
        <w:spacing w:before="0" w:after="0" w:line="240" w:lineRule="auto"/>
        <w:rPr>
          <w:rFonts w:asciiTheme="minorHAnsi" w:hAnsiTheme="minorHAnsi" w:cstheme="minorHAnsi"/>
          <w:b/>
          <w:sz w:val="22"/>
        </w:rPr>
      </w:pPr>
      <w:r w:rsidRPr="002A00D2">
        <w:rPr>
          <w:rFonts w:asciiTheme="minorHAnsi" w:hAnsiTheme="minorHAnsi" w:cstheme="minorHAnsi"/>
          <w:b/>
          <w:sz w:val="22"/>
        </w:rPr>
        <w:t>Why does the payment amount we received not match what we expected?</w:t>
      </w:r>
    </w:p>
    <w:p w14:paraId="0726F4F3" w14:textId="77777777" w:rsidR="008C54FB" w:rsidRPr="002A00D2" w:rsidRDefault="008C54FB" w:rsidP="002A00D2">
      <w:pPr>
        <w:spacing w:before="0" w:after="0" w:line="240" w:lineRule="auto"/>
        <w:rPr>
          <w:rFonts w:asciiTheme="minorHAnsi" w:hAnsiTheme="minorHAnsi" w:cstheme="minorHAnsi"/>
          <w:b/>
          <w:sz w:val="22"/>
        </w:rPr>
      </w:pPr>
      <w:r w:rsidRPr="002A00D2">
        <w:rPr>
          <w:rFonts w:asciiTheme="minorHAnsi" w:hAnsiTheme="minorHAnsi" w:cstheme="minorHAnsi"/>
          <w:sz w:val="22"/>
        </w:rPr>
        <w:t xml:space="preserve">If the payment amount differs from what you expected, review the payment breakdown and reconcile it against the related purchase order(s). Any discrepancies should be investigated at the purchase order level. </w:t>
      </w:r>
    </w:p>
    <w:p w14:paraId="0BE0BCBB" w14:textId="77777777" w:rsidR="00B15072" w:rsidRDefault="00B15072" w:rsidP="002A00D2">
      <w:pPr>
        <w:spacing w:before="0" w:after="0" w:line="240" w:lineRule="auto"/>
        <w:rPr>
          <w:rFonts w:asciiTheme="minorHAnsi" w:hAnsiTheme="minorHAnsi" w:cstheme="minorHAnsi"/>
          <w:b/>
          <w:sz w:val="22"/>
        </w:rPr>
      </w:pPr>
    </w:p>
    <w:p w14:paraId="7C8FD262" w14:textId="24D148C0" w:rsidR="008C54FB" w:rsidRPr="002A00D2" w:rsidRDefault="008C54FB" w:rsidP="002A00D2">
      <w:pPr>
        <w:spacing w:before="0" w:after="0" w:line="240" w:lineRule="auto"/>
        <w:rPr>
          <w:rFonts w:asciiTheme="minorHAnsi" w:hAnsiTheme="minorHAnsi" w:cstheme="minorHAnsi"/>
          <w:b/>
          <w:sz w:val="22"/>
        </w:rPr>
      </w:pPr>
      <w:r w:rsidRPr="002A00D2">
        <w:rPr>
          <w:rFonts w:asciiTheme="minorHAnsi" w:hAnsiTheme="minorHAnsi" w:cstheme="minorHAnsi"/>
          <w:b/>
          <w:sz w:val="22"/>
        </w:rPr>
        <w:t xml:space="preserve">How can I change the distribution list for the payment </w:t>
      </w:r>
      <w:proofErr w:type="gramStart"/>
      <w:r w:rsidRPr="002A00D2">
        <w:rPr>
          <w:rFonts w:asciiTheme="minorHAnsi" w:hAnsiTheme="minorHAnsi" w:cstheme="minorHAnsi"/>
          <w:b/>
          <w:sz w:val="22"/>
        </w:rPr>
        <w:t>advices</w:t>
      </w:r>
      <w:proofErr w:type="gramEnd"/>
      <w:r w:rsidRPr="002A00D2">
        <w:rPr>
          <w:rFonts w:asciiTheme="minorHAnsi" w:hAnsiTheme="minorHAnsi" w:cstheme="minorHAnsi"/>
          <w:b/>
          <w:sz w:val="22"/>
        </w:rPr>
        <w:t>?</w:t>
      </w:r>
    </w:p>
    <w:p w14:paraId="3486FE13" w14:textId="77777777" w:rsidR="008C54FB" w:rsidRPr="002A00D2" w:rsidRDefault="008C54FB" w:rsidP="002A00D2">
      <w:pPr>
        <w:spacing w:before="0" w:after="0" w:line="240" w:lineRule="auto"/>
        <w:rPr>
          <w:rFonts w:asciiTheme="minorHAnsi" w:hAnsiTheme="minorHAnsi" w:cstheme="minorHAnsi"/>
          <w:sz w:val="22"/>
        </w:rPr>
      </w:pPr>
      <w:r w:rsidRPr="002A00D2">
        <w:rPr>
          <w:rFonts w:asciiTheme="minorHAnsi" w:hAnsiTheme="minorHAnsi" w:cstheme="minorHAnsi"/>
          <w:sz w:val="22"/>
        </w:rPr>
        <w:t>There are two separate distribution lists to be aware of:</w:t>
      </w:r>
    </w:p>
    <w:p w14:paraId="39CDFE23" w14:textId="77777777" w:rsidR="008C54FB" w:rsidRPr="002A00D2" w:rsidRDefault="008C54FB" w:rsidP="002A00D2">
      <w:pPr>
        <w:numPr>
          <w:ilvl w:val="0"/>
          <w:numId w:val="31"/>
        </w:numPr>
        <w:spacing w:before="0" w:after="0" w:line="240" w:lineRule="auto"/>
        <w:rPr>
          <w:rFonts w:asciiTheme="minorHAnsi" w:hAnsiTheme="minorHAnsi" w:cstheme="minorHAnsi"/>
          <w:sz w:val="22"/>
        </w:rPr>
      </w:pPr>
      <w:r w:rsidRPr="002A00D2">
        <w:rPr>
          <w:rFonts w:asciiTheme="minorHAnsi" w:hAnsiTheme="minorHAnsi" w:cstheme="minorHAnsi"/>
          <w:sz w:val="22"/>
        </w:rPr>
        <w:t>Contacts who receive Accounts Payable emails (ERS and Payment Advice)</w:t>
      </w:r>
    </w:p>
    <w:p w14:paraId="2E9B5963" w14:textId="77777777" w:rsidR="008C54FB" w:rsidRPr="002A00D2" w:rsidRDefault="008C54FB" w:rsidP="002A00D2">
      <w:pPr>
        <w:numPr>
          <w:ilvl w:val="0"/>
          <w:numId w:val="31"/>
        </w:numPr>
        <w:spacing w:before="0" w:after="0" w:line="240" w:lineRule="auto"/>
        <w:rPr>
          <w:rFonts w:asciiTheme="minorHAnsi" w:hAnsiTheme="minorHAnsi" w:cstheme="minorHAnsi"/>
          <w:sz w:val="22"/>
        </w:rPr>
      </w:pPr>
      <w:r w:rsidRPr="002A00D2">
        <w:rPr>
          <w:rFonts w:asciiTheme="minorHAnsi" w:hAnsiTheme="minorHAnsi" w:cstheme="minorHAnsi"/>
          <w:sz w:val="22"/>
        </w:rPr>
        <w:t>Contacts who receive Gateway notifications</w:t>
      </w:r>
    </w:p>
    <w:p w14:paraId="18C0E82F" w14:textId="74EA71BC" w:rsidR="008C54FB" w:rsidRPr="002A00D2" w:rsidRDefault="008C54FB" w:rsidP="002A00D2">
      <w:pPr>
        <w:spacing w:before="0" w:after="0" w:line="240" w:lineRule="auto"/>
        <w:rPr>
          <w:rFonts w:asciiTheme="minorHAnsi" w:hAnsiTheme="minorHAnsi" w:cstheme="minorHAnsi"/>
          <w:sz w:val="22"/>
        </w:rPr>
      </w:pPr>
      <w:r w:rsidRPr="002A00D2">
        <w:rPr>
          <w:rFonts w:asciiTheme="minorHAnsi" w:hAnsiTheme="minorHAnsi" w:cstheme="minorHAnsi"/>
          <w:sz w:val="22"/>
        </w:rPr>
        <w:t>To update the Accounts Payable distribution list, email accounts.payable@lcbo.com directly.</w:t>
      </w:r>
    </w:p>
    <w:p w14:paraId="052BFF70" w14:textId="77777777" w:rsidR="00B15072" w:rsidRDefault="00B15072" w:rsidP="002A00D2">
      <w:pPr>
        <w:spacing w:before="0" w:after="0" w:line="240" w:lineRule="auto"/>
        <w:rPr>
          <w:rFonts w:asciiTheme="minorHAnsi" w:hAnsiTheme="minorHAnsi" w:cstheme="minorHAnsi"/>
          <w:b/>
          <w:sz w:val="22"/>
        </w:rPr>
      </w:pPr>
    </w:p>
    <w:p w14:paraId="3B9815E9" w14:textId="47B4FBC8" w:rsidR="008C54FB" w:rsidRPr="002A00D2" w:rsidRDefault="008C54FB" w:rsidP="002A00D2">
      <w:pPr>
        <w:spacing w:before="0" w:after="0" w:line="240" w:lineRule="auto"/>
        <w:rPr>
          <w:rFonts w:asciiTheme="minorHAnsi" w:hAnsiTheme="minorHAnsi" w:cstheme="minorHAnsi"/>
          <w:b/>
          <w:sz w:val="22"/>
        </w:rPr>
      </w:pPr>
      <w:r w:rsidRPr="002A00D2">
        <w:rPr>
          <w:rFonts w:asciiTheme="minorHAnsi" w:hAnsiTheme="minorHAnsi" w:cstheme="minorHAnsi"/>
          <w:b/>
          <w:sz w:val="22"/>
        </w:rPr>
        <w:t>How do I know which bank account a payment was deposited to?</w:t>
      </w:r>
    </w:p>
    <w:p w14:paraId="548D6662" w14:textId="77777777" w:rsidR="008C54FB" w:rsidRPr="002A00D2" w:rsidRDefault="008C54FB" w:rsidP="002A00D2">
      <w:pPr>
        <w:spacing w:before="0" w:after="0" w:line="240" w:lineRule="auto"/>
        <w:rPr>
          <w:rFonts w:asciiTheme="minorHAnsi" w:hAnsiTheme="minorHAnsi" w:cstheme="minorHAnsi"/>
          <w:sz w:val="22"/>
        </w:rPr>
      </w:pPr>
      <w:r w:rsidRPr="002A00D2">
        <w:rPr>
          <w:rFonts w:asciiTheme="minorHAnsi" w:hAnsiTheme="minorHAnsi" w:cstheme="minorHAnsi"/>
          <w:sz w:val="22"/>
        </w:rPr>
        <w:t>Check the payment advice – it will include the last four digits of the bank account where the payment was deposited.</w:t>
      </w:r>
    </w:p>
    <w:p w14:paraId="22ABACAA" w14:textId="77777777" w:rsidR="00B15072" w:rsidRDefault="00B15072" w:rsidP="002A00D2">
      <w:pPr>
        <w:spacing w:before="0" w:after="0" w:line="240" w:lineRule="auto"/>
        <w:rPr>
          <w:rFonts w:asciiTheme="minorHAnsi" w:hAnsiTheme="minorHAnsi" w:cstheme="minorHAnsi"/>
          <w:b/>
          <w:sz w:val="22"/>
        </w:rPr>
      </w:pPr>
    </w:p>
    <w:p w14:paraId="4F9D962B" w14:textId="03F32A55" w:rsidR="008C54FB" w:rsidRPr="002A00D2" w:rsidRDefault="008C54FB" w:rsidP="002A00D2">
      <w:pPr>
        <w:spacing w:before="0" w:after="0" w:line="240" w:lineRule="auto"/>
        <w:rPr>
          <w:rFonts w:asciiTheme="minorHAnsi" w:hAnsiTheme="minorHAnsi" w:cstheme="minorHAnsi"/>
          <w:b/>
          <w:bCs/>
          <w:sz w:val="22"/>
        </w:rPr>
      </w:pPr>
      <w:r w:rsidRPr="002A00D2">
        <w:rPr>
          <w:rFonts w:asciiTheme="minorHAnsi" w:hAnsiTheme="minorHAnsi" w:cstheme="minorHAnsi"/>
          <w:b/>
          <w:sz w:val="22"/>
        </w:rPr>
        <w:t>How do I update my banking or account information?</w:t>
      </w:r>
    </w:p>
    <w:p w14:paraId="6B96BDEB" w14:textId="77777777" w:rsidR="008C54FB" w:rsidRPr="002A00D2" w:rsidRDefault="008C54FB" w:rsidP="002A00D2">
      <w:pPr>
        <w:spacing w:before="0" w:after="0" w:line="240" w:lineRule="auto"/>
        <w:rPr>
          <w:rFonts w:asciiTheme="minorHAnsi" w:eastAsia="Calibri" w:hAnsiTheme="minorHAnsi" w:cstheme="minorHAnsi"/>
          <w:sz w:val="22"/>
        </w:rPr>
      </w:pPr>
      <w:r w:rsidRPr="002A00D2">
        <w:rPr>
          <w:rFonts w:asciiTheme="minorHAnsi" w:hAnsiTheme="minorHAnsi" w:cstheme="minorHAnsi"/>
          <w:sz w:val="22"/>
        </w:rPr>
        <w:t xml:space="preserve">To update the banking information, complete a new </w:t>
      </w:r>
      <w:hyperlink r:id="rId26" w:history="1">
        <w:r w:rsidRPr="002A00D2">
          <w:rPr>
            <w:rStyle w:val="Hyperlink"/>
            <w:rFonts w:asciiTheme="minorHAnsi" w:hAnsiTheme="minorHAnsi" w:cstheme="minorHAnsi"/>
            <w:b/>
            <w:sz w:val="22"/>
          </w:rPr>
          <w:t>LCBO Vendor Onboarding Form</w:t>
        </w:r>
      </w:hyperlink>
      <w:r w:rsidRPr="002A00D2">
        <w:rPr>
          <w:rFonts w:asciiTheme="minorHAnsi" w:hAnsiTheme="minorHAnsi" w:cstheme="minorHAnsi"/>
          <w:sz w:val="22"/>
        </w:rPr>
        <w:t xml:space="preserve"> and email it to accounts.payable@lcbo.com directly. </w:t>
      </w:r>
      <w:r w:rsidRPr="002A00D2">
        <w:rPr>
          <w:rFonts w:asciiTheme="minorHAnsi" w:hAnsiTheme="minorHAnsi" w:cstheme="minorHAnsi"/>
          <w:b/>
          <w:i/>
          <w:sz w:val="22"/>
        </w:rPr>
        <w:t>IMPORTANT:</w:t>
      </w:r>
      <w:r w:rsidRPr="002A00D2">
        <w:rPr>
          <w:rFonts w:asciiTheme="minorHAnsi" w:hAnsiTheme="minorHAnsi" w:cstheme="minorHAnsi"/>
          <w:sz w:val="22"/>
        </w:rPr>
        <w:t xml:space="preserve"> </w:t>
      </w:r>
      <w:r w:rsidRPr="002A00D2">
        <w:rPr>
          <w:rFonts w:asciiTheme="minorHAnsi" w:eastAsia="Calibri" w:hAnsiTheme="minorHAnsi" w:cstheme="minorHAnsi"/>
          <w:sz w:val="22"/>
        </w:rPr>
        <w:t>Do not share banking information via LCBO Gateway Support Requests.</w:t>
      </w:r>
    </w:p>
    <w:p w14:paraId="0A96DFA9" w14:textId="35C16294" w:rsidR="008C54FB" w:rsidRDefault="008C54FB" w:rsidP="002A00D2">
      <w:pPr>
        <w:spacing w:before="0" w:after="0" w:line="240" w:lineRule="auto"/>
        <w:rPr>
          <w:rFonts w:asciiTheme="minorHAnsi" w:eastAsiaTheme="majorEastAsia" w:hAnsiTheme="minorHAnsi" w:cstheme="minorHAnsi"/>
          <w:bCs/>
          <w:sz w:val="22"/>
        </w:rPr>
      </w:pPr>
    </w:p>
    <w:p w14:paraId="259E3CD1" w14:textId="64BB30D6" w:rsidR="00F437AE" w:rsidRDefault="00F437AE" w:rsidP="00F437AE">
      <w:pPr>
        <w:spacing w:before="0" w:after="0" w:line="240" w:lineRule="auto"/>
        <w:rPr>
          <w:rFonts w:asciiTheme="minorHAnsi" w:eastAsiaTheme="majorEastAsia" w:hAnsiTheme="minorHAnsi"/>
          <w:b/>
          <w:color w:val="auto"/>
          <w:sz w:val="22"/>
          <w:lang w:val="en-CA"/>
        </w:rPr>
      </w:pPr>
      <w:r w:rsidRPr="002A00D2">
        <w:rPr>
          <w:rFonts w:asciiTheme="minorHAnsi" w:eastAsia="Calibri" w:hAnsiTheme="minorHAnsi" w:cstheme="minorHAnsi"/>
          <w:b/>
          <w:bCs/>
          <w:sz w:val="22"/>
          <w:highlight w:val="green"/>
        </w:rPr>
        <w:t>New</w:t>
      </w:r>
      <w:r w:rsidRPr="002A00D2">
        <w:rPr>
          <w:rFonts w:asciiTheme="minorHAnsi" w:eastAsia="Calibri" w:hAnsiTheme="minorHAnsi" w:cstheme="minorHAnsi"/>
          <w:b/>
          <w:bCs/>
          <w:sz w:val="22"/>
        </w:rPr>
        <w:t xml:space="preserve"> </w:t>
      </w:r>
      <w:r>
        <w:rPr>
          <w:rFonts w:asciiTheme="minorHAnsi" w:eastAsiaTheme="majorEastAsia" w:hAnsiTheme="minorHAnsi"/>
          <w:b/>
          <w:color w:val="auto"/>
          <w:sz w:val="22"/>
          <w:lang w:val="en-CA"/>
        </w:rPr>
        <w:t xml:space="preserve">Why does the tax calculation look wrong? </w:t>
      </w:r>
    </w:p>
    <w:p w14:paraId="26749F25" w14:textId="3240D431" w:rsidR="00F437AE" w:rsidRPr="00F437AE" w:rsidRDefault="00F437AE" w:rsidP="00F437AE">
      <w:pPr>
        <w:spacing w:before="0" w:after="0" w:line="240" w:lineRule="auto"/>
        <w:rPr>
          <w:rFonts w:asciiTheme="minorHAnsi" w:eastAsiaTheme="majorEastAsia" w:hAnsiTheme="minorHAnsi"/>
          <w:bCs/>
          <w:color w:val="auto"/>
          <w:sz w:val="22"/>
        </w:rPr>
      </w:pPr>
      <w:r w:rsidRPr="00F437AE">
        <w:rPr>
          <w:rFonts w:asciiTheme="minorHAnsi" w:eastAsiaTheme="majorEastAsia" w:hAnsiTheme="minorHAnsi"/>
          <w:bCs/>
          <w:color w:val="auto"/>
          <w:sz w:val="22"/>
        </w:rPr>
        <w:t>LCBO is aware of an issue where suppliers outside of Ontario have been incorrectly paid 13% HST.</w:t>
      </w:r>
      <w:r>
        <w:rPr>
          <w:rFonts w:asciiTheme="minorHAnsi" w:eastAsiaTheme="majorEastAsia" w:hAnsiTheme="minorHAnsi"/>
          <w:bCs/>
          <w:color w:val="auto"/>
          <w:sz w:val="22"/>
        </w:rPr>
        <w:t xml:space="preserve"> </w:t>
      </w:r>
      <w:r w:rsidRPr="00F437AE">
        <w:rPr>
          <w:rFonts w:asciiTheme="minorHAnsi" w:eastAsiaTheme="majorEastAsia" w:hAnsiTheme="minorHAnsi"/>
          <w:bCs/>
          <w:color w:val="auto"/>
          <w:sz w:val="22"/>
        </w:rPr>
        <w:t>No action is required from suppliers. Future payments will be adjusted to exclude the incorrect HST component. We are working to resolve the issue and will review prior payments to complete any necessary reconciliations. Supporting documentation will be provided as needed.</w:t>
      </w:r>
    </w:p>
    <w:p w14:paraId="1008BD03" w14:textId="2EE2E3B0" w:rsidR="00993496" w:rsidRPr="002A00D2" w:rsidRDefault="00993496" w:rsidP="00993496">
      <w:pPr>
        <w:spacing w:before="0" w:after="0" w:line="240" w:lineRule="auto"/>
        <w:rPr>
          <w:rStyle w:val="Heading1Char"/>
          <w:rFonts w:asciiTheme="minorHAnsi" w:eastAsia="Calibri" w:hAnsiTheme="minorHAnsi" w:cstheme="minorHAnsi"/>
          <w:b w:val="0"/>
          <w:color w:val="212121" w:themeColor="text1"/>
          <w:sz w:val="22"/>
          <w:szCs w:val="22"/>
          <w:lang w:val="en-CA"/>
        </w:rPr>
      </w:pPr>
      <w:r w:rsidRPr="002A00D2">
        <w:rPr>
          <w:rStyle w:val="Heading1Char"/>
          <w:rFonts w:asciiTheme="minorHAnsi" w:hAnsiTheme="minorHAnsi" w:cstheme="minorHAnsi"/>
          <w:bCs/>
          <w:color w:val="auto"/>
          <w:sz w:val="40"/>
          <w:szCs w:val="40"/>
        </w:rPr>
        <w:t>Wholesale Drop Ship Orders</w:t>
      </w:r>
      <w:r w:rsidRPr="002A00D2">
        <w:rPr>
          <w:rStyle w:val="Heading1Char"/>
          <w:rFonts w:asciiTheme="minorHAnsi" w:hAnsiTheme="minorHAnsi" w:cstheme="minorHAnsi"/>
          <w:color w:val="auto"/>
          <w:sz w:val="40"/>
          <w:szCs w:val="40"/>
        </w:rPr>
        <w:t xml:space="preserve"> </w:t>
      </w:r>
    </w:p>
    <w:p w14:paraId="3A47C899" w14:textId="77777777" w:rsidR="00993496" w:rsidRPr="002A00D2" w:rsidRDefault="00993496" w:rsidP="00993496">
      <w:pPr>
        <w:spacing w:before="0" w:after="0" w:line="240" w:lineRule="auto"/>
        <w:rPr>
          <w:rFonts w:asciiTheme="minorHAnsi" w:eastAsia="Calibri" w:hAnsiTheme="minorHAnsi" w:cstheme="minorHAnsi"/>
          <w:sz w:val="22"/>
          <w:lang w:val="en-CA"/>
        </w:rPr>
      </w:pPr>
    </w:p>
    <w:p w14:paraId="6EE76B5F" w14:textId="77777777" w:rsidR="00993496" w:rsidRPr="002A00D2" w:rsidRDefault="00993496" w:rsidP="00993496">
      <w:pPr>
        <w:spacing w:before="0" w:after="0" w:line="240" w:lineRule="auto"/>
        <w:rPr>
          <w:rFonts w:asciiTheme="minorHAnsi" w:hAnsiTheme="minorHAnsi" w:cstheme="minorHAnsi"/>
          <w:b/>
          <w:bCs/>
          <w:sz w:val="22"/>
        </w:rPr>
      </w:pPr>
      <w:r w:rsidRPr="002A00D2">
        <w:rPr>
          <w:rFonts w:asciiTheme="minorHAnsi" w:eastAsia="Calibri" w:hAnsiTheme="minorHAnsi" w:cstheme="minorHAnsi"/>
          <w:b/>
          <w:bCs/>
          <w:color w:val="auto"/>
          <w:sz w:val="22"/>
          <w:lang w:val="en-CA"/>
        </w:rPr>
        <w:t>How long does it take for a customer order to come through from wholesale.lcbo.com to LCBO Gateway?</w:t>
      </w:r>
      <w:r w:rsidRPr="002A00D2">
        <w:rPr>
          <w:rFonts w:asciiTheme="minorHAnsi" w:eastAsia="Calibri" w:hAnsiTheme="minorHAnsi" w:cstheme="minorHAnsi"/>
          <w:b/>
          <w:bCs/>
          <w:color w:val="auto"/>
          <w:sz w:val="22"/>
          <w:lang w:val="en-CA"/>
        </w:rPr>
        <w:br/>
      </w:r>
      <w:r w:rsidRPr="002A00D2">
        <w:rPr>
          <w:rFonts w:asciiTheme="minorHAnsi" w:eastAsia="Calibri" w:hAnsiTheme="minorHAnsi" w:cstheme="minorHAnsi"/>
          <w:color w:val="auto"/>
          <w:sz w:val="22"/>
          <w:lang w:val="en-CA"/>
        </w:rPr>
        <w:t>For B2B orders – under 30 mins</w:t>
      </w:r>
      <w:r w:rsidRPr="002A00D2">
        <w:rPr>
          <w:rFonts w:asciiTheme="minorHAnsi" w:eastAsia="Calibri" w:hAnsiTheme="minorHAnsi" w:cstheme="minorHAnsi"/>
          <w:b/>
          <w:bCs/>
          <w:color w:val="auto"/>
          <w:sz w:val="22"/>
          <w:lang w:val="en-CA"/>
        </w:rPr>
        <w:br/>
      </w:r>
      <w:r w:rsidRPr="002A00D2">
        <w:rPr>
          <w:rFonts w:asciiTheme="minorHAnsi" w:eastAsia="Calibri" w:hAnsiTheme="minorHAnsi" w:cstheme="minorHAnsi"/>
          <w:color w:val="auto"/>
          <w:sz w:val="22"/>
          <w:lang w:val="en-CA"/>
        </w:rPr>
        <w:t>For B2C orders – under 60 mins</w:t>
      </w:r>
      <w:r w:rsidRPr="002A00D2">
        <w:rPr>
          <w:rFonts w:asciiTheme="minorHAnsi" w:hAnsiTheme="minorHAnsi" w:cstheme="minorHAnsi"/>
          <w:b/>
          <w:bCs/>
          <w:sz w:val="22"/>
        </w:rPr>
        <w:t xml:space="preserve"> </w:t>
      </w:r>
    </w:p>
    <w:p w14:paraId="3F0F1AE4" w14:textId="77777777" w:rsidR="00993496" w:rsidRPr="002A00D2" w:rsidRDefault="00993496" w:rsidP="00993496">
      <w:pPr>
        <w:spacing w:before="0" w:after="0" w:line="240" w:lineRule="auto"/>
        <w:rPr>
          <w:rFonts w:asciiTheme="minorHAnsi" w:hAnsiTheme="minorHAnsi" w:cstheme="minorHAnsi"/>
          <w:b/>
          <w:bCs/>
          <w:sz w:val="22"/>
        </w:rPr>
      </w:pPr>
    </w:p>
    <w:p w14:paraId="41876E93" w14:textId="77777777" w:rsidR="00993496" w:rsidRPr="002A00D2" w:rsidRDefault="00993496" w:rsidP="00993496">
      <w:pPr>
        <w:spacing w:before="0" w:after="0" w:line="240" w:lineRule="auto"/>
        <w:rPr>
          <w:rFonts w:asciiTheme="minorHAnsi" w:hAnsiTheme="minorHAnsi" w:cstheme="minorHAnsi"/>
          <w:sz w:val="22"/>
        </w:rPr>
      </w:pPr>
      <w:r w:rsidRPr="002A00D2">
        <w:rPr>
          <w:rFonts w:asciiTheme="minorHAnsi" w:hAnsiTheme="minorHAnsi" w:cstheme="minorHAnsi"/>
          <w:b/>
          <w:bCs/>
          <w:sz w:val="22"/>
        </w:rPr>
        <w:t xml:space="preserve">Can I see returns in LCBO Gateway? </w:t>
      </w:r>
      <w:r w:rsidRPr="002A00D2">
        <w:rPr>
          <w:rFonts w:asciiTheme="minorHAnsi" w:hAnsiTheme="minorHAnsi" w:cstheme="minorHAnsi"/>
          <w:sz w:val="22"/>
        </w:rPr>
        <w:br/>
        <w:t>Yes. Wholesale drop ship return purchase orders are visible</w:t>
      </w:r>
      <w:r>
        <w:rPr>
          <w:rFonts w:asciiTheme="minorHAnsi" w:hAnsiTheme="minorHAnsi" w:cstheme="minorHAnsi"/>
          <w:sz w:val="22"/>
        </w:rPr>
        <w:t>, however, they are read</w:t>
      </w:r>
      <w:r w:rsidRPr="002A00D2">
        <w:rPr>
          <w:rFonts w:asciiTheme="minorHAnsi" w:hAnsiTheme="minorHAnsi" w:cstheme="minorHAnsi"/>
          <w:sz w:val="22"/>
        </w:rPr>
        <w:t>-only, and no action is required.</w:t>
      </w:r>
      <w:r w:rsidRPr="002A00D2">
        <w:rPr>
          <w:rFonts w:asciiTheme="minorHAnsi" w:hAnsiTheme="minorHAnsi" w:cstheme="minorHAnsi"/>
          <w:sz w:val="22"/>
        </w:rPr>
        <w:br/>
      </w:r>
      <w:r w:rsidRPr="002A00D2">
        <w:rPr>
          <w:rFonts w:asciiTheme="minorHAnsi" w:hAnsiTheme="minorHAnsi" w:cstheme="minorHAnsi"/>
          <w:sz w:val="22"/>
        </w:rPr>
        <w:br/>
      </w:r>
      <w:r w:rsidRPr="002A00D2">
        <w:rPr>
          <w:rFonts w:asciiTheme="minorHAnsi" w:eastAsia="Segoe UI" w:hAnsiTheme="minorHAnsi" w:cstheme="minorHAnsi"/>
          <w:b/>
          <w:bCs/>
          <w:sz w:val="22"/>
        </w:rPr>
        <w:t>What is PO auto-closure and how will it impact my POs?</w:t>
      </w:r>
      <w:r w:rsidRPr="002A00D2">
        <w:rPr>
          <w:rFonts w:asciiTheme="minorHAnsi" w:hAnsiTheme="minorHAnsi" w:cstheme="minorHAnsi"/>
          <w:sz w:val="22"/>
        </w:rPr>
        <w:br/>
      </w:r>
      <w:r w:rsidRPr="002A00D2">
        <w:rPr>
          <w:rFonts w:asciiTheme="minorHAnsi" w:eastAsia="Calibri" w:hAnsiTheme="minorHAnsi" w:cstheme="minorHAnsi"/>
          <w:sz w:val="22"/>
          <w:lang w:val="en-CA"/>
        </w:rPr>
        <w:t>Wholesale drop-ship will auto-close on four scenarios that have had no vendor action for a defined period of time.  These scenarios include:</w:t>
      </w:r>
    </w:p>
    <w:p w14:paraId="03A9DDC4" w14:textId="77777777" w:rsidR="00993496" w:rsidRPr="002A00D2" w:rsidRDefault="00993496" w:rsidP="00993496">
      <w:pPr>
        <w:pStyle w:val="ListParagraph"/>
        <w:numPr>
          <w:ilvl w:val="0"/>
          <w:numId w:val="7"/>
        </w:numPr>
        <w:spacing w:before="0" w:after="0" w:line="240" w:lineRule="auto"/>
        <w:rPr>
          <w:rFonts w:asciiTheme="minorHAnsi" w:eastAsia="Calibri" w:hAnsiTheme="minorHAnsi" w:cstheme="minorHAnsi"/>
          <w:sz w:val="22"/>
          <w:lang w:val="en-CA"/>
        </w:rPr>
      </w:pPr>
      <w:r w:rsidRPr="002A00D2">
        <w:rPr>
          <w:rFonts w:asciiTheme="minorHAnsi" w:eastAsia="Calibri" w:hAnsiTheme="minorHAnsi" w:cstheme="minorHAnsi"/>
          <w:sz w:val="22"/>
          <w:lang w:val="en-CA"/>
        </w:rPr>
        <w:t>Orders that have not been acknowledged</w:t>
      </w:r>
    </w:p>
    <w:p w14:paraId="26AD4BF2" w14:textId="77777777" w:rsidR="00993496" w:rsidRPr="002A00D2" w:rsidRDefault="00993496" w:rsidP="00993496">
      <w:pPr>
        <w:pStyle w:val="ListParagraph"/>
        <w:numPr>
          <w:ilvl w:val="0"/>
          <w:numId w:val="7"/>
        </w:numPr>
        <w:spacing w:before="0" w:after="0" w:line="240" w:lineRule="auto"/>
        <w:rPr>
          <w:rFonts w:asciiTheme="minorHAnsi" w:eastAsia="Calibri" w:hAnsiTheme="minorHAnsi" w:cstheme="minorHAnsi"/>
          <w:sz w:val="22"/>
          <w:lang w:val="en-CA"/>
        </w:rPr>
      </w:pPr>
      <w:r w:rsidRPr="002A00D2">
        <w:rPr>
          <w:rFonts w:asciiTheme="minorHAnsi" w:eastAsia="Calibri" w:hAnsiTheme="minorHAnsi" w:cstheme="minorHAnsi"/>
          <w:sz w:val="22"/>
          <w:lang w:val="en-CA"/>
        </w:rPr>
        <w:t>Acknowledged orders that have not yet been confirmed</w:t>
      </w:r>
    </w:p>
    <w:p w14:paraId="61474F0A" w14:textId="77777777" w:rsidR="00993496" w:rsidRPr="002A00D2" w:rsidRDefault="00993496" w:rsidP="00993496">
      <w:pPr>
        <w:pStyle w:val="ListParagraph"/>
        <w:numPr>
          <w:ilvl w:val="0"/>
          <w:numId w:val="7"/>
        </w:numPr>
        <w:spacing w:before="0" w:after="0" w:line="240" w:lineRule="auto"/>
        <w:rPr>
          <w:rFonts w:asciiTheme="minorHAnsi" w:eastAsia="Calibri" w:hAnsiTheme="minorHAnsi" w:cstheme="minorHAnsi"/>
          <w:sz w:val="22"/>
          <w:lang w:val="en-CA"/>
        </w:rPr>
      </w:pPr>
      <w:r w:rsidRPr="002A00D2">
        <w:rPr>
          <w:rFonts w:asciiTheme="minorHAnsi" w:eastAsia="Calibri" w:hAnsiTheme="minorHAnsi" w:cstheme="minorHAnsi"/>
          <w:sz w:val="22"/>
          <w:lang w:val="en-CA"/>
        </w:rPr>
        <w:t xml:space="preserve">Confirmed orders not yet </w:t>
      </w:r>
      <w:proofErr w:type="spellStart"/>
      <w:r w:rsidRPr="002A00D2">
        <w:rPr>
          <w:rFonts w:asciiTheme="minorHAnsi" w:eastAsia="Calibri" w:hAnsiTheme="minorHAnsi" w:cstheme="minorHAnsi"/>
          <w:sz w:val="22"/>
          <w:lang w:val="en-CA"/>
        </w:rPr>
        <w:t>ASN'd</w:t>
      </w:r>
      <w:proofErr w:type="spellEnd"/>
    </w:p>
    <w:p w14:paraId="07B02175" w14:textId="77777777" w:rsidR="00993496" w:rsidRPr="002A00D2" w:rsidRDefault="00993496" w:rsidP="00993496">
      <w:pPr>
        <w:pStyle w:val="ListParagraph"/>
        <w:numPr>
          <w:ilvl w:val="0"/>
          <w:numId w:val="7"/>
        </w:numPr>
        <w:spacing w:before="0" w:after="0" w:line="240" w:lineRule="auto"/>
        <w:rPr>
          <w:rFonts w:asciiTheme="minorHAnsi" w:eastAsia="Calibri" w:hAnsiTheme="minorHAnsi" w:cstheme="minorHAnsi"/>
          <w:sz w:val="22"/>
          <w:lang w:val="en-CA"/>
        </w:rPr>
      </w:pPr>
      <w:r w:rsidRPr="002A00D2">
        <w:rPr>
          <w:rFonts w:asciiTheme="minorHAnsi" w:eastAsia="Calibri" w:hAnsiTheme="minorHAnsi" w:cstheme="minorHAnsi"/>
          <w:sz w:val="22"/>
          <w:lang w:val="en-CA"/>
        </w:rPr>
        <w:t xml:space="preserve">Orders that have been </w:t>
      </w:r>
      <w:proofErr w:type="spellStart"/>
      <w:r w:rsidRPr="002A00D2">
        <w:rPr>
          <w:rFonts w:asciiTheme="minorHAnsi" w:eastAsia="Calibri" w:hAnsiTheme="minorHAnsi" w:cstheme="minorHAnsi"/>
          <w:sz w:val="22"/>
          <w:lang w:val="en-CA"/>
        </w:rPr>
        <w:t>ASN’d</w:t>
      </w:r>
      <w:proofErr w:type="spellEnd"/>
      <w:r w:rsidRPr="002A00D2">
        <w:rPr>
          <w:rFonts w:asciiTheme="minorHAnsi" w:eastAsia="Calibri" w:hAnsiTheme="minorHAnsi" w:cstheme="minorHAnsi"/>
          <w:sz w:val="22"/>
          <w:lang w:val="en-CA"/>
        </w:rPr>
        <w:t xml:space="preserve"> with items partially received</w:t>
      </w:r>
    </w:p>
    <w:p w14:paraId="0B002B6C" w14:textId="77777777" w:rsidR="00993496" w:rsidRPr="002A00D2" w:rsidRDefault="00993496" w:rsidP="00993496">
      <w:pPr>
        <w:spacing w:before="0" w:after="0" w:line="240" w:lineRule="auto"/>
        <w:rPr>
          <w:rFonts w:asciiTheme="minorHAnsi" w:hAnsiTheme="minorHAnsi" w:cstheme="minorHAnsi"/>
          <w:b/>
          <w:bCs/>
          <w:sz w:val="22"/>
        </w:rPr>
      </w:pPr>
    </w:p>
    <w:p w14:paraId="208E7E44" w14:textId="77777777" w:rsidR="00993496" w:rsidRPr="002A00D2" w:rsidRDefault="00993496" w:rsidP="00993496">
      <w:pPr>
        <w:spacing w:before="0" w:after="0" w:line="240" w:lineRule="auto"/>
        <w:rPr>
          <w:rFonts w:asciiTheme="minorHAnsi" w:hAnsiTheme="minorHAnsi" w:cstheme="minorHAnsi"/>
          <w:sz w:val="22"/>
        </w:rPr>
      </w:pPr>
      <w:r w:rsidRPr="002A00D2">
        <w:rPr>
          <w:rFonts w:asciiTheme="minorHAnsi" w:hAnsiTheme="minorHAnsi" w:cstheme="minorHAnsi"/>
          <w:b/>
          <w:bCs/>
          <w:sz w:val="22"/>
        </w:rPr>
        <w:t>Where can I find product catalogue</w:t>
      </w:r>
      <w:r>
        <w:rPr>
          <w:rFonts w:asciiTheme="minorHAnsi" w:hAnsiTheme="minorHAnsi" w:cstheme="minorHAnsi"/>
          <w:b/>
          <w:bCs/>
          <w:sz w:val="22"/>
        </w:rPr>
        <w:t>s</w:t>
      </w:r>
      <w:r w:rsidRPr="002A00D2">
        <w:rPr>
          <w:rFonts w:asciiTheme="minorHAnsi" w:hAnsiTheme="minorHAnsi" w:cstheme="minorHAnsi"/>
          <w:b/>
          <w:bCs/>
          <w:sz w:val="22"/>
        </w:rPr>
        <w:t xml:space="preserve">? </w:t>
      </w:r>
    </w:p>
    <w:p w14:paraId="158EBABE" w14:textId="77777777" w:rsidR="00993496" w:rsidRPr="002A00D2" w:rsidRDefault="00993496" w:rsidP="00993496">
      <w:pPr>
        <w:spacing w:before="0" w:after="0" w:line="240" w:lineRule="auto"/>
        <w:rPr>
          <w:rFonts w:asciiTheme="minorHAnsi" w:hAnsiTheme="minorHAnsi" w:cstheme="minorHAnsi"/>
          <w:sz w:val="22"/>
        </w:rPr>
      </w:pPr>
      <w:r w:rsidRPr="002A00D2">
        <w:rPr>
          <w:rFonts w:asciiTheme="minorHAnsi" w:hAnsiTheme="minorHAnsi" w:cstheme="minorHAnsi"/>
          <w:sz w:val="22"/>
        </w:rPr>
        <w:t>Product catalogues are available here:</w:t>
      </w:r>
    </w:p>
    <w:p w14:paraId="1F9EBBCE" w14:textId="77777777" w:rsidR="00993496" w:rsidRPr="002A00D2" w:rsidRDefault="00993496" w:rsidP="00993496">
      <w:pPr>
        <w:spacing w:before="0" w:after="0" w:line="240" w:lineRule="auto"/>
        <w:rPr>
          <w:rFonts w:asciiTheme="minorHAnsi" w:eastAsia="Calibri" w:hAnsiTheme="minorHAnsi" w:cstheme="minorHAnsi"/>
          <w:sz w:val="22"/>
          <w:lang w:val="en-CA"/>
        </w:rPr>
      </w:pPr>
      <w:hyperlink r:id="rId27" w:history="1">
        <w:r w:rsidRPr="002A00D2">
          <w:rPr>
            <w:rStyle w:val="Hyperlink"/>
            <w:rFonts w:asciiTheme="minorHAnsi" w:hAnsiTheme="minorHAnsi" w:cstheme="minorHAnsi"/>
            <w:sz w:val="22"/>
          </w:rPr>
          <w:t>https://doingbusinesswithlcbo.com/content/dbwl/en/basepage/home/Wholesale/working-with-lcbo/ordering/product-catalogue-updates.html</w:t>
        </w:r>
      </w:hyperlink>
    </w:p>
    <w:p w14:paraId="27978AD4" w14:textId="77777777" w:rsidR="00993496" w:rsidRPr="002A00D2" w:rsidRDefault="00993496" w:rsidP="00993496">
      <w:pPr>
        <w:spacing w:before="0" w:after="0" w:line="240" w:lineRule="auto"/>
        <w:rPr>
          <w:rFonts w:asciiTheme="minorHAnsi" w:eastAsia="Calibri" w:hAnsiTheme="minorHAnsi" w:cstheme="minorHAnsi"/>
          <w:sz w:val="22"/>
          <w:lang w:val="en-CA"/>
        </w:rPr>
      </w:pPr>
    </w:p>
    <w:p w14:paraId="7BB5BB4E" w14:textId="77777777" w:rsidR="00993496" w:rsidRPr="002A00D2" w:rsidRDefault="00993496" w:rsidP="00993496">
      <w:pPr>
        <w:pStyle w:val="paragraph"/>
        <w:spacing w:before="0" w:beforeAutospacing="0" w:after="0" w:afterAutospacing="0"/>
        <w:textAlignment w:val="baseline"/>
        <w:rPr>
          <w:rFonts w:asciiTheme="minorHAnsi" w:hAnsiTheme="minorHAnsi" w:cstheme="minorHAnsi"/>
          <w:sz w:val="22"/>
          <w:szCs w:val="22"/>
        </w:rPr>
      </w:pPr>
      <w:r w:rsidRPr="002A00D2">
        <w:rPr>
          <w:rFonts w:asciiTheme="minorHAnsi" w:hAnsiTheme="minorHAnsi" w:cstheme="minorHAnsi"/>
          <w:b/>
          <w:bCs/>
          <w:sz w:val="22"/>
          <w:szCs w:val="22"/>
        </w:rPr>
        <w:t xml:space="preserve">Do wholesale customers access LCBO Gateway? </w:t>
      </w:r>
      <w:r w:rsidRPr="002A00D2">
        <w:rPr>
          <w:rFonts w:asciiTheme="minorHAnsi" w:hAnsiTheme="minorHAnsi" w:cstheme="minorHAnsi"/>
          <w:b/>
          <w:bCs/>
          <w:sz w:val="22"/>
          <w:szCs w:val="22"/>
        </w:rPr>
        <w:br/>
      </w:r>
      <w:r w:rsidRPr="002A00D2">
        <w:rPr>
          <w:rFonts w:asciiTheme="minorHAnsi" w:hAnsiTheme="minorHAnsi" w:cstheme="minorHAnsi"/>
          <w:sz w:val="22"/>
          <w:szCs w:val="22"/>
        </w:rPr>
        <w:t xml:space="preserve">No. Wholesale customers do not have access to LCBO Gateway. They place orders on wholesale.lcbo.com, which flow into LCBO Gateway, for vendor (supplying sources) action.  </w:t>
      </w:r>
    </w:p>
    <w:p w14:paraId="05DFACCE" w14:textId="77777777" w:rsidR="00993496" w:rsidRDefault="00993496" w:rsidP="00993496">
      <w:pPr>
        <w:pStyle w:val="paragraph"/>
        <w:spacing w:before="0" w:beforeAutospacing="0" w:after="0" w:afterAutospacing="0"/>
        <w:textAlignment w:val="baseline"/>
        <w:rPr>
          <w:rFonts w:asciiTheme="minorHAnsi" w:hAnsiTheme="minorHAnsi" w:cstheme="minorHAnsi"/>
          <w:sz w:val="22"/>
          <w:szCs w:val="22"/>
        </w:rPr>
      </w:pPr>
    </w:p>
    <w:p w14:paraId="70F50BE9" w14:textId="77777777" w:rsidR="00993496" w:rsidRPr="002A00D2" w:rsidRDefault="00993496" w:rsidP="00993496">
      <w:pPr>
        <w:spacing w:before="0" w:after="0" w:line="240" w:lineRule="auto"/>
        <w:rPr>
          <w:rFonts w:asciiTheme="minorHAnsi" w:eastAsia="Calibri" w:hAnsiTheme="minorHAnsi" w:cstheme="minorHAnsi"/>
          <w:color w:val="auto"/>
          <w:sz w:val="22"/>
          <w:lang w:val="en-CA"/>
        </w:rPr>
      </w:pPr>
      <w:r w:rsidRPr="002A00D2">
        <w:rPr>
          <w:rFonts w:asciiTheme="minorHAnsi" w:hAnsiTheme="minorHAnsi" w:cstheme="minorHAnsi"/>
          <w:b/>
          <w:color w:val="auto"/>
          <w:sz w:val="22"/>
        </w:rPr>
        <w:t>What shipping documentation is required for Wholesale Dropship Orders? </w:t>
      </w:r>
      <w:r w:rsidRPr="002A00D2">
        <w:rPr>
          <w:rFonts w:asciiTheme="minorHAnsi" w:hAnsiTheme="minorHAnsi" w:cstheme="minorHAnsi"/>
          <w:color w:val="auto"/>
          <w:sz w:val="22"/>
          <w:lang w:val="en-CA"/>
        </w:rPr>
        <w:t> </w:t>
      </w:r>
      <w:r w:rsidRPr="002A00D2">
        <w:rPr>
          <w:rFonts w:asciiTheme="minorHAnsi" w:hAnsiTheme="minorHAnsi" w:cstheme="minorHAnsi"/>
          <w:sz w:val="22"/>
        </w:rPr>
        <w:br/>
      </w:r>
      <w:r w:rsidRPr="002A00D2">
        <w:rPr>
          <w:rFonts w:asciiTheme="minorHAnsi" w:hAnsiTheme="minorHAnsi" w:cstheme="minorHAnsi"/>
          <w:color w:val="auto"/>
          <w:sz w:val="22"/>
        </w:rPr>
        <w:t xml:space="preserve">Bills of Lading (BOLs) and packing slip. </w:t>
      </w:r>
      <w:r w:rsidRPr="002A00D2">
        <w:rPr>
          <w:rFonts w:asciiTheme="minorHAnsi" w:eastAsia="Calibri" w:hAnsiTheme="minorHAnsi" w:cstheme="minorHAnsi"/>
          <w:color w:val="auto"/>
          <w:sz w:val="22"/>
          <w:lang w:val="en-CA"/>
        </w:rPr>
        <w:t xml:space="preserve">Review LCBO’s label and packaging standards for all shipping requirements. </w:t>
      </w:r>
    </w:p>
    <w:p w14:paraId="03D6E8E0" w14:textId="77777777" w:rsidR="00993496" w:rsidRPr="002A00D2" w:rsidRDefault="00993496" w:rsidP="00993496">
      <w:pPr>
        <w:spacing w:before="0" w:after="0" w:line="240" w:lineRule="auto"/>
        <w:rPr>
          <w:rFonts w:asciiTheme="minorHAnsi" w:hAnsiTheme="minorHAnsi" w:cstheme="minorHAnsi"/>
          <w:b/>
          <w:bCs/>
          <w:color w:val="auto"/>
          <w:sz w:val="22"/>
        </w:rPr>
      </w:pPr>
    </w:p>
    <w:p w14:paraId="66B09D55" w14:textId="77777777" w:rsidR="00993496" w:rsidRPr="002A00D2" w:rsidRDefault="00993496" w:rsidP="00993496">
      <w:pPr>
        <w:spacing w:before="0" w:after="0" w:line="240" w:lineRule="auto"/>
        <w:rPr>
          <w:rFonts w:asciiTheme="minorHAnsi" w:hAnsiTheme="minorHAnsi" w:cstheme="minorHAnsi"/>
          <w:sz w:val="22"/>
        </w:rPr>
      </w:pPr>
      <w:r w:rsidRPr="002A00D2">
        <w:rPr>
          <w:rFonts w:asciiTheme="minorHAnsi" w:hAnsiTheme="minorHAnsi" w:cstheme="minorHAnsi"/>
          <w:b/>
          <w:bCs/>
          <w:color w:val="auto"/>
          <w:sz w:val="22"/>
        </w:rPr>
        <w:t xml:space="preserve">Can I print shipping documentation from LCBO Gateway </w:t>
      </w:r>
      <w:r>
        <w:rPr>
          <w:rFonts w:asciiTheme="minorHAnsi" w:hAnsiTheme="minorHAnsi" w:cstheme="minorHAnsi"/>
          <w:b/>
          <w:bCs/>
          <w:color w:val="auto"/>
          <w:sz w:val="22"/>
        </w:rPr>
        <w:t xml:space="preserve">for </w:t>
      </w:r>
      <w:r w:rsidRPr="002A00D2">
        <w:rPr>
          <w:rFonts w:asciiTheme="minorHAnsi" w:hAnsiTheme="minorHAnsi" w:cstheme="minorHAnsi"/>
          <w:b/>
          <w:bCs/>
          <w:color w:val="auto"/>
          <w:sz w:val="22"/>
        </w:rPr>
        <w:t>Wholesale Drop Ship O</w:t>
      </w:r>
      <w:r w:rsidRPr="002A00D2">
        <w:rPr>
          <w:rFonts w:asciiTheme="minorHAnsi" w:hAnsiTheme="minorHAnsi" w:cstheme="minorHAnsi"/>
          <w:b/>
          <w:bCs/>
          <w:sz w:val="22"/>
        </w:rPr>
        <w:t>rders?</w:t>
      </w:r>
      <w:r w:rsidRPr="002A00D2">
        <w:rPr>
          <w:rFonts w:asciiTheme="minorHAnsi" w:hAnsiTheme="minorHAnsi" w:cstheme="minorHAnsi"/>
          <w:sz w:val="22"/>
        </w:rPr>
        <w:br/>
        <w:t>No. Bills of Lading (BOLs) and packing slips are not available in LCBO Gateway.</w:t>
      </w:r>
    </w:p>
    <w:p w14:paraId="2090BC6B" w14:textId="77777777" w:rsidR="00993496" w:rsidRPr="002A00D2" w:rsidRDefault="00993496" w:rsidP="00993496">
      <w:pPr>
        <w:pStyle w:val="paragraph"/>
        <w:spacing w:before="0" w:beforeAutospacing="0" w:after="0" w:afterAutospacing="0"/>
        <w:textAlignment w:val="baseline"/>
        <w:rPr>
          <w:rFonts w:asciiTheme="minorHAnsi" w:hAnsiTheme="minorHAnsi" w:cstheme="minorHAnsi"/>
          <w:sz w:val="22"/>
          <w:szCs w:val="22"/>
        </w:rPr>
      </w:pPr>
    </w:p>
    <w:p w14:paraId="6B9915FB" w14:textId="275B54A7" w:rsidR="00993496" w:rsidRPr="002A00D2" w:rsidRDefault="00993496" w:rsidP="00993496">
      <w:pPr>
        <w:spacing w:before="0" w:after="0" w:line="240" w:lineRule="auto"/>
        <w:rPr>
          <w:rFonts w:asciiTheme="minorHAnsi" w:hAnsiTheme="minorHAnsi" w:cstheme="minorHAnsi"/>
          <w:b/>
          <w:sz w:val="22"/>
        </w:rPr>
      </w:pPr>
      <w:r w:rsidRPr="002A00D2">
        <w:rPr>
          <w:rFonts w:asciiTheme="minorHAnsi" w:hAnsiTheme="minorHAnsi" w:cstheme="minorHAnsi"/>
          <w:b/>
          <w:sz w:val="22"/>
        </w:rPr>
        <w:t>Do supplying sources need to provide hard copies of invoices to customers?</w:t>
      </w:r>
    </w:p>
    <w:p w14:paraId="6AED3877" w14:textId="77777777" w:rsidR="00993496" w:rsidRPr="002A00D2" w:rsidRDefault="00993496" w:rsidP="00993496">
      <w:pPr>
        <w:spacing w:before="0" w:after="0" w:line="240" w:lineRule="auto"/>
        <w:rPr>
          <w:rFonts w:asciiTheme="minorHAnsi" w:hAnsiTheme="minorHAnsi" w:cstheme="minorHAnsi"/>
          <w:bCs/>
          <w:sz w:val="22"/>
        </w:rPr>
      </w:pPr>
      <w:r w:rsidRPr="002A00D2">
        <w:rPr>
          <w:rFonts w:asciiTheme="minorHAnsi" w:hAnsiTheme="minorHAnsi" w:cstheme="minorHAnsi"/>
          <w:bCs/>
          <w:sz w:val="22"/>
        </w:rPr>
        <w:t>No, supplying sources do not have access to wholesale customer invoices for products ordered. A PDF copy of the invoice is emailed by the LCBO directly to the customer.</w:t>
      </w:r>
    </w:p>
    <w:p w14:paraId="299C17DB" w14:textId="77777777" w:rsidR="00993496" w:rsidRPr="002A00D2" w:rsidRDefault="00993496" w:rsidP="00993496">
      <w:pPr>
        <w:pStyle w:val="paragraph"/>
        <w:spacing w:before="0" w:beforeAutospacing="0" w:after="0" w:afterAutospacing="0"/>
        <w:textAlignment w:val="baseline"/>
        <w:rPr>
          <w:rFonts w:asciiTheme="minorHAnsi" w:hAnsiTheme="minorHAnsi" w:cstheme="minorHAnsi"/>
          <w:sz w:val="22"/>
          <w:szCs w:val="22"/>
        </w:rPr>
      </w:pPr>
      <w:r w:rsidRPr="002A00D2">
        <w:rPr>
          <w:rFonts w:asciiTheme="minorHAnsi" w:hAnsiTheme="minorHAnsi" w:cstheme="minorHAnsi"/>
          <w:bCs/>
          <w:sz w:val="22"/>
          <w:szCs w:val="22"/>
        </w:rPr>
        <w:t xml:space="preserve">Effective June 1, 2026, supplying sources must leave invoices with wholesale customers for delivery related service fees charged.  All invoices for delivery related services are managed directly between the supplying source and the wholesale customer.  </w:t>
      </w:r>
    </w:p>
    <w:p w14:paraId="644BF251" w14:textId="77777777" w:rsidR="00993496" w:rsidRDefault="00993496" w:rsidP="00993496">
      <w:pPr>
        <w:pStyle w:val="paragraph"/>
        <w:spacing w:before="0" w:beforeAutospacing="0" w:after="0" w:afterAutospacing="0"/>
        <w:textAlignment w:val="baseline"/>
        <w:rPr>
          <w:rFonts w:asciiTheme="minorHAnsi" w:hAnsiTheme="minorHAnsi" w:cstheme="minorHAnsi"/>
          <w:b/>
          <w:bCs/>
          <w:color w:val="212121" w:themeColor="text1"/>
          <w:sz w:val="22"/>
          <w:szCs w:val="22"/>
        </w:rPr>
      </w:pPr>
    </w:p>
    <w:p w14:paraId="509BEB63" w14:textId="77777777" w:rsidR="00993496" w:rsidRDefault="00993496" w:rsidP="00993496">
      <w:pPr>
        <w:pStyle w:val="paragraph"/>
        <w:spacing w:before="0" w:beforeAutospacing="0" w:after="0" w:afterAutospacing="0"/>
        <w:textAlignment w:val="baseline"/>
        <w:rPr>
          <w:rFonts w:asciiTheme="minorHAnsi" w:hAnsiTheme="minorHAnsi" w:cstheme="minorHAnsi"/>
          <w:b/>
          <w:bCs/>
          <w:color w:val="212121" w:themeColor="text1"/>
          <w:sz w:val="22"/>
          <w:szCs w:val="22"/>
        </w:rPr>
      </w:pPr>
    </w:p>
    <w:p w14:paraId="08A20644" w14:textId="77777777" w:rsidR="00993496" w:rsidRDefault="00993496" w:rsidP="00993496">
      <w:pPr>
        <w:pStyle w:val="paragraph"/>
        <w:spacing w:before="0" w:beforeAutospacing="0" w:after="0" w:afterAutospacing="0"/>
        <w:textAlignment w:val="baseline"/>
        <w:rPr>
          <w:rFonts w:asciiTheme="minorHAnsi" w:hAnsiTheme="minorHAnsi" w:cstheme="minorHAnsi"/>
          <w:b/>
          <w:bCs/>
          <w:color w:val="212121" w:themeColor="text1"/>
          <w:sz w:val="22"/>
          <w:szCs w:val="22"/>
        </w:rPr>
      </w:pPr>
    </w:p>
    <w:p w14:paraId="264F1DCA" w14:textId="77777777" w:rsidR="00A45411" w:rsidRDefault="00A45411">
      <w:pPr>
        <w:spacing w:before="0" w:after="160" w:line="259" w:lineRule="auto"/>
        <w:rPr>
          <w:rStyle w:val="Heading1Char"/>
          <w:rFonts w:asciiTheme="minorHAnsi" w:hAnsiTheme="minorHAnsi" w:cstheme="minorHAnsi"/>
          <w:bCs/>
          <w:color w:val="auto"/>
          <w:sz w:val="40"/>
          <w:szCs w:val="40"/>
        </w:rPr>
      </w:pPr>
      <w:r>
        <w:rPr>
          <w:rStyle w:val="Heading1Char"/>
          <w:rFonts w:asciiTheme="minorHAnsi" w:hAnsiTheme="minorHAnsi" w:cstheme="minorHAnsi"/>
          <w:bCs/>
          <w:color w:val="auto"/>
          <w:sz w:val="40"/>
          <w:szCs w:val="40"/>
        </w:rPr>
        <w:br w:type="page"/>
      </w:r>
    </w:p>
    <w:p w14:paraId="4AD71540" w14:textId="51EF73E6" w:rsidR="00993496" w:rsidRPr="002A00D2" w:rsidRDefault="00993496" w:rsidP="00993496">
      <w:pPr>
        <w:spacing w:before="0" w:after="0" w:line="240" w:lineRule="auto"/>
        <w:rPr>
          <w:rStyle w:val="Heading1Char"/>
          <w:rFonts w:asciiTheme="minorHAnsi" w:eastAsia="Calibri" w:hAnsiTheme="minorHAnsi" w:cstheme="minorHAnsi"/>
          <w:b w:val="0"/>
          <w:color w:val="212121" w:themeColor="text1"/>
          <w:sz w:val="22"/>
          <w:szCs w:val="22"/>
          <w:lang w:val="en-CA"/>
        </w:rPr>
      </w:pPr>
      <w:r>
        <w:rPr>
          <w:rStyle w:val="Heading1Char"/>
          <w:rFonts w:asciiTheme="minorHAnsi" w:hAnsiTheme="minorHAnsi" w:cstheme="minorHAnsi"/>
          <w:bCs/>
          <w:color w:val="auto"/>
          <w:sz w:val="40"/>
          <w:szCs w:val="40"/>
        </w:rPr>
        <w:t xml:space="preserve">Direct-to-Store </w:t>
      </w:r>
      <w:r w:rsidRPr="002A00D2">
        <w:rPr>
          <w:rStyle w:val="Heading1Char"/>
          <w:rFonts w:asciiTheme="minorHAnsi" w:hAnsiTheme="minorHAnsi" w:cstheme="minorHAnsi"/>
          <w:bCs/>
          <w:color w:val="auto"/>
          <w:sz w:val="40"/>
          <w:szCs w:val="40"/>
        </w:rPr>
        <w:t>Orders</w:t>
      </w:r>
    </w:p>
    <w:p w14:paraId="38571B15" w14:textId="77777777" w:rsidR="00993496" w:rsidRDefault="00993496" w:rsidP="00993496">
      <w:pPr>
        <w:pStyle w:val="paragraph"/>
        <w:spacing w:before="0" w:beforeAutospacing="0" w:after="0" w:afterAutospacing="0"/>
        <w:textAlignment w:val="baseline"/>
        <w:rPr>
          <w:rFonts w:asciiTheme="minorHAnsi" w:hAnsiTheme="minorHAnsi" w:cstheme="minorHAnsi"/>
          <w:b/>
          <w:bCs/>
          <w:color w:val="212121" w:themeColor="text1"/>
          <w:sz w:val="22"/>
          <w:szCs w:val="22"/>
        </w:rPr>
      </w:pPr>
    </w:p>
    <w:p w14:paraId="00B6BE83" w14:textId="77777777" w:rsidR="00993496" w:rsidRPr="002A00D2" w:rsidRDefault="00993496" w:rsidP="00993496">
      <w:pPr>
        <w:pStyle w:val="paragraph"/>
        <w:spacing w:before="0" w:beforeAutospacing="0" w:after="0" w:afterAutospacing="0"/>
        <w:textAlignment w:val="baseline"/>
        <w:rPr>
          <w:rFonts w:asciiTheme="minorHAnsi" w:hAnsiTheme="minorHAnsi" w:cstheme="minorHAnsi"/>
          <w:b/>
          <w:bCs/>
          <w:color w:val="212121" w:themeColor="text1"/>
          <w:sz w:val="22"/>
          <w:szCs w:val="22"/>
        </w:rPr>
      </w:pPr>
      <w:r w:rsidRPr="002A00D2">
        <w:rPr>
          <w:rFonts w:asciiTheme="minorHAnsi" w:hAnsiTheme="minorHAnsi" w:cstheme="minorHAnsi"/>
          <w:b/>
          <w:bCs/>
          <w:color w:val="212121" w:themeColor="text1"/>
          <w:sz w:val="22"/>
          <w:szCs w:val="22"/>
        </w:rPr>
        <w:t xml:space="preserve">Direct Delivery Program vs </w:t>
      </w:r>
      <w:r>
        <w:rPr>
          <w:rFonts w:asciiTheme="minorHAnsi" w:hAnsiTheme="minorHAnsi" w:cstheme="minorHAnsi"/>
          <w:b/>
          <w:bCs/>
          <w:color w:val="212121" w:themeColor="text1"/>
          <w:sz w:val="22"/>
          <w:szCs w:val="22"/>
        </w:rPr>
        <w:t>direct-to-store deliveries</w:t>
      </w:r>
      <w:r w:rsidRPr="002A00D2">
        <w:rPr>
          <w:rFonts w:asciiTheme="minorHAnsi" w:hAnsiTheme="minorHAnsi" w:cstheme="minorHAnsi"/>
          <w:b/>
          <w:bCs/>
          <w:color w:val="212121" w:themeColor="text1"/>
          <w:sz w:val="22"/>
          <w:szCs w:val="22"/>
        </w:rPr>
        <w:t xml:space="preserve"> – what is the difference? </w:t>
      </w:r>
      <w:r w:rsidRPr="002A00D2">
        <w:rPr>
          <w:rFonts w:asciiTheme="minorHAnsi" w:eastAsia="Calibri" w:hAnsiTheme="minorHAnsi" w:cstheme="minorHAnsi"/>
          <w:color w:val="212121" w:themeColor="text1"/>
          <w:sz w:val="22"/>
          <w:szCs w:val="22"/>
        </w:rPr>
        <w:t> </w:t>
      </w:r>
    </w:p>
    <w:p w14:paraId="7DB75ECF" w14:textId="77777777" w:rsidR="00993496" w:rsidRPr="00785C0C" w:rsidRDefault="00993496" w:rsidP="00993496">
      <w:pPr>
        <w:pStyle w:val="paragraph"/>
        <w:spacing w:before="0" w:beforeAutospacing="0" w:after="0" w:afterAutospacing="0"/>
        <w:textAlignment w:val="baseline"/>
        <w:rPr>
          <w:rFonts w:asciiTheme="minorHAnsi" w:eastAsia="Calibri" w:hAnsiTheme="minorHAnsi" w:cstheme="minorHAnsi"/>
          <w:color w:val="212121" w:themeColor="text1"/>
          <w:sz w:val="22"/>
          <w:szCs w:val="22"/>
          <w:lang w:eastAsia="en-US"/>
        </w:rPr>
      </w:pPr>
      <w:r w:rsidRPr="002A00D2">
        <w:rPr>
          <w:rFonts w:asciiTheme="minorHAnsi" w:hAnsiTheme="minorHAnsi" w:cstheme="minorHAnsi"/>
          <w:color w:val="212121" w:themeColor="text1"/>
          <w:sz w:val="22"/>
          <w:szCs w:val="22"/>
        </w:rPr>
        <w:t xml:space="preserve">Direct delivery program includes manufacturers that may deliver eligible products, on LCBO’s behalf, to customers.  They do not operate in LCBO Gateway.  The list of customers </w:t>
      </w:r>
      <w:proofErr w:type="gramStart"/>
      <w:r w:rsidRPr="002A00D2">
        <w:rPr>
          <w:rFonts w:asciiTheme="minorHAnsi" w:hAnsiTheme="minorHAnsi" w:cstheme="minorHAnsi"/>
          <w:color w:val="212121" w:themeColor="text1"/>
          <w:sz w:val="22"/>
          <w:szCs w:val="22"/>
        </w:rPr>
        <w:t>are</w:t>
      </w:r>
      <w:proofErr w:type="gramEnd"/>
      <w:r w:rsidRPr="002A00D2">
        <w:rPr>
          <w:rFonts w:asciiTheme="minorHAnsi" w:hAnsiTheme="minorHAnsi" w:cstheme="minorHAnsi"/>
          <w:color w:val="212121" w:themeColor="text1"/>
          <w:sz w:val="22"/>
          <w:szCs w:val="22"/>
        </w:rPr>
        <w:t>:  </w:t>
      </w:r>
    </w:p>
    <w:p w14:paraId="7EBD2661" w14:textId="77777777" w:rsidR="00993496" w:rsidRDefault="00993496" w:rsidP="00993496">
      <w:pPr>
        <w:pStyle w:val="paragraph"/>
        <w:numPr>
          <w:ilvl w:val="0"/>
          <w:numId w:val="37"/>
        </w:numPr>
        <w:spacing w:before="0" w:beforeAutospacing="0" w:after="0" w:afterAutospacing="0"/>
        <w:textAlignment w:val="baseline"/>
        <w:rPr>
          <w:rFonts w:asciiTheme="minorHAnsi" w:eastAsia="Calibri" w:hAnsiTheme="minorHAnsi" w:cstheme="minorHAnsi"/>
          <w:color w:val="212121" w:themeColor="text1"/>
          <w:sz w:val="22"/>
          <w:szCs w:val="22"/>
          <w:lang w:eastAsia="en-US"/>
        </w:rPr>
      </w:pPr>
      <w:r w:rsidRPr="00785C0C">
        <w:rPr>
          <w:rFonts w:asciiTheme="minorHAnsi" w:eastAsia="Calibri" w:hAnsiTheme="minorHAnsi" w:cstheme="minorHAnsi"/>
          <w:color w:val="212121" w:themeColor="text1"/>
          <w:sz w:val="22"/>
          <w:szCs w:val="22"/>
          <w:lang w:eastAsia="en-US"/>
        </w:rPr>
        <w:t>Businesses with a Licence to Operate a Liquor Consumption Premises issued by the AGCO; </w:t>
      </w:r>
    </w:p>
    <w:p w14:paraId="3976544B" w14:textId="77777777" w:rsidR="00993496" w:rsidRDefault="00993496" w:rsidP="00993496">
      <w:pPr>
        <w:pStyle w:val="paragraph"/>
        <w:numPr>
          <w:ilvl w:val="0"/>
          <w:numId w:val="37"/>
        </w:numPr>
        <w:spacing w:before="0" w:beforeAutospacing="0" w:after="0" w:afterAutospacing="0"/>
        <w:textAlignment w:val="baseline"/>
        <w:rPr>
          <w:rFonts w:asciiTheme="minorHAnsi" w:eastAsia="Calibri" w:hAnsiTheme="minorHAnsi" w:cstheme="minorHAnsi"/>
          <w:color w:val="212121" w:themeColor="text1"/>
          <w:sz w:val="22"/>
          <w:szCs w:val="22"/>
          <w:lang w:eastAsia="en-US"/>
        </w:rPr>
      </w:pPr>
      <w:r w:rsidRPr="00785C0C">
        <w:rPr>
          <w:rFonts w:asciiTheme="minorHAnsi" w:eastAsia="Calibri" w:hAnsiTheme="minorHAnsi" w:cstheme="minorHAnsi"/>
          <w:color w:val="212121" w:themeColor="text1"/>
          <w:sz w:val="22"/>
          <w:szCs w:val="22"/>
          <w:lang w:eastAsia="en-US"/>
        </w:rPr>
        <w:t>Individuals who have been issued a Special Occasion Permit by the AGCO (if applicable);  </w:t>
      </w:r>
    </w:p>
    <w:p w14:paraId="0B8CA13C" w14:textId="77777777" w:rsidR="00993496" w:rsidRDefault="00993496" w:rsidP="00993496">
      <w:pPr>
        <w:pStyle w:val="paragraph"/>
        <w:numPr>
          <w:ilvl w:val="0"/>
          <w:numId w:val="37"/>
        </w:numPr>
        <w:spacing w:before="0" w:beforeAutospacing="0" w:after="0" w:afterAutospacing="0"/>
        <w:textAlignment w:val="baseline"/>
        <w:rPr>
          <w:rFonts w:asciiTheme="minorHAnsi" w:eastAsia="Calibri" w:hAnsiTheme="minorHAnsi" w:cstheme="minorHAnsi"/>
          <w:color w:val="212121" w:themeColor="text1"/>
          <w:sz w:val="22"/>
          <w:szCs w:val="22"/>
          <w:lang w:eastAsia="en-US"/>
        </w:rPr>
      </w:pPr>
      <w:r w:rsidRPr="00785C0C">
        <w:rPr>
          <w:rFonts w:asciiTheme="minorHAnsi" w:eastAsia="Calibri" w:hAnsiTheme="minorHAnsi" w:cstheme="minorHAnsi"/>
          <w:color w:val="212121" w:themeColor="text1"/>
          <w:sz w:val="22"/>
          <w:szCs w:val="22"/>
          <w:lang w:eastAsia="en-US"/>
        </w:rPr>
        <w:t xml:space="preserve">Duty Free Operators who hold a </w:t>
      </w:r>
      <w:proofErr w:type="gramStart"/>
      <w:r w:rsidRPr="00785C0C">
        <w:rPr>
          <w:rFonts w:asciiTheme="minorHAnsi" w:eastAsia="Calibri" w:hAnsiTheme="minorHAnsi" w:cstheme="minorHAnsi"/>
          <w:color w:val="212121" w:themeColor="text1"/>
          <w:sz w:val="22"/>
          <w:szCs w:val="22"/>
          <w:lang w:eastAsia="en-US"/>
        </w:rPr>
        <w:t>Duty Free</w:t>
      </w:r>
      <w:proofErr w:type="gramEnd"/>
      <w:r w:rsidRPr="00785C0C">
        <w:rPr>
          <w:rFonts w:asciiTheme="minorHAnsi" w:eastAsia="Calibri" w:hAnsiTheme="minorHAnsi" w:cstheme="minorHAnsi"/>
          <w:color w:val="212121" w:themeColor="text1"/>
          <w:sz w:val="22"/>
          <w:szCs w:val="22"/>
          <w:lang w:eastAsia="en-US"/>
        </w:rPr>
        <w:t xml:space="preserve"> Shop authorization issued by the LCBO; and </w:t>
      </w:r>
    </w:p>
    <w:p w14:paraId="2D122210" w14:textId="77777777" w:rsidR="00993496" w:rsidRPr="00785C0C" w:rsidRDefault="00993496" w:rsidP="00993496">
      <w:pPr>
        <w:pStyle w:val="paragraph"/>
        <w:numPr>
          <w:ilvl w:val="0"/>
          <w:numId w:val="37"/>
        </w:numPr>
        <w:spacing w:before="0" w:beforeAutospacing="0" w:after="0" w:afterAutospacing="0"/>
        <w:textAlignment w:val="baseline"/>
        <w:rPr>
          <w:rFonts w:asciiTheme="minorHAnsi" w:eastAsia="Calibri" w:hAnsiTheme="minorHAnsi" w:cstheme="minorHAnsi"/>
          <w:color w:val="212121" w:themeColor="text1"/>
          <w:sz w:val="22"/>
          <w:szCs w:val="22"/>
          <w:lang w:eastAsia="en-US"/>
        </w:rPr>
      </w:pPr>
      <w:r w:rsidRPr="00785C0C">
        <w:rPr>
          <w:rFonts w:asciiTheme="minorHAnsi" w:eastAsia="Calibri" w:hAnsiTheme="minorHAnsi" w:cstheme="minorHAnsi"/>
          <w:color w:val="212121" w:themeColor="text1"/>
          <w:sz w:val="22"/>
          <w:szCs w:val="22"/>
          <w:lang w:eastAsia="en-US"/>
        </w:rPr>
        <w:t>Air Carriers who hold a Warehousing by Airlines authorization issued by the LCBO. </w:t>
      </w:r>
    </w:p>
    <w:p w14:paraId="2BB17A2F" w14:textId="77777777" w:rsidR="00993496" w:rsidRPr="002A00D2" w:rsidRDefault="00993496" w:rsidP="00993496">
      <w:pPr>
        <w:pStyle w:val="paragraph"/>
        <w:spacing w:before="0" w:beforeAutospacing="0" w:after="0" w:afterAutospacing="0"/>
        <w:textAlignment w:val="baseline"/>
        <w:rPr>
          <w:rFonts w:asciiTheme="minorHAnsi" w:hAnsiTheme="minorHAnsi" w:cstheme="minorHAnsi"/>
          <w:color w:val="212121" w:themeColor="text1"/>
          <w:sz w:val="22"/>
          <w:szCs w:val="22"/>
        </w:rPr>
      </w:pPr>
      <w:r>
        <w:rPr>
          <w:rFonts w:asciiTheme="minorHAnsi" w:hAnsiTheme="minorHAnsi" w:cstheme="minorHAnsi"/>
          <w:color w:val="212121" w:themeColor="text1"/>
          <w:sz w:val="22"/>
          <w:szCs w:val="22"/>
        </w:rPr>
        <w:t>Direct-to-Store deliveries applies to ve</w:t>
      </w:r>
      <w:r w:rsidRPr="002A00D2">
        <w:rPr>
          <w:rFonts w:asciiTheme="minorHAnsi" w:hAnsiTheme="minorHAnsi" w:cstheme="minorHAnsi"/>
          <w:color w:val="212121" w:themeColor="text1"/>
          <w:sz w:val="22"/>
          <w:szCs w:val="22"/>
        </w:rPr>
        <w:t xml:space="preserve">ndors will deliver directly to LCBO stores. Stores continue to create orders in </w:t>
      </w:r>
      <w:r>
        <w:rPr>
          <w:rFonts w:asciiTheme="minorHAnsi" w:hAnsiTheme="minorHAnsi" w:cstheme="minorHAnsi"/>
          <w:color w:val="212121" w:themeColor="text1"/>
          <w:sz w:val="22"/>
          <w:szCs w:val="22"/>
        </w:rPr>
        <w:t xml:space="preserve">existing systems, and the vendors </w:t>
      </w:r>
      <w:r w:rsidRPr="002A00D2">
        <w:rPr>
          <w:rFonts w:asciiTheme="minorHAnsi" w:hAnsiTheme="minorHAnsi" w:cstheme="minorHAnsi"/>
          <w:color w:val="212121" w:themeColor="text1"/>
          <w:sz w:val="22"/>
          <w:szCs w:val="22"/>
        </w:rPr>
        <w:t>access their POs and invoices/payments in LCBO Gateway.</w:t>
      </w:r>
      <w:r>
        <w:rPr>
          <w:rFonts w:asciiTheme="minorHAnsi" w:hAnsiTheme="minorHAnsi" w:cstheme="minorHAnsi"/>
          <w:color w:val="212121" w:themeColor="text1"/>
          <w:sz w:val="22"/>
          <w:szCs w:val="22"/>
        </w:rPr>
        <w:t xml:space="preserve">  </w:t>
      </w:r>
    </w:p>
    <w:p w14:paraId="52A923A8" w14:textId="77777777" w:rsidR="00993496" w:rsidRPr="002A00D2" w:rsidRDefault="00993496" w:rsidP="00993496">
      <w:pPr>
        <w:pStyle w:val="paragraph"/>
        <w:spacing w:before="0" w:beforeAutospacing="0" w:after="0" w:afterAutospacing="0"/>
        <w:textAlignment w:val="baseline"/>
        <w:rPr>
          <w:rFonts w:asciiTheme="minorHAnsi" w:hAnsiTheme="minorHAnsi" w:cstheme="minorHAnsi"/>
          <w:color w:val="FF0000"/>
          <w:sz w:val="22"/>
          <w:szCs w:val="22"/>
        </w:rPr>
      </w:pPr>
    </w:p>
    <w:p w14:paraId="3DC9C1EB" w14:textId="77777777" w:rsidR="00993496" w:rsidRPr="002A00D2" w:rsidRDefault="00993496" w:rsidP="00993496">
      <w:pPr>
        <w:spacing w:before="0" w:after="0" w:line="240" w:lineRule="auto"/>
        <w:rPr>
          <w:rFonts w:asciiTheme="minorHAnsi" w:hAnsiTheme="minorHAnsi" w:cstheme="minorHAnsi"/>
          <w:b/>
          <w:bCs/>
          <w:sz w:val="22"/>
        </w:rPr>
      </w:pPr>
      <w:bookmarkStart w:id="7" w:name="_Toc226338379"/>
      <w:r w:rsidRPr="002A00D2">
        <w:rPr>
          <w:rFonts w:asciiTheme="minorHAnsi" w:hAnsiTheme="minorHAnsi" w:cstheme="minorHAnsi"/>
          <w:b/>
          <w:bCs/>
          <w:sz w:val="22"/>
        </w:rPr>
        <w:t>Can I ask LCBO to change the order to meet my minimum order quantity</w:t>
      </w:r>
      <w:bookmarkEnd w:id="7"/>
      <w:r w:rsidRPr="002A00D2">
        <w:rPr>
          <w:rFonts w:asciiTheme="minorHAnsi" w:hAnsiTheme="minorHAnsi" w:cstheme="minorHAnsi"/>
          <w:b/>
          <w:bCs/>
          <w:sz w:val="22"/>
        </w:rPr>
        <w:t xml:space="preserve">?  </w:t>
      </w:r>
    </w:p>
    <w:p w14:paraId="00211EB4" w14:textId="77777777" w:rsidR="00993496" w:rsidRPr="002A00D2" w:rsidRDefault="00993496" w:rsidP="00993496">
      <w:pPr>
        <w:spacing w:before="0" w:after="0" w:line="240" w:lineRule="auto"/>
        <w:rPr>
          <w:rFonts w:asciiTheme="minorHAnsi" w:hAnsiTheme="minorHAnsi" w:cstheme="minorHAnsi"/>
          <w:sz w:val="22"/>
        </w:rPr>
      </w:pPr>
      <w:r w:rsidRPr="002A00D2">
        <w:rPr>
          <w:rFonts w:asciiTheme="minorHAnsi" w:hAnsiTheme="minorHAnsi" w:cstheme="minorHAnsi"/>
          <w:sz w:val="22"/>
        </w:rPr>
        <w:t>Orders cannot be adjusted to meet courier minimum delivery quantities when the location has ordered less than the required minimum.</w:t>
      </w:r>
    </w:p>
    <w:p w14:paraId="11A39A10" w14:textId="77777777" w:rsidR="00993496" w:rsidRPr="002A00D2" w:rsidRDefault="00993496" w:rsidP="00993496">
      <w:pPr>
        <w:pStyle w:val="paragraph"/>
        <w:spacing w:before="0" w:beforeAutospacing="0" w:after="0" w:afterAutospacing="0"/>
        <w:textAlignment w:val="baseline"/>
        <w:rPr>
          <w:rFonts w:asciiTheme="minorHAnsi" w:hAnsiTheme="minorHAnsi" w:cstheme="minorHAnsi"/>
          <w:sz w:val="22"/>
          <w:szCs w:val="22"/>
        </w:rPr>
      </w:pPr>
    </w:p>
    <w:p w14:paraId="2F0C17EE" w14:textId="35F7567D" w:rsidR="008C54FB" w:rsidRPr="002A00D2" w:rsidRDefault="008C54FB" w:rsidP="002A00D2">
      <w:pPr>
        <w:spacing w:before="0" w:after="0" w:line="240" w:lineRule="auto"/>
        <w:rPr>
          <w:rStyle w:val="Heading1Char"/>
          <w:rFonts w:asciiTheme="minorHAnsi" w:hAnsiTheme="minorHAnsi" w:cstheme="minorHAnsi"/>
          <w:b w:val="0"/>
          <w:color w:val="auto"/>
          <w:sz w:val="22"/>
          <w:szCs w:val="22"/>
        </w:rPr>
      </w:pPr>
      <w:r w:rsidRPr="002A00D2">
        <w:rPr>
          <w:rStyle w:val="Heading1Char"/>
          <w:rFonts w:asciiTheme="minorHAnsi" w:hAnsiTheme="minorHAnsi" w:cstheme="minorHAnsi"/>
          <w:color w:val="auto"/>
          <w:sz w:val="22"/>
          <w:szCs w:val="22"/>
        </w:rPr>
        <w:t xml:space="preserve">How can I reconcile </w:t>
      </w:r>
      <w:proofErr w:type="gramStart"/>
      <w:r w:rsidRPr="002A00D2">
        <w:rPr>
          <w:rStyle w:val="Heading1Char"/>
          <w:rFonts w:asciiTheme="minorHAnsi" w:hAnsiTheme="minorHAnsi" w:cstheme="minorHAnsi"/>
          <w:color w:val="auto"/>
          <w:sz w:val="22"/>
          <w:szCs w:val="22"/>
        </w:rPr>
        <w:t>direct to</w:t>
      </w:r>
      <w:proofErr w:type="gramEnd"/>
      <w:r w:rsidRPr="002A00D2">
        <w:rPr>
          <w:rStyle w:val="Heading1Char"/>
          <w:rFonts w:asciiTheme="minorHAnsi" w:hAnsiTheme="minorHAnsi" w:cstheme="minorHAnsi"/>
          <w:color w:val="auto"/>
          <w:sz w:val="22"/>
          <w:szCs w:val="22"/>
        </w:rPr>
        <w:t xml:space="preserve"> store orders?</w:t>
      </w:r>
    </w:p>
    <w:p w14:paraId="7DFECAC4" w14:textId="77777777" w:rsidR="008C54FB" w:rsidRPr="002A00D2" w:rsidRDefault="008C54FB" w:rsidP="002A00D2">
      <w:pPr>
        <w:spacing w:before="0" w:after="0" w:line="240" w:lineRule="auto"/>
        <w:rPr>
          <w:rFonts w:asciiTheme="minorHAnsi" w:hAnsiTheme="minorHAnsi" w:cstheme="minorHAnsi"/>
          <w:sz w:val="22"/>
        </w:rPr>
      </w:pPr>
      <w:r w:rsidRPr="002A00D2">
        <w:rPr>
          <w:rFonts w:asciiTheme="minorHAnsi" w:hAnsiTheme="minorHAnsi" w:cstheme="minorHAnsi"/>
          <w:sz w:val="22"/>
        </w:rPr>
        <w:t>For invoices dated before April 1, 2026: Once you click on the invoice number, you will NOT be able to see the details of the order in the Description. The details for these orders are only available via Accounts Payable (</w:t>
      </w:r>
      <w:hyperlink r:id="rId28" w:history="1">
        <w:r w:rsidRPr="002A00D2">
          <w:rPr>
            <w:rStyle w:val="Hyperlink"/>
            <w:rFonts w:asciiTheme="minorHAnsi" w:hAnsiTheme="minorHAnsi" w:cstheme="minorHAnsi"/>
            <w:b/>
            <w:bCs/>
            <w:sz w:val="22"/>
          </w:rPr>
          <w:t>accounts.payable@lcbo.com</w:t>
        </w:r>
      </w:hyperlink>
      <w:r w:rsidRPr="002A00D2">
        <w:rPr>
          <w:rFonts w:asciiTheme="minorHAnsi" w:hAnsiTheme="minorHAnsi" w:cstheme="minorHAnsi"/>
          <w:sz w:val="22"/>
        </w:rPr>
        <w:t>)</w:t>
      </w:r>
    </w:p>
    <w:p w14:paraId="32B5C215" w14:textId="77777777" w:rsidR="008C54FB" w:rsidRPr="002A00D2" w:rsidRDefault="008C54FB" w:rsidP="002A00D2">
      <w:pPr>
        <w:spacing w:before="0" w:after="0" w:line="240" w:lineRule="auto"/>
        <w:rPr>
          <w:rFonts w:asciiTheme="minorHAnsi" w:hAnsiTheme="minorHAnsi" w:cstheme="minorHAnsi"/>
          <w:sz w:val="22"/>
        </w:rPr>
      </w:pPr>
    </w:p>
    <w:p w14:paraId="01E3634B" w14:textId="77777777" w:rsidR="008C54FB" w:rsidRPr="002A00D2" w:rsidRDefault="008C54FB" w:rsidP="002A00D2">
      <w:pPr>
        <w:spacing w:before="0" w:after="0" w:line="240" w:lineRule="auto"/>
        <w:rPr>
          <w:rFonts w:asciiTheme="minorHAnsi" w:hAnsiTheme="minorHAnsi" w:cstheme="minorHAnsi"/>
          <w:sz w:val="22"/>
        </w:rPr>
      </w:pPr>
      <w:r w:rsidRPr="002A00D2">
        <w:rPr>
          <w:rFonts w:asciiTheme="minorHAnsi" w:hAnsiTheme="minorHAnsi" w:cstheme="minorHAnsi"/>
          <w:sz w:val="22"/>
        </w:rPr>
        <w:t xml:space="preserve">For invoices dated after April 1, 2025: Once you click on the invoice number, you will be able to see the details of the order in the Description. Details of payment are available </w:t>
      </w:r>
      <w:proofErr w:type="gramStart"/>
      <w:r w:rsidRPr="002A00D2">
        <w:rPr>
          <w:rFonts w:asciiTheme="minorHAnsi" w:hAnsiTheme="minorHAnsi" w:cstheme="minorHAnsi"/>
          <w:sz w:val="22"/>
        </w:rPr>
        <w:t>in</w:t>
      </w:r>
      <w:proofErr w:type="gramEnd"/>
      <w:r w:rsidRPr="002A00D2">
        <w:rPr>
          <w:rFonts w:asciiTheme="minorHAnsi" w:hAnsiTheme="minorHAnsi" w:cstheme="minorHAnsi"/>
          <w:sz w:val="22"/>
        </w:rPr>
        <w:t> LCBO </w:t>
      </w:r>
      <w:proofErr w:type="gramStart"/>
      <w:r w:rsidRPr="002A00D2">
        <w:rPr>
          <w:rFonts w:asciiTheme="minorHAnsi" w:hAnsiTheme="minorHAnsi" w:cstheme="minorHAnsi"/>
          <w:sz w:val="22"/>
        </w:rPr>
        <w:t>Gateway</w:t>
      </w:r>
      <w:proofErr w:type="gramEnd"/>
      <w:r w:rsidRPr="002A00D2">
        <w:rPr>
          <w:rFonts w:asciiTheme="minorHAnsi" w:hAnsiTheme="minorHAnsi" w:cstheme="minorHAnsi"/>
          <w:sz w:val="22"/>
        </w:rPr>
        <w:t xml:space="preserve"> however cannot be downloaded, which we recognize would help suppliers with large volumes of shipments. The process remains the same as our legacy systems where details of the receival can be found on an invoice level including LCBO store number, item number, case cost, and case quantity. Improvements are expected later this year.  </w:t>
      </w:r>
    </w:p>
    <w:p w14:paraId="0B64E88D" w14:textId="77777777" w:rsidR="008C54FB" w:rsidRPr="002A00D2" w:rsidRDefault="008C54FB" w:rsidP="002A00D2">
      <w:pPr>
        <w:spacing w:before="0" w:after="0" w:line="240" w:lineRule="auto"/>
        <w:rPr>
          <w:rFonts w:asciiTheme="minorHAnsi" w:eastAsiaTheme="minorEastAsia" w:hAnsiTheme="minorHAnsi" w:cstheme="minorHAnsi"/>
          <w:sz w:val="22"/>
        </w:rPr>
      </w:pPr>
    </w:p>
    <w:p w14:paraId="393A1476" w14:textId="77777777" w:rsidR="008C54FB" w:rsidRPr="002A00D2" w:rsidRDefault="008C54FB" w:rsidP="002A00D2">
      <w:pPr>
        <w:spacing w:before="0" w:after="0" w:line="240" w:lineRule="auto"/>
        <w:rPr>
          <w:rFonts w:asciiTheme="minorHAnsi" w:eastAsiaTheme="minorEastAsia" w:hAnsiTheme="minorHAnsi" w:cstheme="minorHAnsi"/>
          <w:sz w:val="22"/>
        </w:rPr>
      </w:pPr>
      <w:r w:rsidRPr="002A00D2">
        <w:rPr>
          <w:rFonts w:asciiTheme="minorHAnsi" w:eastAsiaTheme="minorEastAsia" w:hAnsiTheme="minorHAnsi" w:cstheme="minorHAnsi"/>
          <w:sz w:val="22"/>
        </w:rPr>
        <w:t>To reconcile, you will need to use both the Invoices app and the Orders app.</w:t>
      </w:r>
    </w:p>
    <w:p w14:paraId="042FB5EC" w14:textId="77777777" w:rsidR="008C54FB" w:rsidRPr="002A00D2" w:rsidRDefault="008C54FB" w:rsidP="002A00D2">
      <w:pPr>
        <w:spacing w:before="0" w:after="0" w:line="240" w:lineRule="auto"/>
        <w:rPr>
          <w:rFonts w:asciiTheme="minorHAnsi" w:eastAsiaTheme="minorEastAsia" w:hAnsiTheme="minorHAnsi" w:cstheme="minorHAnsi"/>
          <w:sz w:val="22"/>
        </w:rPr>
      </w:pPr>
      <w:r w:rsidRPr="002A00D2">
        <w:rPr>
          <w:rFonts w:asciiTheme="minorHAnsi" w:eastAsiaTheme="minorEastAsia" w:hAnsiTheme="minorHAnsi" w:cstheme="minorHAnsi"/>
          <w:sz w:val="22"/>
        </w:rPr>
        <w:t xml:space="preserve">Go to the Invoices app: </w:t>
      </w:r>
    </w:p>
    <w:p w14:paraId="3562D8BB" w14:textId="77777777" w:rsidR="008C54FB" w:rsidRPr="002A00D2" w:rsidRDefault="008C54FB" w:rsidP="002A00D2">
      <w:pPr>
        <w:pStyle w:val="ListParagraph"/>
        <w:numPr>
          <w:ilvl w:val="0"/>
          <w:numId w:val="30"/>
        </w:numPr>
        <w:spacing w:before="0" w:after="0" w:line="240" w:lineRule="auto"/>
        <w:rPr>
          <w:rFonts w:asciiTheme="minorHAnsi" w:eastAsiaTheme="minorEastAsia" w:hAnsiTheme="minorHAnsi" w:cstheme="minorHAnsi"/>
          <w:sz w:val="22"/>
        </w:rPr>
      </w:pPr>
      <w:r w:rsidRPr="002A00D2">
        <w:rPr>
          <w:rFonts w:asciiTheme="minorHAnsi" w:eastAsiaTheme="minorEastAsia" w:hAnsiTheme="minorHAnsi" w:cstheme="minorHAnsi"/>
          <w:sz w:val="22"/>
        </w:rPr>
        <w:t>Sort by Description to see the “Direct Deliveries” orders</w:t>
      </w:r>
    </w:p>
    <w:p w14:paraId="2C21480A" w14:textId="77777777" w:rsidR="008C54FB" w:rsidRPr="002A00D2" w:rsidRDefault="008C54FB" w:rsidP="002A00D2">
      <w:pPr>
        <w:pStyle w:val="ListParagraph"/>
        <w:numPr>
          <w:ilvl w:val="0"/>
          <w:numId w:val="30"/>
        </w:numPr>
        <w:spacing w:before="0" w:after="0" w:line="240" w:lineRule="auto"/>
        <w:rPr>
          <w:rFonts w:asciiTheme="minorHAnsi" w:eastAsiaTheme="minorEastAsia" w:hAnsiTheme="minorHAnsi" w:cstheme="minorHAnsi"/>
          <w:sz w:val="22"/>
        </w:rPr>
      </w:pPr>
      <w:r w:rsidRPr="002A00D2">
        <w:rPr>
          <w:rFonts w:asciiTheme="minorHAnsi" w:eastAsiaTheme="minorEastAsia" w:hAnsiTheme="minorHAnsi" w:cstheme="minorHAnsi"/>
          <w:sz w:val="22"/>
        </w:rPr>
        <w:t xml:space="preserve">Ensure all the fields you need are available. If not review the LCBO Gateway Reference Guide for details on how to add additional fields. Download the data as needed to support reconciliation. Data available: </w:t>
      </w:r>
      <w:r w:rsidRPr="002A00D2">
        <w:rPr>
          <w:rFonts w:asciiTheme="minorHAnsi" w:hAnsiTheme="minorHAnsi" w:cstheme="minorHAnsi"/>
          <w:sz w:val="22"/>
          <w:lang w:val="en-CA"/>
        </w:rPr>
        <w:t xml:space="preserve">Invoice Number; </w:t>
      </w:r>
      <w:r w:rsidRPr="002A00D2">
        <w:rPr>
          <w:rFonts w:asciiTheme="minorHAnsi" w:hAnsiTheme="minorHAnsi" w:cstheme="minorHAnsi"/>
          <w:sz w:val="22"/>
          <w:highlight w:val="cyan"/>
          <w:lang w:val="en-CA"/>
        </w:rPr>
        <w:t>PO Number</w:t>
      </w:r>
      <w:r w:rsidRPr="002A00D2">
        <w:rPr>
          <w:rFonts w:asciiTheme="minorHAnsi" w:hAnsiTheme="minorHAnsi" w:cstheme="minorHAnsi"/>
          <w:sz w:val="22"/>
          <w:lang w:val="en-CA"/>
        </w:rPr>
        <w:t xml:space="preserve">; Invoice Number Reference; </w:t>
      </w:r>
      <w:r w:rsidRPr="002A00D2">
        <w:rPr>
          <w:rFonts w:asciiTheme="minorHAnsi" w:hAnsiTheme="minorHAnsi" w:cstheme="minorHAnsi"/>
          <w:sz w:val="22"/>
          <w:highlight w:val="cyan"/>
          <w:lang w:val="en-CA"/>
        </w:rPr>
        <w:t>Description</w:t>
      </w:r>
      <w:r w:rsidRPr="002A00D2">
        <w:rPr>
          <w:rFonts w:asciiTheme="minorHAnsi" w:hAnsiTheme="minorHAnsi" w:cstheme="minorHAnsi"/>
          <w:sz w:val="22"/>
          <w:lang w:val="en-CA"/>
        </w:rPr>
        <w:t xml:space="preserve">; </w:t>
      </w:r>
      <w:r w:rsidRPr="002A00D2">
        <w:rPr>
          <w:rFonts w:asciiTheme="minorHAnsi" w:hAnsiTheme="minorHAnsi" w:cstheme="minorHAnsi"/>
          <w:sz w:val="22"/>
          <w:highlight w:val="cyan"/>
          <w:lang w:val="en-CA"/>
        </w:rPr>
        <w:t>Payment Document Number</w:t>
      </w:r>
      <w:r w:rsidRPr="002A00D2">
        <w:rPr>
          <w:rFonts w:asciiTheme="minorHAnsi" w:hAnsiTheme="minorHAnsi" w:cstheme="minorHAnsi"/>
          <w:sz w:val="22"/>
          <w:lang w:val="en-CA"/>
        </w:rPr>
        <w:t xml:space="preserve">; Invoice Date; Fiscal Year; Type; Invoice Amount; Currency; Status; Invoice Due Date; Payment Term Description; </w:t>
      </w:r>
      <w:proofErr w:type="gramStart"/>
      <w:r w:rsidRPr="002A00D2">
        <w:rPr>
          <w:rFonts w:asciiTheme="minorHAnsi" w:hAnsiTheme="minorHAnsi" w:cstheme="minorHAnsi"/>
          <w:sz w:val="22"/>
          <w:lang w:val="en-CA"/>
        </w:rPr>
        <w:t>Vendor;</w:t>
      </w:r>
      <w:proofErr w:type="gramEnd"/>
      <w:r w:rsidRPr="002A00D2">
        <w:rPr>
          <w:rFonts w:asciiTheme="minorHAnsi" w:hAnsiTheme="minorHAnsi" w:cstheme="minorHAnsi"/>
          <w:sz w:val="22"/>
          <w:lang w:val="en-CA"/>
        </w:rPr>
        <w:t xml:space="preserve"> Company Code; Company Code Currency. </w:t>
      </w:r>
    </w:p>
    <w:p w14:paraId="13D573C3" w14:textId="77777777" w:rsidR="008C54FB" w:rsidRPr="002A00D2" w:rsidRDefault="008C54FB" w:rsidP="002A00D2">
      <w:pPr>
        <w:spacing w:before="0" w:after="0" w:line="240" w:lineRule="auto"/>
        <w:rPr>
          <w:rFonts w:asciiTheme="minorHAnsi" w:eastAsiaTheme="minorEastAsia" w:hAnsiTheme="minorHAnsi" w:cstheme="minorHAnsi"/>
          <w:sz w:val="22"/>
        </w:rPr>
      </w:pPr>
      <w:r w:rsidRPr="002A00D2">
        <w:rPr>
          <w:rFonts w:asciiTheme="minorHAnsi" w:eastAsiaTheme="minorEastAsia" w:hAnsiTheme="minorHAnsi" w:cstheme="minorHAnsi"/>
          <w:sz w:val="22"/>
        </w:rPr>
        <w:t xml:space="preserve">Go to the Orders app: </w:t>
      </w:r>
    </w:p>
    <w:p w14:paraId="7EC6C84B" w14:textId="77777777" w:rsidR="008C54FB" w:rsidRPr="002A00D2" w:rsidRDefault="008C54FB" w:rsidP="002A00D2">
      <w:pPr>
        <w:pStyle w:val="ListParagraph"/>
        <w:numPr>
          <w:ilvl w:val="0"/>
          <w:numId w:val="30"/>
        </w:numPr>
        <w:spacing w:before="0" w:after="0" w:line="240" w:lineRule="auto"/>
        <w:rPr>
          <w:rFonts w:asciiTheme="minorHAnsi" w:eastAsiaTheme="minorEastAsia" w:hAnsiTheme="minorHAnsi" w:cstheme="minorHAnsi"/>
          <w:sz w:val="22"/>
        </w:rPr>
      </w:pPr>
      <w:r w:rsidRPr="002A00D2">
        <w:rPr>
          <w:rFonts w:asciiTheme="minorHAnsi" w:eastAsiaTheme="minorEastAsia" w:hAnsiTheme="minorHAnsi" w:cstheme="minorHAnsi"/>
          <w:sz w:val="22"/>
        </w:rPr>
        <w:t>Use the filters to view PO Type= Direct to Store orders</w:t>
      </w:r>
    </w:p>
    <w:p w14:paraId="2AFED7E3" w14:textId="77777777" w:rsidR="008C54FB" w:rsidRPr="002A00D2" w:rsidRDefault="008C54FB" w:rsidP="002A00D2">
      <w:pPr>
        <w:pStyle w:val="ListParagraph"/>
        <w:numPr>
          <w:ilvl w:val="0"/>
          <w:numId w:val="30"/>
        </w:numPr>
        <w:spacing w:before="0" w:after="0" w:line="240" w:lineRule="auto"/>
        <w:contextualSpacing w:val="0"/>
        <w:rPr>
          <w:rFonts w:asciiTheme="minorHAnsi" w:eastAsiaTheme="minorEastAsia" w:hAnsiTheme="minorHAnsi" w:cstheme="minorHAnsi"/>
          <w:sz w:val="22"/>
        </w:rPr>
      </w:pPr>
      <w:r w:rsidRPr="002A00D2">
        <w:rPr>
          <w:rFonts w:asciiTheme="minorHAnsi" w:eastAsiaTheme="minorEastAsia" w:hAnsiTheme="minorHAnsi" w:cstheme="minorHAnsi"/>
          <w:sz w:val="22"/>
        </w:rPr>
        <w:t xml:space="preserve">Ensure all the fields you need are available. If not review the LCBO Gateway Reference Guide for details on how to add additional fields. Download the data as needed to support reconciliation. Data available:  </w:t>
      </w:r>
      <w:r w:rsidRPr="002A00D2">
        <w:rPr>
          <w:rFonts w:asciiTheme="minorHAnsi" w:hAnsiTheme="minorHAnsi" w:cstheme="minorHAnsi"/>
          <w:sz w:val="22"/>
          <w:highlight w:val="cyan"/>
        </w:rPr>
        <w:t>PO Number</w:t>
      </w:r>
      <w:r w:rsidRPr="002A00D2">
        <w:rPr>
          <w:rFonts w:asciiTheme="minorHAnsi" w:hAnsiTheme="minorHAnsi" w:cstheme="minorHAnsi"/>
          <w:sz w:val="22"/>
        </w:rPr>
        <w:t xml:space="preserve">; PO Status; Vendor; Req. Delivery Date; PO Type Code; PO Status Code;  Conf. Ship Date; Customer; Customer Order No; Delivery Address; Estimated Delivery Date; Incoterm; Legacy Customer Number; PO Creation Date; Req. Ship Date; </w:t>
      </w:r>
      <w:r w:rsidRPr="002A00D2">
        <w:rPr>
          <w:rFonts w:asciiTheme="minorHAnsi" w:hAnsiTheme="minorHAnsi" w:cstheme="minorHAnsi"/>
          <w:sz w:val="22"/>
          <w:highlight w:val="cyan"/>
        </w:rPr>
        <w:t>Store</w:t>
      </w:r>
      <w:r w:rsidRPr="002A00D2">
        <w:rPr>
          <w:rFonts w:asciiTheme="minorHAnsi" w:hAnsiTheme="minorHAnsi" w:cstheme="minorHAnsi"/>
          <w:sz w:val="22"/>
        </w:rPr>
        <w:t xml:space="preserve">; </w:t>
      </w:r>
      <w:r w:rsidRPr="002A00D2">
        <w:rPr>
          <w:rFonts w:asciiTheme="minorHAnsi" w:hAnsiTheme="minorHAnsi" w:cstheme="minorHAnsi"/>
          <w:sz w:val="22"/>
          <w:highlight w:val="cyan"/>
        </w:rPr>
        <w:t>Legacy Reference Document</w:t>
      </w:r>
      <w:r w:rsidRPr="002A00D2">
        <w:rPr>
          <w:rFonts w:asciiTheme="minorHAnsi" w:hAnsiTheme="minorHAnsi" w:cstheme="minorHAnsi"/>
          <w:sz w:val="22"/>
        </w:rPr>
        <w:t xml:space="preserve">; Currency; Invoice Number; Payment Term; Payment Term Description; Port Of Exit; Total Value. </w:t>
      </w:r>
    </w:p>
    <w:p w14:paraId="0DACF603" w14:textId="77777777" w:rsidR="008C54FB" w:rsidRPr="002A00D2" w:rsidRDefault="008C54FB" w:rsidP="002A00D2">
      <w:pPr>
        <w:spacing w:before="0" w:after="0" w:line="240" w:lineRule="auto"/>
        <w:rPr>
          <w:rFonts w:asciiTheme="minorHAnsi" w:eastAsiaTheme="minorEastAsia" w:hAnsiTheme="minorHAnsi" w:cstheme="minorHAnsi"/>
          <w:sz w:val="22"/>
        </w:rPr>
      </w:pPr>
      <w:r w:rsidRPr="002A00D2">
        <w:rPr>
          <w:rFonts w:asciiTheme="minorHAnsi" w:eastAsiaTheme="minorEastAsia" w:hAnsiTheme="minorHAnsi" w:cstheme="minorHAnsi"/>
          <w:i/>
          <w:sz w:val="22"/>
        </w:rPr>
        <w:t>Notes:</w:t>
      </w:r>
      <w:r w:rsidRPr="002A00D2">
        <w:rPr>
          <w:rFonts w:asciiTheme="minorHAnsi" w:eastAsiaTheme="minorEastAsia" w:hAnsiTheme="minorHAnsi" w:cstheme="minorHAnsi"/>
          <w:sz w:val="22"/>
        </w:rPr>
        <w:t xml:space="preserve"> </w:t>
      </w:r>
    </w:p>
    <w:p w14:paraId="3F667CB3" w14:textId="77777777" w:rsidR="008C54FB" w:rsidRPr="002A00D2" w:rsidRDefault="008C54FB" w:rsidP="002A00D2">
      <w:pPr>
        <w:pStyle w:val="ListParagraph"/>
        <w:numPr>
          <w:ilvl w:val="0"/>
          <w:numId w:val="33"/>
        </w:numPr>
        <w:spacing w:before="0" w:after="0" w:line="240" w:lineRule="auto"/>
        <w:rPr>
          <w:rFonts w:asciiTheme="minorHAnsi" w:eastAsiaTheme="minorEastAsia" w:hAnsiTheme="minorHAnsi" w:cstheme="minorHAnsi"/>
          <w:sz w:val="22"/>
        </w:rPr>
      </w:pPr>
      <w:r w:rsidRPr="002A00D2">
        <w:rPr>
          <w:rFonts w:asciiTheme="minorHAnsi" w:eastAsiaTheme="minorEastAsia" w:hAnsiTheme="minorHAnsi" w:cstheme="minorHAnsi"/>
          <w:sz w:val="22"/>
        </w:rPr>
        <w:t>Item-level downloads are not currently available but are being considered as a future enhancement</w:t>
      </w:r>
    </w:p>
    <w:p w14:paraId="59CAADED" w14:textId="77777777" w:rsidR="008C54FB" w:rsidRPr="002A00D2" w:rsidRDefault="008C54FB" w:rsidP="002A00D2">
      <w:pPr>
        <w:pStyle w:val="ListParagraph"/>
        <w:numPr>
          <w:ilvl w:val="0"/>
          <w:numId w:val="33"/>
        </w:numPr>
        <w:spacing w:before="0" w:after="0" w:line="240" w:lineRule="auto"/>
        <w:rPr>
          <w:rFonts w:asciiTheme="minorHAnsi" w:hAnsiTheme="minorHAnsi" w:cstheme="minorHAnsi"/>
          <w:sz w:val="22"/>
        </w:rPr>
      </w:pPr>
      <w:r w:rsidRPr="002A00D2">
        <w:rPr>
          <w:rFonts w:asciiTheme="minorHAnsi" w:hAnsiTheme="minorHAnsi" w:cstheme="minorHAnsi"/>
          <w:sz w:val="22"/>
        </w:rPr>
        <w:t>Consider saving common filters (e.g., “Direct-to-Store” orders).</w:t>
      </w:r>
    </w:p>
    <w:p w14:paraId="5FF53524" w14:textId="77777777" w:rsidR="008C54FB" w:rsidRPr="002A00D2" w:rsidRDefault="008C54FB" w:rsidP="002A00D2">
      <w:pPr>
        <w:spacing w:before="0" w:after="0" w:line="240" w:lineRule="auto"/>
        <w:rPr>
          <w:rFonts w:asciiTheme="minorHAnsi" w:hAnsiTheme="minorHAnsi" w:cstheme="minorHAnsi"/>
          <w:b/>
          <w:bCs/>
          <w:sz w:val="22"/>
        </w:rPr>
      </w:pPr>
      <w:r w:rsidRPr="002A00D2">
        <w:rPr>
          <w:rFonts w:asciiTheme="minorHAnsi" w:hAnsiTheme="minorHAnsi" w:cstheme="minorHAnsi"/>
          <w:b/>
          <w:bCs/>
          <w:sz w:val="22"/>
        </w:rPr>
        <w:t xml:space="preserve">Where is the PO number for my direct-to-store orders in the Payments app? </w:t>
      </w:r>
    </w:p>
    <w:p w14:paraId="5D048A55" w14:textId="77777777" w:rsidR="008C54FB" w:rsidRPr="002A00D2" w:rsidRDefault="008C54FB" w:rsidP="002A00D2">
      <w:pPr>
        <w:spacing w:before="0" w:after="0" w:line="240" w:lineRule="auto"/>
        <w:rPr>
          <w:rFonts w:asciiTheme="minorHAnsi" w:hAnsiTheme="minorHAnsi" w:cstheme="minorHAnsi"/>
          <w:sz w:val="22"/>
        </w:rPr>
      </w:pPr>
      <w:r w:rsidRPr="002A00D2">
        <w:rPr>
          <w:rFonts w:asciiTheme="minorHAnsi" w:hAnsiTheme="minorHAnsi" w:cstheme="minorHAnsi"/>
          <w:sz w:val="22"/>
        </w:rPr>
        <w:t xml:space="preserve">There is no PO number available in the Invoices or Payments apps for direct-to-store orders. This will remain in effect until a future release involving the transition of LCBO’s store ordering system. Use the reconciliation process identified above instead. </w:t>
      </w:r>
    </w:p>
    <w:p w14:paraId="39EAEE68" w14:textId="77777777" w:rsidR="00435A4C" w:rsidRDefault="00435A4C" w:rsidP="002A00D2">
      <w:pPr>
        <w:spacing w:before="0" w:after="0" w:line="240" w:lineRule="auto"/>
        <w:rPr>
          <w:rFonts w:asciiTheme="minorHAnsi" w:eastAsia="Calibri" w:hAnsiTheme="minorHAnsi" w:cstheme="minorHAnsi"/>
          <w:b/>
          <w:bCs/>
          <w:sz w:val="22"/>
        </w:rPr>
      </w:pPr>
    </w:p>
    <w:p w14:paraId="123BBA12" w14:textId="5CE435A5" w:rsidR="008C54FB" w:rsidRPr="002A00D2" w:rsidRDefault="008C54FB" w:rsidP="002A00D2">
      <w:pPr>
        <w:spacing w:before="0" w:after="0" w:line="240" w:lineRule="auto"/>
        <w:rPr>
          <w:rFonts w:asciiTheme="minorHAnsi" w:eastAsia="Calibri" w:hAnsiTheme="minorHAnsi" w:cstheme="minorHAnsi"/>
          <w:b/>
          <w:bCs/>
          <w:sz w:val="22"/>
        </w:rPr>
      </w:pPr>
      <w:r w:rsidRPr="002A00D2">
        <w:rPr>
          <w:rFonts w:asciiTheme="minorHAnsi" w:eastAsia="Calibri" w:hAnsiTheme="minorHAnsi" w:cstheme="minorHAnsi"/>
          <w:b/>
          <w:bCs/>
          <w:sz w:val="22"/>
        </w:rPr>
        <w:t xml:space="preserve">Where is the SOQ number </w:t>
      </w:r>
      <w:r w:rsidRPr="002A00D2">
        <w:rPr>
          <w:rFonts w:asciiTheme="minorHAnsi" w:hAnsiTheme="minorHAnsi" w:cstheme="minorHAnsi"/>
          <w:b/>
          <w:bCs/>
          <w:sz w:val="22"/>
        </w:rPr>
        <w:t>for my direct-to-store orders</w:t>
      </w:r>
      <w:r w:rsidRPr="002A00D2">
        <w:rPr>
          <w:rFonts w:asciiTheme="minorHAnsi" w:eastAsia="Calibri" w:hAnsiTheme="minorHAnsi" w:cstheme="minorHAnsi"/>
          <w:b/>
          <w:bCs/>
          <w:sz w:val="22"/>
        </w:rPr>
        <w:t xml:space="preserve">? </w:t>
      </w:r>
    </w:p>
    <w:p w14:paraId="185DFA31" w14:textId="77777777" w:rsidR="008C54FB" w:rsidRPr="002A00D2" w:rsidRDefault="008C54FB" w:rsidP="002A00D2">
      <w:pPr>
        <w:spacing w:before="0" w:after="0" w:line="240" w:lineRule="auto"/>
        <w:rPr>
          <w:rFonts w:asciiTheme="minorHAnsi" w:eastAsia="Calibri" w:hAnsiTheme="minorHAnsi" w:cstheme="minorHAnsi"/>
          <w:sz w:val="22"/>
        </w:rPr>
      </w:pPr>
      <w:r w:rsidRPr="002A00D2">
        <w:rPr>
          <w:rFonts w:asciiTheme="minorHAnsi" w:eastAsia="Calibri" w:hAnsiTheme="minorHAnsi" w:cstheme="minorHAnsi"/>
          <w:sz w:val="22"/>
        </w:rPr>
        <w:t>The SOQ# will not appear on the Invoices or Payments apps.</w:t>
      </w:r>
      <w:r w:rsidRPr="002A00D2">
        <w:rPr>
          <w:rFonts w:asciiTheme="minorHAnsi" w:eastAsia="Calibri" w:hAnsiTheme="minorHAnsi" w:cstheme="minorHAnsi"/>
          <w:sz w:val="22"/>
          <w:lang w:val="en-CA"/>
        </w:rPr>
        <w:t> </w:t>
      </w:r>
      <w:r w:rsidRPr="002A00D2">
        <w:rPr>
          <w:rFonts w:asciiTheme="minorHAnsi" w:eastAsia="Calibri" w:hAnsiTheme="minorHAnsi" w:cstheme="minorHAnsi"/>
          <w:sz w:val="22"/>
        </w:rPr>
        <w:t>The SOQ# will appear on the Orders app, in the “Legacy Reference Document” field.</w:t>
      </w:r>
    </w:p>
    <w:p w14:paraId="2996BC83" w14:textId="77777777" w:rsidR="00435A4C" w:rsidRDefault="00435A4C" w:rsidP="002A00D2">
      <w:pPr>
        <w:spacing w:before="0" w:after="0" w:line="240" w:lineRule="auto"/>
        <w:rPr>
          <w:rFonts w:asciiTheme="minorHAnsi" w:eastAsia="Calibri" w:hAnsiTheme="minorHAnsi" w:cstheme="minorHAnsi"/>
          <w:b/>
          <w:sz w:val="22"/>
          <w:lang w:val="en-CA"/>
        </w:rPr>
      </w:pPr>
    </w:p>
    <w:p w14:paraId="66C50406" w14:textId="64A4D483" w:rsidR="00A45411" w:rsidRPr="00A45411" w:rsidRDefault="00A45411" w:rsidP="00A45411">
      <w:pPr>
        <w:spacing w:before="0" w:after="0" w:line="240" w:lineRule="auto"/>
        <w:rPr>
          <w:rFonts w:asciiTheme="minorHAnsi" w:eastAsiaTheme="majorEastAsia" w:hAnsiTheme="minorHAnsi" w:cstheme="minorHAnsi"/>
          <w:sz w:val="22"/>
        </w:rPr>
      </w:pPr>
      <w:r w:rsidRPr="00A45411">
        <w:rPr>
          <w:rFonts w:asciiTheme="minorHAnsi" w:hAnsiTheme="minorHAnsi" w:cstheme="minorHAnsi"/>
          <w:b/>
          <w:bCs/>
          <w:sz w:val="22"/>
        </w:rPr>
        <w:t xml:space="preserve">How </w:t>
      </w:r>
      <w:r w:rsidR="008B7F45">
        <w:rPr>
          <w:rFonts w:asciiTheme="minorHAnsi" w:hAnsiTheme="minorHAnsi" w:cstheme="minorHAnsi"/>
          <w:b/>
          <w:bCs/>
          <w:sz w:val="22"/>
        </w:rPr>
        <w:t>can I</w:t>
      </w:r>
      <w:r w:rsidRPr="00A45411">
        <w:rPr>
          <w:rFonts w:asciiTheme="minorHAnsi" w:hAnsiTheme="minorHAnsi" w:cstheme="minorHAnsi"/>
          <w:b/>
          <w:bCs/>
          <w:sz w:val="22"/>
        </w:rPr>
        <w:t xml:space="preserve"> add the store filter to my view?</w:t>
      </w:r>
    </w:p>
    <w:p w14:paraId="2F384DDF" w14:textId="77777777" w:rsidR="00A45411" w:rsidRPr="00A45411" w:rsidRDefault="00A45411" w:rsidP="00A45411">
      <w:pPr>
        <w:spacing w:before="0" w:after="0" w:line="240" w:lineRule="auto"/>
        <w:rPr>
          <w:rFonts w:asciiTheme="minorHAnsi" w:eastAsiaTheme="majorEastAsia" w:hAnsiTheme="minorHAnsi" w:cstheme="minorHAnsi"/>
          <w:sz w:val="22"/>
        </w:rPr>
      </w:pPr>
      <w:r w:rsidRPr="00A45411">
        <w:rPr>
          <w:rFonts w:asciiTheme="minorHAnsi" w:eastAsiaTheme="majorEastAsia" w:hAnsiTheme="minorHAnsi" w:cstheme="minorHAnsi"/>
          <w:sz w:val="22"/>
        </w:rPr>
        <w:t>Step-by-Step Instructions:</w:t>
      </w:r>
    </w:p>
    <w:p w14:paraId="1E1028E0" w14:textId="77777777" w:rsidR="00A45411" w:rsidRPr="00A45411" w:rsidRDefault="00A45411" w:rsidP="00A45411">
      <w:pPr>
        <w:numPr>
          <w:ilvl w:val="0"/>
          <w:numId w:val="25"/>
        </w:numPr>
        <w:spacing w:before="0" w:after="0" w:line="240" w:lineRule="auto"/>
        <w:rPr>
          <w:rFonts w:asciiTheme="minorHAnsi" w:eastAsiaTheme="majorEastAsia" w:hAnsiTheme="minorHAnsi" w:cstheme="minorHAnsi"/>
          <w:sz w:val="22"/>
        </w:rPr>
      </w:pPr>
      <w:r w:rsidRPr="00A45411">
        <w:rPr>
          <w:rFonts w:asciiTheme="minorHAnsi" w:eastAsiaTheme="majorEastAsia" w:hAnsiTheme="minorHAnsi" w:cstheme="minorHAnsi"/>
          <w:sz w:val="22"/>
        </w:rPr>
        <w:t>Access the Orders App</w:t>
      </w:r>
    </w:p>
    <w:p w14:paraId="6CFCCA13" w14:textId="77777777" w:rsidR="00A45411" w:rsidRPr="00A45411" w:rsidRDefault="00A45411" w:rsidP="00A45411">
      <w:pPr>
        <w:numPr>
          <w:ilvl w:val="1"/>
          <w:numId w:val="25"/>
        </w:numPr>
        <w:spacing w:before="0" w:after="0" w:line="240" w:lineRule="auto"/>
        <w:rPr>
          <w:rFonts w:asciiTheme="minorHAnsi" w:eastAsiaTheme="majorEastAsia" w:hAnsiTheme="minorHAnsi" w:cstheme="minorHAnsi"/>
          <w:sz w:val="22"/>
        </w:rPr>
      </w:pPr>
      <w:r w:rsidRPr="00A45411">
        <w:rPr>
          <w:rFonts w:asciiTheme="minorHAnsi" w:eastAsiaTheme="majorEastAsia" w:hAnsiTheme="minorHAnsi" w:cstheme="minorHAnsi"/>
          <w:sz w:val="22"/>
        </w:rPr>
        <w:t>From the LCBO Gateway Home screen, select the "Orders" app.</w:t>
      </w:r>
    </w:p>
    <w:p w14:paraId="38E13DA7" w14:textId="77777777" w:rsidR="00A45411" w:rsidRPr="00A45411" w:rsidRDefault="00A45411" w:rsidP="00A45411">
      <w:pPr>
        <w:numPr>
          <w:ilvl w:val="0"/>
          <w:numId w:val="25"/>
        </w:numPr>
        <w:spacing w:before="0" w:after="0" w:line="240" w:lineRule="auto"/>
        <w:rPr>
          <w:rFonts w:asciiTheme="minorHAnsi" w:eastAsiaTheme="majorEastAsia" w:hAnsiTheme="minorHAnsi" w:cstheme="minorHAnsi"/>
          <w:sz w:val="22"/>
        </w:rPr>
      </w:pPr>
      <w:r w:rsidRPr="00A45411">
        <w:rPr>
          <w:rFonts w:asciiTheme="minorHAnsi" w:eastAsiaTheme="majorEastAsia" w:hAnsiTheme="minorHAnsi" w:cstheme="minorHAnsi"/>
          <w:sz w:val="22"/>
        </w:rPr>
        <w:t>Use the Search/Filter Interface</w:t>
      </w:r>
    </w:p>
    <w:p w14:paraId="34070829" w14:textId="77777777" w:rsidR="00A45411" w:rsidRPr="00A45411" w:rsidRDefault="00A45411" w:rsidP="00A45411">
      <w:pPr>
        <w:numPr>
          <w:ilvl w:val="1"/>
          <w:numId w:val="25"/>
        </w:numPr>
        <w:spacing w:before="0" w:after="0" w:line="240" w:lineRule="auto"/>
        <w:rPr>
          <w:rFonts w:asciiTheme="minorHAnsi" w:eastAsiaTheme="majorEastAsia" w:hAnsiTheme="minorHAnsi" w:cstheme="minorHAnsi"/>
          <w:sz w:val="22"/>
        </w:rPr>
      </w:pPr>
      <w:r w:rsidRPr="00A45411">
        <w:rPr>
          <w:rFonts w:asciiTheme="minorHAnsi" w:eastAsiaTheme="majorEastAsia" w:hAnsiTheme="minorHAnsi" w:cstheme="minorHAnsi"/>
          <w:sz w:val="22"/>
        </w:rPr>
        <w:t>On the Orders screen, you will see multiple fields for filtering purchase orders, including "Store".</w:t>
      </w:r>
    </w:p>
    <w:p w14:paraId="0CD0D43B" w14:textId="77777777" w:rsidR="00A45411" w:rsidRPr="00A45411" w:rsidRDefault="00A45411" w:rsidP="00A45411">
      <w:pPr>
        <w:numPr>
          <w:ilvl w:val="1"/>
          <w:numId w:val="25"/>
        </w:numPr>
        <w:spacing w:before="0" w:after="0" w:line="240" w:lineRule="auto"/>
        <w:rPr>
          <w:rFonts w:asciiTheme="minorHAnsi" w:eastAsiaTheme="majorEastAsia" w:hAnsiTheme="minorHAnsi" w:cstheme="minorHAnsi"/>
          <w:sz w:val="22"/>
        </w:rPr>
      </w:pPr>
      <w:r w:rsidRPr="00A45411">
        <w:rPr>
          <w:rFonts w:asciiTheme="minorHAnsi" w:eastAsiaTheme="majorEastAsia" w:hAnsiTheme="minorHAnsi" w:cstheme="minorHAnsi"/>
          <w:sz w:val="22"/>
        </w:rPr>
        <w:t>Other filter fields available: PO Number, PO Status, Vendor, Customer, PO Creation Date, Req. Ship Date, PO Type, Delivery Address, Estimated Delivery Date, etc.</w:t>
      </w:r>
    </w:p>
    <w:p w14:paraId="426A8BEA" w14:textId="77777777" w:rsidR="00A45411" w:rsidRPr="00A45411" w:rsidRDefault="00A45411" w:rsidP="00A45411">
      <w:pPr>
        <w:numPr>
          <w:ilvl w:val="0"/>
          <w:numId w:val="25"/>
        </w:numPr>
        <w:spacing w:before="0" w:after="0" w:line="240" w:lineRule="auto"/>
        <w:rPr>
          <w:rFonts w:asciiTheme="minorHAnsi" w:eastAsiaTheme="majorEastAsia" w:hAnsiTheme="minorHAnsi" w:cstheme="minorHAnsi"/>
          <w:sz w:val="22"/>
        </w:rPr>
      </w:pPr>
      <w:r w:rsidRPr="00A45411">
        <w:rPr>
          <w:rFonts w:asciiTheme="minorHAnsi" w:eastAsiaTheme="majorEastAsia" w:hAnsiTheme="minorHAnsi" w:cstheme="minorHAnsi"/>
          <w:sz w:val="22"/>
        </w:rPr>
        <w:t>Enter Store Number</w:t>
      </w:r>
    </w:p>
    <w:p w14:paraId="0C86577E" w14:textId="77777777" w:rsidR="00A45411" w:rsidRPr="00A45411" w:rsidRDefault="00A45411" w:rsidP="00A45411">
      <w:pPr>
        <w:numPr>
          <w:ilvl w:val="1"/>
          <w:numId w:val="25"/>
        </w:numPr>
        <w:spacing w:before="0" w:after="0" w:line="240" w:lineRule="auto"/>
        <w:rPr>
          <w:rFonts w:asciiTheme="minorHAnsi" w:eastAsiaTheme="majorEastAsia" w:hAnsiTheme="minorHAnsi" w:cstheme="minorHAnsi"/>
          <w:sz w:val="22"/>
        </w:rPr>
      </w:pPr>
      <w:r w:rsidRPr="00A45411">
        <w:rPr>
          <w:rFonts w:asciiTheme="minorHAnsi" w:eastAsiaTheme="majorEastAsia" w:hAnsiTheme="minorHAnsi" w:cstheme="minorHAnsi"/>
          <w:sz w:val="22"/>
        </w:rPr>
        <w:t>In the "Store" field, enter the specific store number you want to search for.</w:t>
      </w:r>
    </w:p>
    <w:p w14:paraId="18D73B31" w14:textId="77777777" w:rsidR="00A45411" w:rsidRPr="00A45411" w:rsidRDefault="00A45411" w:rsidP="00A45411">
      <w:pPr>
        <w:numPr>
          <w:ilvl w:val="1"/>
          <w:numId w:val="25"/>
        </w:numPr>
        <w:spacing w:before="0" w:after="0" w:line="240" w:lineRule="auto"/>
        <w:rPr>
          <w:rFonts w:asciiTheme="minorHAnsi" w:eastAsiaTheme="majorEastAsia" w:hAnsiTheme="minorHAnsi" w:cstheme="minorHAnsi"/>
          <w:sz w:val="22"/>
        </w:rPr>
      </w:pPr>
      <w:r w:rsidRPr="00A45411">
        <w:rPr>
          <w:rFonts w:asciiTheme="minorHAnsi" w:eastAsiaTheme="majorEastAsia" w:hAnsiTheme="minorHAnsi" w:cstheme="minorHAnsi"/>
          <w:sz w:val="22"/>
        </w:rPr>
        <w:t>This will allow you to filter orders for either LCBO stores or Grocery/Convenience stores, depending on the store number entered.</w:t>
      </w:r>
    </w:p>
    <w:p w14:paraId="1406860B" w14:textId="77777777" w:rsidR="00A45411" w:rsidRPr="00A45411" w:rsidRDefault="00A45411" w:rsidP="00A45411">
      <w:pPr>
        <w:numPr>
          <w:ilvl w:val="0"/>
          <w:numId w:val="25"/>
        </w:numPr>
        <w:spacing w:before="0" w:after="0" w:line="240" w:lineRule="auto"/>
        <w:rPr>
          <w:rFonts w:asciiTheme="minorHAnsi" w:eastAsiaTheme="majorEastAsia" w:hAnsiTheme="minorHAnsi" w:cstheme="minorHAnsi"/>
          <w:sz w:val="22"/>
        </w:rPr>
      </w:pPr>
      <w:r w:rsidRPr="00A45411">
        <w:rPr>
          <w:rFonts w:asciiTheme="minorHAnsi" w:eastAsiaTheme="majorEastAsia" w:hAnsiTheme="minorHAnsi" w:cstheme="minorHAnsi"/>
          <w:sz w:val="22"/>
        </w:rPr>
        <w:t>Apply Filters</w:t>
      </w:r>
    </w:p>
    <w:p w14:paraId="59511329" w14:textId="77777777" w:rsidR="00A45411" w:rsidRPr="00A45411" w:rsidRDefault="00A45411" w:rsidP="00A45411">
      <w:pPr>
        <w:numPr>
          <w:ilvl w:val="1"/>
          <w:numId w:val="25"/>
        </w:numPr>
        <w:spacing w:before="0" w:after="0" w:line="240" w:lineRule="auto"/>
        <w:rPr>
          <w:rFonts w:asciiTheme="minorHAnsi" w:eastAsiaTheme="majorEastAsia" w:hAnsiTheme="minorHAnsi" w:cstheme="minorHAnsi"/>
          <w:sz w:val="22"/>
        </w:rPr>
      </w:pPr>
      <w:r w:rsidRPr="00A45411">
        <w:rPr>
          <w:rFonts w:asciiTheme="minorHAnsi" w:eastAsiaTheme="majorEastAsia" w:hAnsiTheme="minorHAnsi" w:cstheme="minorHAnsi"/>
          <w:sz w:val="22"/>
        </w:rPr>
        <w:t>After entering your filter criteria, select the "Go" button to display results.</w:t>
      </w:r>
    </w:p>
    <w:p w14:paraId="1658EA75" w14:textId="77777777" w:rsidR="00A45411" w:rsidRPr="00A45411" w:rsidRDefault="00A45411" w:rsidP="00A45411">
      <w:pPr>
        <w:numPr>
          <w:ilvl w:val="0"/>
          <w:numId w:val="25"/>
        </w:numPr>
        <w:spacing w:before="0" w:after="0" w:line="240" w:lineRule="auto"/>
        <w:rPr>
          <w:rFonts w:asciiTheme="minorHAnsi" w:eastAsiaTheme="majorEastAsia" w:hAnsiTheme="minorHAnsi" w:cstheme="minorHAnsi"/>
          <w:sz w:val="22"/>
        </w:rPr>
      </w:pPr>
      <w:r w:rsidRPr="00A45411">
        <w:rPr>
          <w:rFonts w:asciiTheme="minorHAnsi" w:eastAsiaTheme="majorEastAsia" w:hAnsiTheme="minorHAnsi" w:cstheme="minorHAnsi"/>
          <w:sz w:val="22"/>
        </w:rPr>
        <w:t>Customize Filter Fields (Optional)</w:t>
      </w:r>
    </w:p>
    <w:p w14:paraId="6C2746D2" w14:textId="77777777" w:rsidR="00A45411" w:rsidRPr="00A45411" w:rsidRDefault="00A45411" w:rsidP="00A45411">
      <w:pPr>
        <w:numPr>
          <w:ilvl w:val="1"/>
          <w:numId w:val="25"/>
        </w:numPr>
        <w:spacing w:before="0" w:after="0" w:line="240" w:lineRule="auto"/>
        <w:rPr>
          <w:rFonts w:asciiTheme="minorHAnsi" w:eastAsiaTheme="majorEastAsia" w:hAnsiTheme="minorHAnsi" w:cstheme="minorHAnsi"/>
          <w:sz w:val="22"/>
        </w:rPr>
      </w:pPr>
      <w:r w:rsidRPr="00A45411">
        <w:rPr>
          <w:rFonts w:asciiTheme="minorHAnsi" w:eastAsiaTheme="majorEastAsia" w:hAnsiTheme="minorHAnsi" w:cstheme="minorHAnsi"/>
          <w:sz w:val="22"/>
        </w:rPr>
        <w:t>If you need to adjust which fields are available for filtering, select the "Adapt Filters" button to customize the search parameters. Ensure "Store" is checked.</w:t>
      </w:r>
    </w:p>
    <w:p w14:paraId="39D4C898" w14:textId="77777777" w:rsidR="00A45411" w:rsidRPr="00A45411" w:rsidRDefault="00A45411" w:rsidP="00A45411">
      <w:pPr>
        <w:numPr>
          <w:ilvl w:val="0"/>
          <w:numId w:val="25"/>
        </w:numPr>
        <w:spacing w:before="0" w:after="0" w:line="240" w:lineRule="auto"/>
        <w:rPr>
          <w:rFonts w:asciiTheme="minorHAnsi" w:eastAsiaTheme="majorEastAsia" w:hAnsiTheme="minorHAnsi" w:cstheme="minorHAnsi"/>
          <w:sz w:val="22"/>
        </w:rPr>
      </w:pPr>
      <w:r w:rsidRPr="00A45411">
        <w:rPr>
          <w:rFonts w:asciiTheme="minorHAnsi" w:eastAsiaTheme="majorEastAsia" w:hAnsiTheme="minorHAnsi" w:cstheme="minorHAnsi"/>
          <w:sz w:val="22"/>
        </w:rPr>
        <w:t>Review Results</w:t>
      </w:r>
    </w:p>
    <w:p w14:paraId="3320550C" w14:textId="77777777" w:rsidR="00A45411" w:rsidRPr="00A45411" w:rsidRDefault="00A45411" w:rsidP="00A45411">
      <w:pPr>
        <w:numPr>
          <w:ilvl w:val="1"/>
          <w:numId w:val="25"/>
        </w:numPr>
        <w:spacing w:before="0" w:after="0" w:line="240" w:lineRule="auto"/>
        <w:rPr>
          <w:rFonts w:asciiTheme="minorHAnsi" w:eastAsiaTheme="majorEastAsia" w:hAnsiTheme="minorHAnsi" w:cstheme="minorHAnsi"/>
          <w:sz w:val="22"/>
        </w:rPr>
      </w:pPr>
      <w:r w:rsidRPr="00A45411">
        <w:rPr>
          <w:rFonts w:asciiTheme="minorHAnsi" w:eastAsiaTheme="majorEastAsia" w:hAnsiTheme="minorHAnsi" w:cstheme="minorHAnsi"/>
          <w:sz w:val="22"/>
        </w:rPr>
        <w:t>The filtered purchase orders will be displayed in a table, showing relevant details including store number, PO status, customer, vendor, and dates.</w:t>
      </w:r>
    </w:p>
    <w:p w14:paraId="7A6B816D" w14:textId="77777777" w:rsidR="00A45411" w:rsidRPr="00A45411" w:rsidRDefault="00A45411" w:rsidP="00A45411">
      <w:pPr>
        <w:spacing w:before="0" w:after="0" w:line="240" w:lineRule="auto"/>
        <w:rPr>
          <w:rFonts w:asciiTheme="minorHAnsi" w:eastAsiaTheme="majorEastAsia" w:hAnsiTheme="minorHAnsi" w:cstheme="minorHAnsi"/>
          <w:sz w:val="22"/>
        </w:rPr>
      </w:pPr>
      <w:r w:rsidRPr="00A45411">
        <w:rPr>
          <w:rFonts w:asciiTheme="minorHAnsi" w:eastAsiaTheme="majorEastAsia" w:hAnsiTheme="minorHAnsi" w:cstheme="minorHAnsi"/>
          <w:sz w:val="22"/>
        </w:rPr>
        <w:t>Tips:</w:t>
      </w:r>
    </w:p>
    <w:p w14:paraId="09512B29" w14:textId="77777777" w:rsidR="00A45411" w:rsidRPr="00A45411" w:rsidRDefault="00A45411" w:rsidP="00A45411">
      <w:pPr>
        <w:numPr>
          <w:ilvl w:val="0"/>
          <w:numId w:val="26"/>
        </w:numPr>
        <w:spacing w:before="0" w:after="0" w:line="240" w:lineRule="auto"/>
        <w:rPr>
          <w:rFonts w:asciiTheme="minorHAnsi" w:eastAsiaTheme="majorEastAsia" w:hAnsiTheme="minorHAnsi" w:cstheme="minorHAnsi"/>
          <w:sz w:val="22"/>
        </w:rPr>
      </w:pPr>
      <w:r w:rsidRPr="00A45411">
        <w:rPr>
          <w:rFonts w:asciiTheme="minorHAnsi" w:eastAsiaTheme="majorEastAsia" w:hAnsiTheme="minorHAnsi" w:cstheme="minorHAnsi"/>
          <w:sz w:val="22"/>
        </w:rPr>
        <w:t>Use the "Store" field to distinguish between LCBO and Grocery/Convenience stores by entering the appropriate store number.</w:t>
      </w:r>
    </w:p>
    <w:p w14:paraId="09F1816A" w14:textId="77777777" w:rsidR="00A45411" w:rsidRPr="00A45411" w:rsidRDefault="00A45411" w:rsidP="00A45411">
      <w:pPr>
        <w:numPr>
          <w:ilvl w:val="0"/>
          <w:numId w:val="26"/>
        </w:numPr>
        <w:spacing w:before="0" w:after="0" w:line="240" w:lineRule="auto"/>
        <w:rPr>
          <w:rFonts w:asciiTheme="minorHAnsi" w:eastAsiaTheme="majorEastAsia" w:hAnsiTheme="minorHAnsi" w:cstheme="minorHAnsi"/>
          <w:sz w:val="22"/>
        </w:rPr>
      </w:pPr>
      <w:r w:rsidRPr="00A45411">
        <w:rPr>
          <w:rFonts w:asciiTheme="minorHAnsi" w:eastAsiaTheme="majorEastAsia" w:hAnsiTheme="minorHAnsi" w:cstheme="minorHAnsi"/>
          <w:sz w:val="22"/>
        </w:rPr>
        <w:t>You can further refine your search by combining other filter fields as needed.</w:t>
      </w:r>
    </w:p>
    <w:p w14:paraId="2FD301C3" w14:textId="77777777" w:rsidR="00A45411" w:rsidRDefault="00A45411" w:rsidP="002A00D2">
      <w:pPr>
        <w:spacing w:before="0" w:after="0" w:line="240" w:lineRule="auto"/>
        <w:rPr>
          <w:rFonts w:asciiTheme="minorHAnsi" w:eastAsia="Calibri" w:hAnsiTheme="minorHAnsi" w:cstheme="minorHAnsi"/>
          <w:b/>
          <w:sz w:val="22"/>
          <w:lang w:val="en-CA"/>
        </w:rPr>
      </w:pPr>
    </w:p>
    <w:p w14:paraId="6853DF5F" w14:textId="6B5B1A1C" w:rsidR="008C54FB" w:rsidRPr="002A00D2" w:rsidRDefault="008C54FB" w:rsidP="002A00D2">
      <w:pPr>
        <w:spacing w:before="0" w:after="0" w:line="240" w:lineRule="auto"/>
        <w:rPr>
          <w:rFonts w:asciiTheme="minorHAnsi" w:eastAsia="Calibri" w:hAnsiTheme="minorHAnsi" w:cstheme="minorHAnsi"/>
          <w:b/>
          <w:sz w:val="22"/>
          <w:lang w:val="en-CA"/>
        </w:rPr>
      </w:pPr>
      <w:r w:rsidRPr="002A00D2">
        <w:rPr>
          <w:rFonts w:asciiTheme="minorHAnsi" w:eastAsia="Calibri" w:hAnsiTheme="minorHAnsi" w:cstheme="minorHAnsi"/>
          <w:b/>
          <w:sz w:val="22"/>
          <w:lang w:val="en-CA"/>
        </w:rPr>
        <w:t xml:space="preserve">How can I know when the item is received at the store? </w:t>
      </w:r>
      <w:r w:rsidR="00AB61C0">
        <w:rPr>
          <w:rFonts w:asciiTheme="minorHAnsi" w:eastAsia="Calibri" w:hAnsiTheme="minorHAnsi" w:cstheme="minorHAnsi"/>
          <w:b/>
          <w:sz w:val="22"/>
          <w:lang w:val="en-CA"/>
        </w:rPr>
        <w:t xml:space="preserve"> Why is the order saying “Closed”? </w:t>
      </w:r>
    </w:p>
    <w:p w14:paraId="74AD3AD7" w14:textId="77777777" w:rsidR="008C54FB" w:rsidRPr="00A45411" w:rsidRDefault="008C54FB" w:rsidP="00A45411">
      <w:pPr>
        <w:spacing w:before="0" w:after="0" w:line="240" w:lineRule="auto"/>
        <w:rPr>
          <w:rFonts w:asciiTheme="minorHAnsi" w:hAnsiTheme="minorHAnsi" w:cstheme="minorHAnsi"/>
          <w:sz w:val="22"/>
        </w:rPr>
      </w:pPr>
      <w:r w:rsidRPr="002A00D2">
        <w:rPr>
          <w:rFonts w:asciiTheme="minorHAnsi" w:eastAsia="Calibri" w:hAnsiTheme="minorHAnsi" w:cstheme="minorHAnsi"/>
          <w:sz w:val="22"/>
        </w:rPr>
        <w:t>Only one s</w:t>
      </w:r>
      <w:r w:rsidRPr="00A45411">
        <w:rPr>
          <w:rFonts w:asciiTheme="minorHAnsi" w:eastAsia="Calibri" w:hAnsiTheme="minorHAnsi" w:cstheme="minorHAnsi"/>
          <w:sz w:val="22"/>
        </w:rPr>
        <w:t xml:space="preserve">tore (Ecommerce Store 974) shows store receipt and invoicing details. </w:t>
      </w:r>
      <w:r w:rsidRPr="00A45411">
        <w:rPr>
          <w:rFonts w:asciiTheme="minorHAnsi" w:hAnsiTheme="minorHAnsi" w:cstheme="minorHAnsi"/>
          <w:sz w:val="22"/>
        </w:rPr>
        <w:t xml:space="preserve">This will remain in effect until a future release involving the transition of LCBO’s store ordering system. Use the reconciliation process identified above instead. </w:t>
      </w:r>
    </w:p>
    <w:p w14:paraId="34B7498F" w14:textId="77777777" w:rsidR="008C54FB" w:rsidRPr="00A45411" w:rsidRDefault="008C54FB" w:rsidP="00A45411">
      <w:pPr>
        <w:spacing w:before="0" w:after="0" w:line="240" w:lineRule="auto"/>
        <w:rPr>
          <w:rFonts w:asciiTheme="minorHAnsi" w:hAnsiTheme="minorHAnsi" w:cstheme="minorHAnsi"/>
          <w:sz w:val="22"/>
        </w:rPr>
      </w:pPr>
      <w:r w:rsidRPr="00A45411">
        <w:rPr>
          <w:rFonts w:asciiTheme="minorHAnsi" w:hAnsiTheme="minorHAnsi" w:cstheme="minorHAnsi"/>
          <w:sz w:val="22"/>
        </w:rPr>
        <w:t xml:space="preserve">All other stores will move to PO Closed after 30 days and the line-item status will show “Line Item Closed”. </w:t>
      </w:r>
    </w:p>
    <w:p w14:paraId="7C88362C" w14:textId="77777777" w:rsidR="00435A4C" w:rsidRPr="00A45411" w:rsidRDefault="00435A4C" w:rsidP="00A45411">
      <w:pPr>
        <w:spacing w:before="0" w:after="0" w:line="240" w:lineRule="auto"/>
        <w:rPr>
          <w:rFonts w:asciiTheme="minorHAnsi" w:eastAsia="Calibri" w:hAnsiTheme="minorHAnsi" w:cstheme="minorHAnsi"/>
          <w:b/>
          <w:sz w:val="22"/>
          <w:lang w:val="en-CA"/>
        </w:rPr>
      </w:pPr>
    </w:p>
    <w:p w14:paraId="768DCBBC" w14:textId="16CAC8DB" w:rsidR="008C54FB" w:rsidRPr="00A45411" w:rsidRDefault="008C54FB" w:rsidP="00A45411">
      <w:pPr>
        <w:spacing w:before="0" w:after="0" w:line="240" w:lineRule="auto"/>
        <w:rPr>
          <w:rFonts w:asciiTheme="minorHAnsi" w:eastAsia="Calibri" w:hAnsiTheme="minorHAnsi" w:cstheme="minorHAnsi"/>
          <w:b/>
          <w:sz w:val="22"/>
          <w:lang w:val="en-CA"/>
        </w:rPr>
      </w:pPr>
      <w:r w:rsidRPr="00A45411">
        <w:rPr>
          <w:rFonts w:asciiTheme="minorHAnsi" w:eastAsia="Calibri" w:hAnsiTheme="minorHAnsi" w:cstheme="minorHAnsi"/>
          <w:b/>
          <w:sz w:val="22"/>
          <w:lang w:val="en-CA"/>
        </w:rPr>
        <w:t xml:space="preserve">Do I need to wait for the order to indicate PO Closed before I can expect payment? </w:t>
      </w:r>
    </w:p>
    <w:p w14:paraId="38CDF4DE" w14:textId="77777777" w:rsidR="008C54FB" w:rsidRPr="00A45411" w:rsidRDefault="008C54FB" w:rsidP="00A45411">
      <w:pPr>
        <w:spacing w:before="0" w:after="0" w:line="240" w:lineRule="auto"/>
        <w:rPr>
          <w:rFonts w:asciiTheme="minorHAnsi" w:hAnsiTheme="minorHAnsi" w:cstheme="minorHAnsi"/>
          <w:sz w:val="22"/>
        </w:rPr>
      </w:pPr>
      <w:r w:rsidRPr="00A45411">
        <w:rPr>
          <w:rFonts w:asciiTheme="minorHAnsi" w:eastAsia="Calibri" w:hAnsiTheme="minorHAnsi" w:cstheme="minorHAnsi"/>
          <w:sz w:val="22"/>
        </w:rPr>
        <w:t xml:space="preserve">No. It is possible to be paid before the PO is closed. </w:t>
      </w:r>
      <w:r w:rsidRPr="00A45411">
        <w:rPr>
          <w:rFonts w:asciiTheme="minorHAnsi" w:hAnsiTheme="minorHAnsi" w:cstheme="minorHAnsi"/>
          <w:sz w:val="22"/>
        </w:rPr>
        <w:t xml:space="preserve">Review the invoice date and the Payment Terms Description to know when an invoice will be paid. </w:t>
      </w:r>
    </w:p>
    <w:p w14:paraId="1FB33A11" w14:textId="77777777" w:rsidR="00E126E3" w:rsidRPr="00A45411" w:rsidRDefault="00E126E3" w:rsidP="00A45411">
      <w:pPr>
        <w:spacing w:before="0" w:after="0" w:line="240" w:lineRule="auto"/>
        <w:rPr>
          <w:rFonts w:asciiTheme="minorHAnsi" w:hAnsiTheme="minorHAnsi" w:cstheme="minorHAnsi"/>
          <w:sz w:val="22"/>
        </w:rPr>
      </w:pPr>
    </w:p>
    <w:p w14:paraId="438822A3" w14:textId="77777777" w:rsidR="002A00D2" w:rsidRPr="00A45411" w:rsidRDefault="002A00D2" w:rsidP="00A45411">
      <w:pPr>
        <w:spacing w:before="0" w:after="0" w:line="240" w:lineRule="auto"/>
        <w:rPr>
          <w:rFonts w:asciiTheme="minorHAnsi" w:hAnsiTheme="minorHAnsi" w:cstheme="minorHAnsi"/>
          <w:sz w:val="22"/>
        </w:rPr>
      </w:pPr>
    </w:p>
    <w:p w14:paraId="53CBE7E3" w14:textId="77777777" w:rsidR="00AB61C0" w:rsidRDefault="00AB61C0">
      <w:pPr>
        <w:spacing w:before="0" w:after="160" w:line="259" w:lineRule="auto"/>
        <w:rPr>
          <w:rStyle w:val="Heading1Char"/>
          <w:rFonts w:asciiTheme="minorHAnsi" w:hAnsiTheme="minorHAnsi" w:cstheme="minorHAnsi"/>
          <w:bCs/>
          <w:color w:val="auto"/>
          <w:sz w:val="40"/>
          <w:szCs w:val="40"/>
        </w:rPr>
      </w:pPr>
      <w:r>
        <w:rPr>
          <w:rStyle w:val="Heading1Char"/>
          <w:rFonts w:asciiTheme="minorHAnsi" w:hAnsiTheme="minorHAnsi" w:cstheme="minorHAnsi"/>
          <w:bCs/>
          <w:color w:val="auto"/>
          <w:sz w:val="40"/>
          <w:szCs w:val="40"/>
        </w:rPr>
        <w:br w:type="page"/>
      </w:r>
    </w:p>
    <w:p w14:paraId="0341A8B6" w14:textId="72B293A2" w:rsidR="008C54FB" w:rsidRPr="00AB61C0" w:rsidRDefault="006F75B4" w:rsidP="00A45411">
      <w:pPr>
        <w:spacing w:before="0" w:after="0" w:line="240" w:lineRule="auto"/>
        <w:rPr>
          <w:rStyle w:val="Heading1Char"/>
          <w:rFonts w:asciiTheme="minorHAnsi" w:hAnsiTheme="minorHAnsi" w:cstheme="minorHAnsi"/>
          <w:bCs/>
          <w:color w:val="auto"/>
          <w:sz w:val="40"/>
          <w:szCs w:val="40"/>
        </w:rPr>
      </w:pPr>
      <w:r w:rsidRPr="00AB61C0">
        <w:rPr>
          <w:rStyle w:val="Heading1Char"/>
          <w:rFonts w:asciiTheme="minorHAnsi" w:hAnsiTheme="minorHAnsi" w:cstheme="minorHAnsi"/>
          <w:bCs/>
          <w:color w:val="auto"/>
          <w:sz w:val="40"/>
          <w:szCs w:val="40"/>
        </w:rPr>
        <w:t xml:space="preserve">Specialty Services </w:t>
      </w:r>
    </w:p>
    <w:p w14:paraId="1EE4596E" w14:textId="77777777" w:rsidR="00AB61C0" w:rsidRDefault="00AB61C0" w:rsidP="00A45411">
      <w:pPr>
        <w:spacing w:before="0" w:after="0" w:line="240" w:lineRule="auto"/>
        <w:rPr>
          <w:rFonts w:asciiTheme="minorHAnsi" w:eastAsia="Calibri" w:hAnsiTheme="minorHAnsi" w:cstheme="minorHAnsi"/>
          <w:b/>
          <w:bCs/>
          <w:sz w:val="22"/>
        </w:rPr>
      </w:pPr>
    </w:p>
    <w:p w14:paraId="5E83D5D3" w14:textId="5685789C" w:rsidR="00AB61C0" w:rsidRPr="00A45411" w:rsidRDefault="00AB61C0" w:rsidP="00AB61C0">
      <w:pPr>
        <w:spacing w:before="0" w:after="0" w:line="240" w:lineRule="auto"/>
        <w:rPr>
          <w:rFonts w:asciiTheme="minorHAnsi" w:eastAsia="Calibri" w:hAnsiTheme="minorHAnsi" w:cstheme="minorHAnsi"/>
          <w:b/>
          <w:bCs/>
          <w:sz w:val="22"/>
        </w:rPr>
      </w:pPr>
      <w:r>
        <w:rPr>
          <w:rFonts w:asciiTheme="minorHAnsi" w:eastAsia="Calibri" w:hAnsiTheme="minorHAnsi" w:cstheme="minorHAnsi"/>
          <w:b/>
          <w:bCs/>
          <w:sz w:val="22"/>
        </w:rPr>
        <w:t>Are Sp</w:t>
      </w:r>
      <w:r w:rsidRPr="00A45411">
        <w:rPr>
          <w:rFonts w:asciiTheme="minorHAnsi" w:eastAsia="Calibri" w:hAnsiTheme="minorHAnsi" w:cstheme="minorHAnsi"/>
          <w:b/>
          <w:bCs/>
          <w:sz w:val="22"/>
        </w:rPr>
        <w:t xml:space="preserve">ecialty Services </w:t>
      </w:r>
      <w:r>
        <w:rPr>
          <w:rFonts w:asciiTheme="minorHAnsi" w:eastAsia="Calibri" w:hAnsiTheme="minorHAnsi" w:cstheme="minorHAnsi"/>
          <w:b/>
          <w:bCs/>
          <w:sz w:val="22"/>
        </w:rPr>
        <w:t>orders in LCBO Gateway</w:t>
      </w:r>
      <w:r w:rsidRPr="00A45411">
        <w:rPr>
          <w:rFonts w:asciiTheme="minorHAnsi" w:eastAsia="Calibri" w:hAnsiTheme="minorHAnsi" w:cstheme="minorHAnsi"/>
          <w:b/>
          <w:bCs/>
          <w:sz w:val="22"/>
        </w:rPr>
        <w:t>?</w:t>
      </w:r>
    </w:p>
    <w:p w14:paraId="4C80C25F" w14:textId="5047394A" w:rsidR="00AB61C0" w:rsidRPr="002A00D2" w:rsidRDefault="00EC025C" w:rsidP="00AB61C0">
      <w:pPr>
        <w:spacing w:before="0" w:after="0" w:line="240" w:lineRule="auto"/>
        <w:rPr>
          <w:rFonts w:asciiTheme="minorHAnsi" w:eastAsia="Calibri" w:hAnsiTheme="minorHAnsi" w:cstheme="minorHAnsi"/>
          <w:sz w:val="22"/>
          <w:lang w:val="en-CA"/>
        </w:rPr>
      </w:pPr>
      <w:r w:rsidRPr="00A45411">
        <w:rPr>
          <w:rFonts w:asciiTheme="minorHAnsi" w:eastAsia="Calibri" w:hAnsiTheme="minorHAnsi" w:cstheme="minorHAnsi"/>
          <w:sz w:val="22"/>
          <w:lang w:val="en-CA"/>
        </w:rPr>
        <w:t xml:space="preserve">Specialty Services (SSE) purchase orders will </w:t>
      </w:r>
      <w:r w:rsidRPr="00A45411">
        <w:rPr>
          <w:rFonts w:asciiTheme="minorHAnsi" w:eastAsia="Calibri" w:hAnsiTheme="minorHAnsi" w:cstheme="minorHAnsi"/>
          <w:i/>
          <w:sz w:val="22"/>
          <w:lang w:val="en-CA"/>
        </w:rPr>
        <w:t>not</w:t>
      </w:r>
      <w:r w:rsidRPr="00A45411">
        <w:rPr>
          <w:rFonts w:asciiTheme="minorHAnsi" w:eastAsia="Calibri" w:hAnsiTheme="minorHAnsi" w:cstheme="minorHAnsi"/>
          <w:sz w:val="22"/>
          <w:lang w:val="en-CA"/>
        </w:rPr>
        <w:t xml:space="preserve"> appear in LCBO Gateway. Only the invoices and payments associated with SSE POs to vendors will be visible. </w:t>
      </w:r>
    </w:p>
    <w:p w14:paraId="328DB2D8" w14:textId="77777777" w:rsidR="00AB61C0" w:rsidRDefault="00AB61C0" w:rsidP="00A45411">
      <w:pPr>
        <w:spacing w:before="0" w:after="0" w:line="240" w:lineRule="auto"/>
        <w:rPr>
          <w:rFonts w:asciiTheme="minorHAnsi" w:eastAsia="Calibri" w:hAnsiTheme="minorHAnsi" w:cstheme="minorHAnsi"/>
          <w:b/>
          <w:bCs/>
          <w:sz w:val="22"/>
        </w:rPr>
      </w:pPr>
    </w:p>
    <w:p w14:paraId="08F1FE73" w14:textId="2854BB5E" w:rsidR="008C54FB" w:rsidRPr="00A45411" w:rsidRDefault="008C54FB" w:rsidP="00A45411">
      <w:pPr>
        <w:spacing w:before="0" w:after="0" w:line="240" w:lineRule="auto"/>
        <w:rPr>
          <w:rFonts w:asciiTheme="minorHAnsi" w:eastAsia="Calibri" w:hAnsiTheme="minorHAnsi" w:cstheme="minorHAnsi"/>
          <w:b/>
          <w:bCs/>
          <w:sz w:val="22"/>
        </w:rPr>
      </w:pPr>
      <w:r w:rsidRPr="00A45411">
        <w:rPr>
          <w:rFonts w:asciiTheme="minorHAnsi" w:eastAsia="Calibri" w:hAnsiTheme="minorHAnsi" w:cstheme="minorHAnsi"/>
          <w:b/>
          <w:bCs/>
          <w:sz w:val="22"/>
        </w:rPr>
        <w:t>Where is the Agent Portal (Elite) PO number for my Specialty Services invoices?</w:t>
      </w:r>
      <w:r w:rsidR="008B7F45">
        <w:rPr>
          <w:rFonts w:asciiTheme="minorHAnsi" w:eastAsia="Calibri" w:hAnsiTheme="minorHAnsi" w:cstheme="minorHAnsi"/>
          <w:b/>
          <w:bCs/>
          <w:sz w:val="22"/>
        </w:rPr>
        <w:t xml:space="preserve"> </w:t>
      </w:r>
    </w:p>
    <w:p w14:paraId="46BB3B53" w14:textId="77777777" w:rsidR="008C54FB" w:rsidRPr="00A45411" w:rsidRDefault="008C54FB" w:rsidP="00A45411">
      <w:pPr>
        <w:spacing w:before="0" w:after="0" w:line="240" w:lineRule="auto"/>
        <w:rPr>
          <w:rFonts w:asciiTheme="minorHAnsi" w:eastAsia="Calibri" w:hAnsiTheme="minorHAnsi" w:cstheme="minorHAnsi"/>
          <w:sz w:val="22"/>
        </w:rPr>
      </w:pPr>
      <w:r w:rsidRPr="00A45411">
        <w:rPr>
          <w:rFonts w:asciiTheme="minorHAnsi" w:eastAsia="Calibri" w:hAnsiTheme="minorHAnsi" w:cstheme="minorHAnsi"/>
          <w:sz w:val="22"/>
        </w:rPr>
        <w:t xml:space="preserve">In the Invoice Number Reference field, the first eight characters represent the Agent Portal PO number, and the last four characters represent the week/fiscal year the invoice was issued. </w:t>
      </w:r>
    </w:p>
    <w:p w14:paraId="7A450499" w14:textId="77777777" w:rsidR="00435A4C" w:rsidRPr="00A45411" w:rsidRDefault="00435A4C" w:rsidP="00A45411">
      <w:pPr>
        <w:spacing w:before="0" w:after="0" w:line="240" w:lineRule="auto"/>
        <w:rPr>
          <w:rFonts w:asciiTheme="minorHAnsi" w:eastAsia="Calibri" w:hAnsiTheme="minorHAnsi" w:cstheme="minorHAnsi"/>
          <w:b/>
          <w:sz w:val="22"/>
        </w:rPr>
      </w:pPr>
    </w:p>
    <w:p w14:paraId="25CF898B" w14:textId="44CE5D83" w:rsidR="008C54FB" w:rsidRPr="00A45411" w:rsidRDefault="008C54FB" w:rsidP="00A45411">
      <w:pPr>
        <w:spacing w:before="0" w:after="0" w:line="240" w:lineRule="auto"/>
        <w:rPr>
          <w:rFonts w:asciiTheme="minorHAnsi" w:hAnsiTheme="minorHAnsi" w:cstheme="minorHAnsi"/>
          <w:b/>
          <w:sz w:val="22"/>
        </w:rPr>
      </w:pPr>
      <w:r w:rsidRPr="00A45411">
        <w:rPr>
          <w:rFonts w:asciiTheme="minorHAnsi" w:eastAsia="Calibri" w:hAnsiTheme="minorHAnsi" w:cstheme="minorHAnsi"/>
          <w:b/>
          <w:sz w:val="22"/>
        </w:rPr>
        <w:t>Are all SSE related fees visible in LCBO Gateway?</w:t>
      </w:r>
    </w:p>
    <w:p w14:paraId="4FD51648" w14:textId="6330C62B" w:rsidR="00AA7236" w:rsidRPr="00A45411" w:rsidRDefault="008C54FB" w:rsidP="00A45411">
      <w:pPr>
        <w:spacing w:before="0" w:after="0" w:line="240" w:lineRule="auto"/>
        <w:rPr>
          <w:rFonts w:asciiTheme="minorHAnsi" w:eastAsia="Calibri" w:hAnsiTheme="minorHAnsi" w:cstheme="minorHAnsi"/>
          <w:sz w:val="22"/>
          <w:lang w:val="en-CA"/>
        </w:rPr>
      </w:pPr>
      <w:r w:rsidRPr="00A45411">
        <w:rPr>
          <w:rFonts w:asciiTheme="minorHAnsi" w:eastAsia="Calibri" w:hAnsiTheme="minorHAnsi" w:cstheme="minorHAnsi"/>
          <w:sz w:val="22"/>
          <w:lang w:val="en-CA"/>
        </w:rPr>
        <w:t xml:space="preserve">SSE fees that have been earmarked for the vendor to pay will be charged directly to the vendor account, making them visible in LCBO Gateway. SSE fees that are assigned for the agent to pay will be charged to the agent, and these will not be visible in LCBO Gateway. </w:t>
      </w:r>
    </w:p>
    <w:p w14:paraId="755E7F5D" w14:textId="77777777" w:rsidR="0011109E" w:rsidRDefault="0011109E" w:rsidP="00A45411">
      <w:pPr>
        <w:spacing w:before="0" w:after="0" w:line="240" w:lineRule="auto"/>
        <w:rPr>
          <w:rFonts w:asciiTheme="minorHAnsi" w:eastAsia="Calibri" w:hAnsiTheme="minorHAnsi" w:cstheme="minorHAnsi"/>
          <w:sz w:val="22"/>
          <w:lang w:val="en-CA"/>
        </w:rPr>
      </w:pPr>
    </w:p>
    <w:p w14:paraId="1F9D753A" w14:textId="77777777" w:rsidR="006F75B4" w:rsidRPr="00A45411" w:rsidRDefault="006F75B4" w:rsidP="00A45411">
      <w:pPr>
        <w:spacing w:before="0" w:after="0" w:line="240" w:lineRule="auto"/>
        <w:rPr>
          <w:rFonts w:asciiTheme="minorHAnsi" w:eastAsia="Calibri" w:hAnsiTheme="minorHAnsi" w:cstheme="minorHAnsi"/>
          <w:sz w:val="22"/>
          <w:lang w:val="en-CA"/>
        </w:rPr>
      </w:pPr>
    </w:p>
    <w:p w14:paraId="010245BC" w14:textId="63FD7001" w:rsidR="009F61EE" w:rsidRPr="002A00D2" w:rsidRDefault="009F61EE" w:rsidP="002A00D2">
      <w:pPr>
        <w:spacing w:before="0" w:after="0" w:line="240" w:lineRule="auto"/>
        <w:rPr>
          <w:rFonts w:asciiTheme="minorHAnsi" w:eastAsiaTheme="majorEastAsia" w:hAnsiTheme="minorHAnsi" w:cstheme="minorHAnsi"/>
          <w:b/>
          <w:color w:val="auto"/>
          <w:sz w:val="40"/>
          <w:szCs w:val="40"/>
        </w:rPr>
      </w:pPr>
      <w:r w:rsidRPr="002A00D2">
        <w:rPr>
          <w:rStyle w:val="Heading1Char"/>
          <w:rFonts w:asciiTheme="minorHAnsi" w:hAnsiTheme="minorHAnsi" w:cstheme="minorHAnsi"/>
          <w:color w:val="auto"/>
          <w:sz w:val="40"/>
          <w:szCs w:val="40"/>
        </w:rPr>
        <w:t>General Information</w:t>
      </w:r>
    </w:p>
    <w:p w14:paraId="7F3DD1EC" w14:textId="77777777" w:rsidR="009F61EE" w:rsidRPr="002A00D2" w:rsidRDefault="009F61EE" w:rsidP="002A00D2">
      <w:pPr>
        <w:spacing w:before="0" w:after="0" w:line="240" w:lineRule="auto"/>
        <w:rPr>
          <w:rFonts w:asciiTheme="minorHAnsi" w:hAnsiTheme="minorHAnsi" w:cstheme="minorHAnsi"/>
          <w:b/>
          <w:sz w:val="22"/>
        </w:rPr>
      </w:pPr>
    </w:p>
    <w:p w14:paraId="6CB4B65B" w14:textId="47BBF8E1" w:rsidR="00ED22B2" w:rsidRPr="002A00D2" w:rsidRDefault="00ED22B2" w:rsidP="002A00D2">
      <w:pPr>
        <w:spacing w:before="0" w:after="0" w:line="240" w:lineRule="auto"/>
        <w:rPr>
          <w:rStyle w:val="Heading1Char"/>
          <w:rFonts w:asciiTheme="minorHAnsi" w:hAnsiTheme="minorHAnsi" w:cstheme="minorHAnsi"/>
          <w:color w:val="auto"/>
          <w:sz w:val="22"/>
          <w:szCs w:val="22"/>
        </w:rPr>
      </w:pPr>
      <w:r w:rsidRPr="002A00D2">
        <w:rPr>
          <w:rStyle w:val="Heading1Char"/>
          <w:rFonts w:asciiTheme="minorHAnsi" w:hAnsiTheme="minorHAnsi" w:cstheme="minorHAnsi"/>
          <w:color w:val="auto"/>
          <w:sz w:val="22"/>
          <w:szCs w:val="22"/>
        </w:rPr>
        <w:t>Can I save a bookmark/Chrome quick link to the Gateway sign-in page?</w:t>
      </w:r>
    </w:p>
    <w:p w14:paraId="73B7E785" w14:textId="4B3E4337" w:rsidR="00911554" w:rsidRPr="002A00D2" w:rsidRDefault="00911554" w:rsidP="002A00D2">
      <w:pPr>
        <w:spacing w:before="0" w:after="0" w:line="240" w:lineRule="auto"/>
        <w:rPr>
          <w:rStyle w:val="Heading1Char"/>
          <w:rFonts w:asciiTheme="minorHAnsi" w:hAnsiTheme="minorHAnsi" w:cstheme="minorHAnsi"/>
          <w:color w:val="auto"/>
          <w:sz w:val="22"/>
          <w:szCs w:val="22"/>
        </w:rPr>
      </w:pPr>
      <w:r w:rsidRPr="002A00D2">
        <w:rPr>
          <w:rFonts w:asciiTheme="minorHAnsi" w:eastAsiaTheme="majorEastAsia" w:hAnsiTheme="minorHAnsi" w:cstheme="minorHAnsi"/>
          <w:bCs/>
          <w:color w:val="auto"/>
          <w:sz w:val="22"/>
        </w:rPr>
        <w:t>Yes. However, best approach is to bookmark the entry on</w:t>
      </w:r>
      <w:r w:rsidRPr="002A00D2">
        <w:rPr>
          <w:rFonts w:asciiTheme="minorHAnsi" w:eastAsiaTheme="majorEastAsia" w:hAnsiTheme="minorHAnsi" w:cstheme="minorHAnsi"/>
          <w:b/>
          <w:color w:val="auto"/>
          <w:sz w:val="22"/>
        </w:rPr>
        <w:t xml:space="preserve"> </w:t>
      </w:r>
      <w:hyperlink r:id="rId29" w:history="1">
        <w:r w:rsidRPr="002A00D2">
          <w:rPr>
            <w:rStyle w:val="Hyperlink"/>
            <w:rFonts w:asciiTheme="minorHAnsi" w:eastAsiaTheme="majorEastAsia" w:hAnsiTheme="minorHAnsi" w:cstheme="minorHAnsi"/>
            <w:b/>
            <w:sz w:val="22"/>
          </w:rPr>
          <w:t>LCBO Gateway | Doing Business with LCBO</w:t>
        </w:r>
      </w:hyperlink>
      <w:r w:rsidRPr="002A00D2">
        <w:rPr>
          <w:rFonts w:asciiTheme="minorHAnsi" w:eastAsiaTheme="majorEastAsia" w:hAnsiTheme="minorHAnsi" w:cstheme="minorHAnsi"/>
          <w:b/>
          <w:color w:val="auto"/>
          <w:sz w:val="22"/>
        </w:rPr>
        <w:t>.</w:t>
      </w:r>
    </w:p>
    <w:p w14:paraId="2B7A50AD" w14:textId="77777777" w:rsidR="0008522C" w:rsidRPr="002A00D2" w:rsidRDefault="0008522C" w:rsidP="002A00D2">
      <w:pPr>
        <w:spacing w:before="0" w:after="0" w:line="240" w:lineRule="auto"/>
        <w:rPr>
          <w:rStyle w:val="Heading1Char"/>
          <w:rFonts w:asciiTheme="minorHAnsi" w:hAnsiTheme="minorHAnsi" w:cstheme="minorHAnsi"/>
          <w:color w:val="auto"/>
          <w:sz w:val="22"/>
          <w:szCs w:val="22"/>
        </w:rPr>
      </w:pPr>
    </w:p>
    <w:p w14:paraId="1E2CF068" w14:textId="77777777" w:rsidR="00067C4E" w:rsidRPr="00067C4E" w:rsidRDefault="00067C4E" w:rsidP="00067C4E">
      <w:pPr>
        <w:spacing w:before="0" w:after="0" w:line="240" w:lineRule="auto"/>
        <w:rPr>
          <w:rFonts w:asciiTheme="minorHAnsi" w:eastAsia="Calibri" w:hAnsiTheme="minorHAnsi" w:cstheme="minorHAnsi"/>
          <w:b/>
          <w:bCs/>
          <w:sz w:val="22"/>
          <w:lang w:val="en-IN"/>
        </w:rPr>
      </w:pPr>
      <w:r w:rsidRPr="002A00D2">
        <w:rPr>
          <w:rFonts w:asciiTheme="minorHAnsi" w:eastAsia="Calibri" w:hAnsiTheme="minorHAnsi" w:cstheme="minorHAnsi"/>
          <w:b/>
          <w:bCs/>
          <w:sz w:val="22"/>
          <w:highlight w:val="green"/>
        </w:rPr>
        <w:t>New</w:t>
      </w:r>
      <w:r w:rsidRPr="002A00D2">
        <w:rPr>
          <w:rFonts w:asciiTheme="minorHAnsi" w:eastAsia="Calibri" w:hAnsiTheme="minorHAnsi" w:cstheme="minorHAnsi"/>
          <w:b/>
          <w:bCs/>
          <w:sz w:val="22"/>
        </w:rPr>
        <w:t xml:space="preserve"> </w:t>
      </w:r>
      <w:r w:rsidRPr="00067C4E">
        <w:rPr>
          <w:rFonts w:asciiTheme="minorHAnsi" w:eastAsia="Calibri" w:hAnsiTheme="minorHAnsi" w:cstheme="minorHAnsi"/>
          <w:b/>
          <w:bCs/>
          <w:sz w:val="22"/>
          <w:lang w:val="en-IN"/>
        </w:rPr>
        <w:t>How to Save a Filter in LCBO Gateway</w:t>
      </w:r>
    </w:p>
    <w:p w14:paraId="076FE5AA" w14:textId="0872A7EA" w:rsidR="00F437AE" w:rsidRDefault="00F437AE" w:rsidP="00F437AE">
      <w:pPr>
        <w:spacing w:before="0" w:after="0" w:line="240" w:lineRule="auto"/>
        <w:rPr>
          <w:rFonts w:asciiTheme="minorHAnsi" w:eastAsia="Calibri" w:hAnsiTheme="minorHAnsi" w:cstheme="minorHAnsi"/>
          <w:sz w:val="22"/>
        </w:rPr>
      </w:pPr>
      <w:r>
        <w:rPr>
          <w:rFonts w:asciiTheme="minorHAnsi" w:eastAsia="Calibri" w:hAnsiTheme="minorHAnsi" w:cstheme="minorHAnsi"/>
          <w:sz w:val="22"/>
        </w:rPr>
        <w:t xml:space="preserve">Here is an example from the Orders app: </w:t>
      </w:r>
    </w:p>
    <w:p w14:paraId="3D0F93B5" w14:textId="57021F19" w:rsidR="00067C4E" w:rsidRPr="00067C4E" w:rsidRDefault="00067C4E" w:rsidP="00067C4E">
      <w:pPr>
        <w:numPr>
          <w:ilvl w:val="0"/>
          <w:numId w:val="45"/>
        </w:numPr>
        <w:spacing w:before="0" w:after="0" w:line="240" w:lineRule="auto"/>
        <w:rPr>
          <w:rFonts w:asciiTheme="minorHAnsi" w:eastAsia="Calibri" w:hAnsiTheme="minorHAnsi" w:cstheme="minorHAnsi"/>
          <w:sz w:val="22"/>
        </w:rPr>
      </w:pPr>
      <w:r w:rsidRPr="00067C4E">
        <w:rPr>
          <w:rFonts w:asciiTheme="minorHAnsi" w:eastAsia="Calibri" w:hAnsiTheme="minorHAnsi" w:cstheme="minorHAnsi"/>
          <w:sz w:val="22"/>
        </w:rPr>
        <w:t xml:space="preserve">Apply your desired filters (e.g., PO Number, Status, Vendor, PO Type, dates, Store, etc.). </w:t>
      </w:r>
    </w:p>
    <w:p w14:paraId="19A25D00" w14:textId="77777777" w:rsidR="00067C4E" w:rsidRPr="00067C4E" w:rsidRDefault="00067C4E" w:rsidP="00067C4E">
      <w:pPr>
        <w:numPr>
          <w:ilvl w:val="1"/>
          <w:numId w:val="45"/>
        </w:numPr>
        <w:spacing w:before="0" w:after="0" w:line="240" w:lineRule="auto"/>
        <w:rPr>
          <w:rFonts w:asciiTheme="minorHAnsi" w:eastAsia="Calibri" w:hAnsiTheme="minorHAnsi" w:cstheme="minorHAnsi"/>
          <w:sz w:val="22"/>
        </w:rPr>
      </w:pPr>
      <w:r w:rsidRPr="00067C4E">
        <w:rPr>
          <w:rFonts w:asciiTheme="minorHAnsi" w:eastAsia="Calibri" w:hAnsiTheme="minorHAnsi" w:cstheme="minorHAnsi"/>
          <w:sz w:val="22"/>
        </w:rPr>
        <w:t>Example: filter for “New POs” or “Direct to Store” orders.</w:t>
      </w:r>
    </w:p>
    <w:p w14:paraId="04D67F1A" w14:textId="77777777" w:rsidR="00067C4E" w:rsidRPr="00067C4E" w:rsidRDefault="00067C4E" w:rsidP="00067C4E">
      <w:pPr>
        <w:numPr>
          <w:ilvl w:val="0"/>
          <w:numId w:val="45"/>
        </w:numPr>
        <w:spacing w:before="0" w:after="0" w:line="240" w:lineRule="auto"/>
        <w:rPr>
          <w:rFonts w:asciiTheme="minorHAnsi" w:eastAsia="Calibri" w:hAnsiTheme="minorHAnsi" w:cstheme="minorHAnsi"/>
          <w:sz w:val="22"/>
        </w:rPr>
      </w:pPr>
      <w:r w:rsidRPr="00067C4E">
        <w:rPr>
          <w:rFonts w:asciiTheme="minorHAnsi" w:eastAsia="Calibri" w:hAnsiTheme="minorHAnsi" w:cstheme="minorHAnsi"/>
          <w:sz w:val="22"/>
        </w:rPr>
        <w:t>Click Go to display the filtered results.</w:t>
      </w:r>
    </w:p>
    <w:p w14:paraId="33D6C178" w14:textId="77777777" w:rsidR="00067C4E" w:rsidRPr="00067C4E" w:rsidRDefault="00067C4E" w:rsidP="00067C4E">
      <w:pPr>
        <w:numPr>
          <w:ilvl w:val="0"/>
          <w:numId w:val="45"/>
        </w:numPr>
        <w:spacing w:before="0" w:after="0" w:line="240" w:lineRule="auto"/>
        <w:rPr>
          <w:rFonts w:asciiTheme="minorHAnsi" w:eastAsia="Calibri" w:hAnsiTheme="minorHAnsi" w:cstheme="minorHAnsi"/>
          <w:sz w:val="22"/>
        </w:rPr>
      </w:pPr>
      <w:r w:rsidRPr="00067C4E">
        <w:rPr>
          <w:rFonts w:asciiTheme="minorHAnsi" w:eastAsia="Calibri" w:hAnsiTheme="minorHAnsi" w:cstheme="minorHAnsi"/>
          <w:sz w:val="22"/>
        </w:rPr>
        <w:t xml:space="preserve">In the top-left corner, next to word </w:t>
      </w:r>
      <w:r w:rsidRPr="00067C4E">
        <w:rPr>
          <w:rFonts w:asciiTheme="minorHAnsi" w:eastAsia="Calibri" w:hAnsiTheme="minorHAnsi" w:cstheme="minorHAnsi"/>
          <w:i/>
          <w:iCs/>
          <w:sz w:val="22"/>
        </w:rPr>
        <w:t>“Standard*</w:t>
      </w:r>
      <w:r w:rsidRPr="00067C4E">
        <w:rPr>
          <w:rFonts w:asciiTheme="minorHAnsi" w:eastAsia="Calibri" w:hAnsiTheme="minorHAnsi" w:cstheme="minorHAnsi"/>
          <w:sz w:val="22"/>
        </w:rPr>
        <w:t>”, click the dropdown arrow.</w:t>
      </w:r>
    </w:p>
    <w:p w14:paraId="50C8D4D6" w14:textId="77777777" w:rsidR="00067C4E" w:rsidRPr="00067C4E" w:rsidRDefault="00067C4E" w:rsidP="00067C4E">
      <w:pPr>
        <w:numPr>
          <w:ilvl w:val="0"/>
          <w:numId w:val="45"/>
        </w:numPr>
        <w:spacing w:before="0" w:after="0" w:line="240" w:lineRule="auto"/>
        <w:rPr>
          <w:rFonts w:asciiTheme="minorHAnsi" w:eastAsia="Calibri" w:hAnsiTheme="minorHAnsi" w:cstheme="minorHAnsi"/>
          <w:sz w:val="22"/>
        </w:rPr>
      </w:pPr>
      <w:r w:rsidRPr="00067C4E">
        <w:rPr>
          <w:rFonts w:asciiTheme="minorHAnsi" w:eastAsia="Calibri" w:hAnsiTheme="minorHAnsi" w:cstheme="minorHAnsi"/>
          <w:sz w:val="22"/>
        </w:rPr>
        <w:t>Select Save as, then enter a name.</w:t>
      </w:r>
    </w:p>
    <w:p w14:paraId="4399F114" w14:textId="77777777" w:rsidR="00067C4E" w:rsidRPr="00067C4E" w:rsidRDefault="00067C4E" w:rsidP="00067C4E">
      <w:pPr>
        <w:numPr>
          <w:ilvl w:val="0"/>
          <w:numId w:val="45"/>
        </w:numPr>
        <w:spacing w:before="0" w:after="0" w:line="240" w:lineRule="auto"/>
        <w:rPr>
          <w:rFonts w:asciiTheme="minorHAnsi" w:eastAsia="Calibri" w:hAnsiTheme="minorHAnsi" w:cstheme="minorHAnsi"/>
          <w:sz w:val="22"/>
        </w:rPr>
      </w:pPr>
      <w:r w:rsidRPr="00067C4E">
        <w:rPr>
          <w:rFonts w:asciiTheme="minorHAnsi" w:eastAsia="Calibri" w:hAnsiTheme="minorHAnsi" w:cstheme="minorHAnsi"/>
          <w:sz w:val="22"/>
        </w:rPr>
        <w:t>Your filter will be saved and available for future use.</w:t>
      </w:r>
    </w:p>
    <w:p w14:paraId="03C27638" w14:textId="77777777" w:rsidR="00067C4E" w:rsidRPr="00067C4E" w:rsidRDefault="00067C4E" w:rsidP="00067C4E">
      <w:pPr>
        <w:numPr>
          <w:ilvl w:val="0"/>
          <w:numId w:val="45"/>
        </w:numPr>
        <w:spacing w:before="0" w:after="0" w:line="240" w:lineRule="auto"/>
        <w:rPr>
          <w:rFonts w:asciiTheme="minorHAnsi" w:eastAsia="Calibri" w:hAnsiTheme="minorHAnsi" w:cstheme="minorHAnsi"/>
          <w:sz w:val="22"/>
        </w:rPr>
      </w:pPr>
      <w:r w:rsidRPr="00067C4E">
        <w:rPr>
          <w:rFonts w:asciiTheme="minorHAnsi" w:eastAsia="Calibri" w:hAnsiTheme="minorHAnsi" w:cstheme="minorHAnsi"/>
          <w:sz w:val="22"/>
        </w:rPr>
        <w:t>You can toggle between filters via this same area. </w:t>
      </w:r>
    </w:p>
    <w:p w14:paraId="4B14A67E" w14:textId="77777777" w:rsidR="00067C4E" w:rsidRDefault="00067C4E" w:rsidP="002A00D2">
      <w:pPr>
        <w:spacing w:before="0" w:after="0" w:line="240" w:lineRule="auto"/>
        <w:rPr>
          <w:rFonts w:asciiTheme="minorHAnsi" w:eastAsia="Calibri" w:hAnsiTheme="minorHAnsi" w:cstheme="minorHAnsi"/>
          <w:b/>
          <w:bCs/>
          <w:sz w:val="22"/>
        </w:rPr>
      </w:pPr>
    </w:p>
    <w:p w14:paraId="57138E21" w14:textId="63BFAB1F" w:rsidR="0008522C" w:rsidRPr="002A00D2" w:rsidRDefault="0008522C" w:rsidP="002A00D2">
      <w:pPr>
        <w:spacing w:before="0" w:after="0" w:line="240" w:lineRule="auto"/>
        <w:rPr>
          <w:rStyle w:val="Heading1Char"/>
          <w:rFonts w:asciiTheme="minorHAnsi" w:eastAsia="Times New Roman" w:hAnsiTheme="minorHAnsi" w:cstheme="minorHAnsi"/>
          <w:b w:val="0"/>
          <w:color w:val="212121" w:themeColor="text1"/>
          <w:sz w:val="22"/>
          <w:szCs w:val="22"/>
        </w:rPr>
      </w:pPr>
      <w:r w:rsidRPr="002A00D2">
        <w:rPr>
          <w:rFonts w:asciiTheme="minorHAnsi" w:eastAsia="Calibri" w:hAnsiTheme="minorHAnsi" w:cstheme="minorHAnsi"/>
          <w:b/>
          <w:bCs/>
          <w:sz w:val="22"/>
        </w:rPr>
        <w:t>What are the system requirements for using LCBO Gateway?</w:t>
      </w:r>
      <w:r w:rsidRPr="002A00D2">
        <w:rPr>
          <w:rFonts w:asciiTheme="minorHAnsi" w:hAnsiTheme="minorHAnsi" w:cstheme="minorHAnsi"/>
          <w:sz w:val="22"/>
        </w:rPr>
        <w:br/>
      </w:r>
      <w:r w:rsidRPr="002A00D2">
        <w:rPr>
          <w:rFonts w:asciiTheme="minorHAnsi" w:eastAsia="Calibri" w:hAnsiTheme="minorHAnsi" w:cstheme="minorHAnsi"/>
          <w:sz w:val="22"/>
        </w:rPr>
        <w:t xml:space="preserve">LCBO Gateway is compatible with most web browsers, including Chrome, Firefox, Edge, and Safari. LCBO Gateway can be accessed from any device (e.g. phone, computer, tablet). </w:t>
      </w:r>
    </w:p>
    <w:p w14:paraId="7466B6AD" w14:textId="77777777" w:rsidR="004D303C" w:rsidRPr="002A00D2" w:rsidRDefault="004D303C" w:rsidP="002A00D2">
      <w:pPr>
        <w:spacing w:before="0" w:after="0" w:line="240" w:lineRule="auto"/>
        <w:rPr>
          <w:rFonts w:asciiTheme="minorHAnsi" w:hAnsiTheme="minorHAnsi" w:cstheme="minorHAnsi"/>
          <w:b/>
          <w:bCs/>
          <w:color w:val="auto"/>
          <w:sz w:val="22"/>
        </w:rPr>
      </w:pPr>
    </w:p>
    <w:p w14:paraId="722217C6" w14:textId="1147A755" w:rsidR="00C03E73" w:rsidRPr="002A00D2" w:rsidRDefault="009F61EE" w:rsidP="002A00D2">
      <w:pPr>
        <w:spacing w:before="0" w:after="0" w:line="240" w:lineRule="auto"/>
        <w:rPr>
          <w:rFonts w:asciiTheme="minorHAnsi" w:hAnsiTheme="minorHAnsi" w:cstheme="minorHAnsi"/>
          <w:color w:val="auto"/>
          <w:sz w:val="22"/>
        </w:rPr>
      </w:pPr>
      <w:r w:rsidRPr="002A00D2">
        <w:rPr>
          <w:rFonts w:asciiTheme="minorHAnsi" w:hAnsiTheme="minorHAnsi" w:cstheme="minorHAnsi"/>
          <w:b/>
          <w:bCs/>
          <w:color w:val="auto"/>
          <w:sz w:val="22"/>
        </w:rPr>
        <w:t xml:space="preserve">Can I access data from legacy systems? </w:t>
      </w:r>
      <w:r w:rsidRPr="002A00D2">
        <w:rPr>
          <w:rFonts w:asciiTheme="minorHAnsi" w:hAnsiTheme="minorHAnsi" w:cstheme="minorHAnsi"/>
        </w:rPr>
        <w:br/>
      </w:r>
      <w:r w:rsidRPr="002A00D2">
        <w:rPr>
          <w:rFonts w:asciiTheme="minorHAnsi" w:hAnsiTheme="minorHAnsi" w:cstheme="minorHAnsi"/>
          <w:color w:val="auto"/>
          <w:sz w:val="22"/>
        </w:rPr>
        <w:t xml:space="preserve">The following systems have been decommissioned: DDVP, WebPO, Isupplier, GMS, IMS and access to the data in these systems is </w:t>
      </w:r>
      <w:r w:rsidRPr="002A00D2">
        <w:rPr>
          <w:rFonts w:asciiTheme="minorHAnsi" w:hAnsiTheme="minorHAnsi" w:cstheme="minorHAnsi"/>
          <w:b/>
          <w:bCs/>
          <w:color w:val="auto"/>
          <w:sz w:val="22"/>
        </w:rPr>
        <w:t>not available</w:t>
      </w:r>
      <w:r w:rsidRPr="002A00D2">
        <w:rPr>
          <w:rFonts w:asciiTheme="minorHAnsi" w:hAnsiTheme="minorHAnsi" w:cstheme="minorHAnsi"/>
          <w:color w:val="auto"/>
          <w:sz w:val="22"/>
        </w:rPr>
        <w:t xml:space="preserve">.  </w:t>
      </w:r>
      <w:r w:rsidR="00C03E73" w:rsidRPr="002A00D2">
        <w:rPr>
          <w:rStyle w:val="Heading1Char"/>
          <w:rFonts w:asciiTheme="minorHAnsi" w:hAnsiTheme="minorHAnsi" w:cstheme="minorHAnsi"/>
          <w:b w:val="0"/>
          <w:color w:val="auto"/>
          <w:sz w:val="22"/>
          <w:szCs w:val="22"/>
        </w:rPr>
        <w:t xml:space="preserve">Closed POs from legacy systems are no longer available.  </w:t>
      </w:r>
    </w:p>
    <w:p w14:paraId="457407E3" w14:textId="77777777" w:rsidR="00C909F8" w:rsidRPr="002A00D2" w:rsidRDefault="00C909F8" w:rsidP="002A00D2">
      <w:pPr>
        <w:spacing w:before="0" w:after="0" w:line="240" w:lineRule="auto"/>
        <w:rPr>
          <w:rFonts w:asciiTheme="minorHAnsi" w:hAnsiTheme="minorHAnsi" w:cstheme="minorHAnsi"/>
          <w:color w:val="auto"/>
          <w:sz w:val="22"/>
        </w:rPr>
      </w:pPr>
    </w:p>
    <w:p w14:paraId="350B5F91" w14:textId="77777777" w:rsidR="009F61EE" w:rsidRPr="002A00D2" w:rsidRDefault="009F61EE" w:rsidP="002A00D2">
      <w:pPr>
        <w:spacing w:before="0" w:after="0" w:line="240" w:lineRule="auto"/>
        <w:rPr>
          <w:rFonts w:asciiTheme="minorHAnsi" w:eastAsia="Calibri" w:hAnsiTheme="minorHAnsi" w:cstheme="minorHAnsi"/>
          <w:sz w:val="22"/>
          <w:lang w:val="en-CA"/>
        </w:rPr>
      </w:pPr>
      <w:r w:rsidRPr="002A00D2">
        <w:rPr>
          <w:rFonts w:asciiTheme="minorHAnsi" w:eastAsia="Calibri" w:hAnsiTheme="minorHAnsi" w:cstheme="minorHAnsi"/>
          <w:b/>
          <w:bCs/>
          <w:sz w:val="22"/>
        </w:rPr>
        <w:t>How do I handle purchase orders that were migrated into LCBO Gateway from Legacy systems?</w:t>
      </w:r>
      <w:r w:rsidRPr="002A00D2">
        <w:rPr>
          <w:rFonts w:asciiTheme="minorHAnsi" w:hAnsiTheme="minorHAnsi" w:cstheme="minorHAnsi"/>
          <w:sz w:val="22"/>
        </w:rPr>
        <w:br/>
      </w:r>
      <w:r w:rsidRPr="002A00D2">
        <w:rPr>
          <w:rFonts w:asciiTheme="minorHAnsi" w:eastAsia="Calibri" w:hAnsiTheme="minorHAnsi" w:cstheme="minorHAnsi"/>
          <w:sz w:val="22"/>
          <w:lang w:val="en-CA"/>
        </w:rPr>
        <w:t xml:space="preserve">Some purchase orders were already in progress in legacy systems. These migrated orders appear in LCBO Gateway with the PO type Direct PO (Leg) and may show statuses such as New, </w:t>
      </w:r>
      <w:proofErr w:type="gramStart"/>
      <w:r w:rsidRPr="002A00D2">
        <w:rPr>
          <w:rFonts w:asciiTheme="minorHAnsi" w:eastAsia="Calibri" w:hAnsiTheme="minorHAnsi" w:cstheme="minorHAnsi"/>
          <w:sz w:val="22"/>
          <w:lang w:val="en-CA"/>
        </w:rPr>
        <w:t>Confirmed</w:t>
      </w:r>
      <w:proofErr w:type="gramEnd"/>
      <w:r w:rsidRPr="002A00D2">
        <w:rPr>
          <w:rFonts w:asciiTheme="minorHAnsi" w:eastAsia="Calibri" w:hAnsiTheme="minorHAnsi" w:cstheme="minorHAnsi"/>
          <w:sz w:val="22"/>
          <w:lang w:val="en-CA"/>
        </w:rPr>
        <w:t xml:space="preserve"> – Matched, or ASN Posted. As part of the transition, LCBO completed the confirmation step on legacy POs that had already been acknowledged in the legacy system. This was done to avoid the need to re</w:t>
      </w:r>
      <w:r w:rsidRPr="002A00D2">
        <w:rPr>
          <w:rFonts w:ascii="Cambria Math" w:eastAsia="Calibri" w:hAnsi="Cambria Math" w:cs="Cambria Math"/>
          <w:sz w:val="22"/>
          <w:lang w:val="en-CA"/>
        </w:rPr>
        <w:t>‑</w:t>
      </w:r>
      <w:r w:rsidRPr="002A00D2">
        <w:rPr>
          <w:rFonts w:asciiTheme="minorHAnsi" w:eastAsia="Calibri" w:hAnsiTheme="minorHAnsi" w:cstheme="minorHAnsi"/>
          <w:sz w:val="22"/>
          <w:lang w:val="en-CA"/>
        </w:rPr>
        <w:t>acknowledge orders that were already confirmed before go-live. LCBO does not perform vendor actions as part of normal operations.</w:t>
      </w:r>
    </w:p>
    <w:p w14:paraId="105E029D" w14:textId="77777777" w:rsidR="009F61EE" w:rsidRPr="002A00D2" w:rsidRDefault="009F61EE" w:rsidP="002A00D2">
      <w:pPr>
        <w:spacing w:before="0" w:after="0" w:line="240" w:lineRule="auto"/>
        <w:rPr>
          <w:rFonts w:asciiTheme="minorHAnsi" w:eastAsia="Calibri" w:hAnsiTheme="minorHAnsi" w:cstheme="minorHAnsi"/>
          <w:sz w:val="22"/>
          <w:lang w:val="en-CA"/>
        </w:rPr>
      </w:pPr>
    </w:p>
    <w:p w14:paraId="0196F8B6" w14:textId="77777777" w:rsidR="009F61EE" w:rsidRPr="002A00D2" w:rsidRDefault="009F61EE" w:rsidP="002A00D2">
      <w:pPr>
        <w:spacing w:before="0" w:after="0" w:line="240" w:lineRule="auto"/>
        <w:rPr>
          <w:rFonts w:asciiTheme="minorHAnsi" w:eastAsia="Calibri" w:hAnsiTheme="minorHAnsi" w:cstheme="minorHAnsi"/>
          <w:sz w:val="22"/>
          <w:lang w:val="en-CA"/>
        </w:rPr>
      </w:pPr>
      <w:r w:rsidRPr="002A00D2">
        <w:rPr>
          <w:rFonts w:asciiTheme="minorHAnsi" w:eastAsia="Calibri" w:hAnsiTheme="minorHAnsi" w:cstheme="minorHAnsi"/>
          <w:sz w:val="22"/>
          <w:lang w:val="en-CA"/>
        </w:rPr>
        <w:t>Your required actions depend on the PO status you see in LCBO Gateway:</w:t>
      </w:r>
    </w:p>
    <w:p w14:paraId="17D01006" w14:textId="77777777" w:rsidR="009F61EE" w:rsidRPr="002A00D2" w:rsidRDefault="009F61EE" w:rsidP="002A00D2">
      <w:pPr>
        <w:pStyle w:val="ListParagraph"/>
        <w:numPr>
          <w:ilvl w:val="0"/>
          <w:numId w:val="5"/>
        </w:numPr>
        <w:spacing w:before="0" w:after="0" w:line="240" w:lineRule="auto"/>
        <w:rPr>
          <w:rFonts w:asciiTheme="minorHAnsi" w:eastAsia="Calibri" w:hAnsiTheme="minorHAnsi" w:cstheme="minorHAnsi"/>
          <w:sz w:val="22"/>
          <w:lang w:val="en-CA"/>
        </w:rPr>
      </w:pPr>
      <w:r w:rsidRPr="002A00D2">
        <w:rPr>
          <w:rFonts w:asciiTheme="minorHAnsi" w:eastAsia="Calibri" w:hAnsiTheme="minorHAnsi" w:cstheme="minorHAnsi"/>
          <w:sz w:val="22"/>
          <w:lang w:val="en-CA"/>
        </w:rPr>
        <w:t>PO with Status “New” — You can perform the standard vendor actions: acknowledge the PO, confirm the PO and submit the ASN when the order is ready to ship.</w:t>
      </w:r>
    </w:p>
    <w:p w14:paraId="2403689C" w14:textId="77777777" w:rsidR="009F61EE" w:rsidRPr="002A00D2" w:rsidRDefault="009F61EE" w:rsidP="002A00D2">
      <w:pPr>
        <w:pStyle w:val="ListParagraph"/>
        <w:numPr>
          <w:ilvl w:val="0"/>
          <w:numId w:val="5"/>
        </w:numPr>
        <w:spacing w:before="0" w:after="0" w:line="240" w:lineRule="auto"/>
        <w:rPr>
          <w:rFonts w:asciiTheme="minorHAnsi" w:eastAsia="Calibri" w:hAnsiTheme="minorHAnsi" w:cstheme="minorHAnsi"/>
          <w:sz w:val="22"/>
          <w:lang w:val="en-CA"/>
        </w:rPr>
      </w:pPr>
      <w:r w:rsidRPr="002A00D2">
        <w:rPr>
          <w:rFonts w:asciiTheme="minorHAnsi" w:eastAsia="Calibri" w:hAnsiTheme="minorHAnsi" w:cstheme="minorHAnsi"/>
          <w:sz w:val="22"/>
          <w:lang w:val="en-CA"/>
        </w:rPr>
        <w:t>PO with Status “Confirmed” — The PO has already been acknowledged (either in legacy or LCBO Gateway). You only need to submit the ASN, either individually or through mass ASN. You may still update ship dates or quantities if changes are required.</w:t>
      </w:r>
    </w:p>
    <w:p w14:paraId="31D0F104" w14:textId="77777777" w:rsidR="009F61EE" w:rsidRPr="002A00D2" w:rsidRDefault="009F61EE" w:rsidP="002A00D2">
      <w:pPr>
        <w:pStyle w:val="ListParagraph"/>
        <w:numPr>
          <w:ilvl w:val="0"/>
          <w:numId w:val="5"/>
        </w:numPr>
        <w:spacing w:before="0" w:after="0" w:line="240" w:lineRule="auto"/>
        <w:rPr>
          <w:rFonts w:asciiTheme="minorHAnsi" w:eastAsia="Calibri" w:hAnsiTheme="minorHAnsi" w:cstheme="minorHAnsi"/>
          <w:sz w:val="22"/>
          <w:lang w:val="en-CA"/>
        </w:rPr>
      </w:pPr>
      <w:r w:rsidRPr="002A00D2">
        <w:rPr>
          <w:rFonts w:asciiTheme="minorHAnsi" w:eastAsia="Calibri" w:hAnsiTheme="minorHAnsi" w:cstheme="minorHAnsi"/>
          <w:sz w:val="22"/>
          <w:lang w:val="en-CA"/>
        </w:rPr>
        <w:t>PO with Status “ASN” — No further action is required. The PO details remain visible for reference.</w:t>
      </w:r>
    </w:p>
    <w:p w14:paraId="37BAFB76" w14:textId="77777777" w:rsidR="009F61EE" w:rsidRPr="002A00D2" w:rsidRDefault="009F61EE" w:rsidP="002A00D2">
      <w:pPr>
        <w:pStyle w:val="ListParagraph"/>
        <w:spacing w:before="0" w:after="0" w:line="240" w:lineRule="auto"/>
        <w:rPr>
          <w:rFonts w:asciiTheme="minorHAnsi" w:eastAsia="Calibri" w:hAnsiTheme="minorHAnsi" w:cstheme="minorHAnsi"/>
          <w:sz w:val="22"/>
          <w:lang w:val="en-CA"/>
        </w:rPr>
      </w:pPr>
    </w:p>
    <w:p w14:paraId="1B4DA743" w14:textId="77777777" w:rsidR="009F61EE" w:rsidRPr="002A00D2" w:rsidRDefault="009F61EE" w:rsidP="002A00D2">
      <w:pPr>
        <w:spacing w:before="0" w:after="0" w:line="240" w:lineRule="auto"/>
        <w:rPr>
          <w:rFonts w:asciiTheme="minorHAnsi" w:eastAsia="Calibri" w:hAnsiTheme="minorHAnsi" w:cstheme="minorHAnsi"/>
          <w:sz w:val="22"/>
          <w:lang w:val="en-CA"/>
        </w:rPr>
      </w:pPr>
      <w:r w:rsidRPr="002A00D2">
        <w:rPr>
          <w:rFonts w:asciiTheme="minorHAnsi" w:eastAsia="Calibri" w:hAnsiTheme="minorHAnsi" w:cstheme="minorHAnsi"/>
          <w:b/>
          <w:bCs/>
          <w:sz w:val="22"/>
          <w:lang w:val="en-CA"/>
        </w:rPr>
        <w:t xml:space="preserve">Can I download site data? What is the file format for the data? </w:t>
      </w:r>
      <w:r w:rsidRPr="002A00D2">
        <w:rPr>
          <w:rFonts w:asciiTheme="minorHAnsi" w:hAnsiTheme="minorHAnsi" w:cstheme="minorHAnsi"/>
        </w:rPr>
        <w:br/>
      </w:r>
      <w:r w:rsidRPr="002A00D2">
        <w:rPr>
          <w:rFonts w:asciiTheme="minorHAnsi" w:eastAsia="Calibri" w:hAnsiTheme="minorHAnsi" w:cstheme="minorHAnsi"/>
          <w:sz w:val="22"/>
          <w:lang w:val="en-CA"/>
        </w:rPr>
        <w:t xml:space="preserve">Yes. Data can be downloaded from LCBO Gateway in Excel format. </w:t>
      </w:r>
    </w:p>
    <w:p w14:paraId="3224300D" w14:textId="77777777" w:rsidR="009F61EE" w:rsidRPr="002A00D2" w:rsidRDefault="009F61EE" w:rsidP="002A00D2">
      <w:pPr>
        <w:spacing w:before="0" w:after="0" w:line="240" w:lineRule="auto"/>
        <w:ind w:left="720"/>
        <w:rPr>
          <w:rFonts w:asciiTheme="minorHAnsi" w:eastAsia="Calibri" w:hAnsiTheme="minorHAnsi" w:cstheme="minorHAnsi"/>
          <w:color w:val="auto"/>
          <w:sz w:val="22"/>
          <w:lang w:val="en-CA"/>
        </w:rPr>
      </w:pPr>
      <w:r w:rsidRPr="002A00D2">
        <w:rPr>
          <w:rFonts w:asciiTheme="minorHAnsi" w:eastAsia="Calibri" w:hAnsiTheme="minorHAnsi" w:cstheme="minorHAnsi"/>
          <w:b/>
          <w:bCs/>
          <w:color w:val="auto"/>
          <w:sz w:val="22"/>
        </w:rPr>
        <w:t>Orders app (Header details)</w:t>
      </w:r>
      <w:r w:rsidRPr="002A00D2">
        <w:rPr>
          <w:rFonts w:asciiTheme="minorHAnsi" w:eastAsia="Calibri" w:hAnsiTheme="minorHAnsi" w:cstheme="minorHAnsi"/>
          <w:color w:val="auto"/>
          <w:sz w:val="22"/>
        </w:rPr>
        <w:t> </w:t>
      </w:r>
      <w:r w:rsidRPr="002A00D2">
        <w:rPr>
          <w:rFonts w:asciiTheme="minorHAnsi" w:eastAsia="Calibri" w:hAnsiTheme="minorHAnsi" w:cstheme="minorHAnsi"/>
          <w:color w:val="auto"/>
          <w:sz w:val="22"/>
          <w:lang w:val="en-CA"/>
        </w:rPr>
        <w:t xml:space="preserve">PO Number; PO Status; Vendor; Req. Delivery Date; PO Type Code; PO Status Code; Conf. Ship Date; Customer; Customer Order No; Delivery Address; Estimated Delivery Date; Incoterm; Legacy Customer Number; PO Creation Date; Req. Ship Date; Store; Legacy Reference Document; Currency; Invoice Number; Payment Term; Payment Term Description; Port Of Exit; Total Value. This report can be executed on multiple line items. </w:t>
      </w:r>
    </w:p>
    <w:p w14:paraId="315440AF" w14:textId="14794593" w:rsidR="009F61EE" w:rsidRPr="002A00D2" w:rsidRDefault="009F61EE" w:rsidP="002A00D2">
      <w:pPr>
        <w:spacing w:before="0" w:after="0" w:line="240" w:lineRule="auto"/>
        <w:ind w:left="720"/>
        <w:rPr>
          <w:rFonts w:asciiTheme="minorHAnsi" w:eastAsia="Calibri" w:hAnsiTheme="minorHAnsi" w:cstheme="minorHAnsi"/>
          <w:color w:val="auto"/>
          <w:sz w:val="22"/>
          <w:lang w:val="en-CA"/>
        </w:rPr>
      </w:pPr>
      <w:r w:rsidRPr="002A00D2">
        <w:rPr>
          <w:rFonts w:asciiTheme="minorHAnsi" w:eastAsia="Calibri" w:hAnsiTheme="minorHAnsi" w:cstheme="minorHAnsi"/>
          <w:b/>
          <w:bCs/>
          <w:color w:val="auto"/>
          <w:sz w:val="22"/>
        </w:rPr>
        <w:t>Orders app (Line details)</w:t>
      </w:r>
      <w:r w:rsidRPr="002A00D2">
        <w:rPr>
          <w:rFonts w:asciiTheme="minorHAnsi" w:eastAsia="Calibri" w:hAnsiTheme="minorHAnsi" w:cstheme="minorHAnsi"/>
          <w:color w:val="auto"/>
          <w:sz w:val="22"/>
        </w:rPr>
        <w:t> </w:t>
      </w:r>
      <w:r w:rsidRPr="002A00D2">
        <w:rPr>
          <w:rFonts w:asciiTheme="minorHAnsi" w:eastAsia="Calibri" w:hAnsiTheme="minorHAnsi" w:cstheme="minorHAnsi"/>
          <w:color w:val="auto"/>
          <w:sz w:val="22"/>
          <w:lang w:val="en-CA"/>
        </w:rPr>
        <w:t xml:space="preserve">PO Number, line Item, Description, Article Number, Status, Qty, Order Unit, Price, Net Value, Conf. Qty, Conf. Variance, Conf. Reason, Received Qty, Received Date, Ti*Hi Qty, Item Manufacture Date, SCC Number, Case Config, Unit Size. This report can be executed for one PO at a time. </w:t>
      </w:r>
      <w:r w:rsidR="005E0E2B">
        <w:rPr>
          <w:rFonts w:asciiTheme="minorHAnsi" w:eastAsia="Calibri" w:hAnsiTheme="minorHAnsi" w:cstheme="minorHAnsi"/>
          <w:color w:val="auto"/>
          <w:sz w:val="22"/>
          <w:lang w:val="en-CA"/>
        </w:rPr>
        <w:t xml:space="preserve">LCBO is investigating </w:t>
      </w:r>
      <w:r w:rsidR="00F35BE3">
        <w:rPr>
          <w:rFonts w:asciiTheme="minorHAnsi" w:eastAsia="Calibri" w:hAnsiTheme="minorHAnsi" w:cstheme="minorHAnsi"/>
          <w:color w:val="auto"/>
          <w:sz w:val="22"/>
          <w:lang w:val="en-CA"/>
        </w:rPr>
        <w:t xml:space="preserve">bulk download functionality. </w:t>
      </w:r>
    </w:p>
    <w:p w14:paraId="08424AE0" w14:textId="77777777" w:rsidR="009F61EE" w:rsidRPr="002A00D2" w:rsidRDefault="009F61EE" w:rsidP="002A00D2">
      <w:pPr>
        <w:spacing w:before="0" w:after="0" w:line="240" w:lineRule="auto"/>
        <w:ind w:left="720"/>
        <w:rPr>
          <w:rFonts w:asciiTheme="minorHAnsi" w:eastAsia="Calibri" w:hAnsiTheme="minorHAnsi" w:cstheme="minorHAnsi"/>
          <w:color w:val="auto"/>
          <w:sz w:val="22"/>
          <w:lang w:val="en-CA"/>
        </w:rPr>
      </w:pPr>
      <w:r w:rsidRPr="002A00D2">
        <w:rPr>
          <w:rFonts w:asciiTheme="minorHAnsi" w:eastAsia="Calibri" w:hAnsiTheme="minorHAnsi" w:cstheme="minorHAnsi"/>
          <w:b/>
          <w:bCs/>
          <w:color w:val="auto"/>
          <w:sz w:val="22"/>
        </w:rPr>
        <w:t>Invoices app</w:t>
      </w:r>
      <w:r w:rsidRPr="002A00D2">
        <w:rPr>
          <w:rFonts w:asciiTheme="minorHAnsi" w:eastAsia="Calibri" w:hAnsiTheme="minorHAnsi" w:cstheme="minorHAnsi"/>
          <w:color w:val="auto"/>
          <w:sz w:val="22"/>
        </w:rPr>
        <w:t>: </w:t>
      </w:r>
      <w:r w:rsidRPr="002A00D2">
        <w:rPr>
          <w:rFonts w:asciiTheme="minorHAnsi" w:eastAsia="Calibri" w:hAnsiTheme="minorHAnsi" w:cstheme="minorHAnsi"/>
          <w:color w:val="auto"/>
          <w:sz w:val="22"/>
          <w:lang w:val="en-CA"/>
        </w:rPr>
        <w:t>Invoice Number; PO Number; Invoice Number Reference; Description; Payment Document Number; Invoice Date; Fiscal Year; Type; Invoice Amount; Currency; Status; Invoice Due Date; Payment Term Description; Vendor; Company Code; Company Code Currency. This report can be executed on multiple line items.</w:t>
      </w:r>
    </w:p>
    <w:p w14:paraId="723F29EC" w14:textId="77777777" w:rsidR="009F61EE" w:rsidRPr="002A00D2" w:rsidRDefault="009F61EE" w:rsidP="002A00D2">
      <w:pPr>
        <w:spacing w:before="0" w:after="0" w:line="240" w:lineRule="auto"/>
        <w:ind w:left="720"/>
        <w:rPr>
          <w:rFonts w:asciiTheme="minorHAnsi" w:eastAsia="Calibri" w:hAnsiTheme="minorHAnsi" w:cstheme="minorHAnsi"/>
          <w:color w:val="auto"/>
          <w:sz w:val="22"/>
          <w:lang w:val="en-CA"/>
        </w:rPr>
      </w:pPr>
      <w:r w:rsidRPr="002A00D2">
        <w:rPr>
          <w:rFonts w:asciiTheme="minorHAnsi" w:eastAsia="Calibri" w:hAnsiTheme="minorHAnsi" w:cstheme="minorHAnsi"/>
          <w:b/>
          <w:bCs/>
          <w:color w:val="auto"/>
          <w:sz w:val="22"/>
        </w:rPr>
        <w:t>Payments app</w:t>
      </w:r>
      <w:r w:rsidRPr="002A00D2">
        <w:rPr>
          <w:rFonts w:asciiTheme="minorHAnsi" w:eastAsia="Calibri" w:hAnsiTheme="minorHAnsi" w:cstheme="minorHAnsi"/>
          <w:color w:val="auto"/>
          <w:sz w:val="22"/>
        </w:rPr>
        <w:t>: </w:t>
      </w:r>
      <w:r w:rsidRPr="002A00D2">
        <w:rPr>
          <w:rFonts w:asciiTheme="minorHAnsi" w:eastAsia="Calibri" w:hAnsiTheme="minorHAnsi" w:cstheme="minorHAnsi"/>
          <w:color w:val="auto"/>
          <w:sz w:val="22"/>
          <w:lang w:val="en-CA"/>
        </w:rPr>
        <w:t>Payment Number; Payment Date; Amount; Currency; Method; Status; Company Code; Company Code Currency; Fiscal Year; Vendor. This report can be executed on multiple line items.</w:t>
      </w:r>
    </w:p>
    <w:p w14:paraId="274FE429" w14:textId="77777777" w:rsidR="006F75B4" w:rsidRDefault="006F75B4" w:rsidP="002A00D2">
      <w:pPr>
        <w:spacing w:before="0" w:after="0" w:line="240" w:lineRule="auto"/>
        <w:rPr>
          <w:rFonts w:asciiTheme="minorHAnsi" w:eastAsia="Calibri" w:hAnsiTheme="minorHAnsi" w:cstheme="minorHAnsi"/>
          <w:b/>
          <w:bCs/>
          <w:sz w:val="22"/>
        </w:rPr>
      </w:pPr>
    </w:p>
    <w:p w14:paraId="7570A093" w14:textId="27EF6DB1" w:rsidR="00E413AF" w:rsidRPr="002A00D2" w:rsidRDefault="00E413AF" w:rsidP="002A00D2">
      <w:pPr>
        <w:spacing w:before="0" w:after="0" w:line="240" w:lineRule="auto"/>
        <w:rPr>
          <w:rFonts w:asciiTheme="minorHAnsi" w:hAnsiTheme="minorHAnsi" w:cstheme="minorHAnsi"/>
          <w:b/>
          <w:bCs/>
          <w:sz w:val="22"/>
        </w:rPr>
      </w:pPr>
      <w:r w:rsidRPr="002A00D2">
        <w:rPr>
          <w:rFonts w:asciiTheme="minorHAnsi" w:eastAsia="Calibri" w:hAnsiTheme="minorHAnsi" w:cstheme="minorHAnsi"/>
          <w:b/>
          <w:bCs/>
          <w:sz w:val="22"/>
        </w:rPr>
        <w:t>Does LCBO Gateway have any integrations and automations with Vendor ERP systems?</w:t>
      </w:r>
      <w:r w:rsidRPr="002A00D2">
        <w:rPr>
          <w:rFonts w:asciiTheme="minorHAnsi" w:eastAsia="Calibri" w:hAnsiTheme="minorHAnsi" w:cstheme="minorHAnsi"/>
          <w:sz w:val="22"/>
        </w:rPr>
        <w:br/>
        <w:t>LCBO Gateway operates as a standalone platform and does not currently support ERP integrations, automated data exchanges, or API connectivity with vendor systems.</w:t>
      </w:r>
    </w:p>
    <w:p w14:paraId="3C80FC39" w14:textId="77777777" w:rsidR="009F61EE" w:rsidRPr="002A00D2" w:rsidRDefault="009F61EE" w:rsidP="002A00D2">
      <w:pPr>
        <w:spacing w:before="0" w:after="0" w:line="240" w:lineRule="auto"/>
        <w:rPr>
          <w:rFonts w:asciiTheme="minorHAnsi" w:hAnsiTheme="minorHAnsi" w:cstheme="minorHAnsi"/>
          <w:b/>
          <w:color w:val="auto"/>
          <w:sz w:val="22"/>
        </w:rPr>
      </w:pPr>
    </w:p>
    <w:p w14:paraId="3B58F724" w14:textId="77777777" w:rsidR="009F61EE" w:rsidRPr="002A00D2" w:rsidRDefault="009F61EE" w:rsidP="002A00D2">
      <w:pPr>
        <w:spacing w:before="0" w:after="0" w:line="240" w:lineRule="auto"/>
        <w:rPr>
          <w:rFonts w:asciiTheme="minorHAnsi" w:hAnsiTheme="minorHAnsi" w:cstheme="minorHAnsi"/>
          <w:sz w:val="22"/>
        </w:rPr>
      </w:pPr>
      <w:r w:rsidRPr="002A00D2">
        <w:rPr>
          <w:rFonts w:asciiTheme="minorHAnsi" w:hAnsiTheme="minorHAnsi" w:cstheme="minorHAnsi"/>
          <w:b/>
          <w:color w:val="auto"/>
          <w:sz w:val="22"/>
        </w:rPr>
        <w:t xml:space="preserve">How can I identify my new vendor number? </w:t>
      </w:r>
    </w:p>
    <w:p w14:paraId="678D299A" w14:textId="77777777" w:rsidR="00F35BE3" w:rsidRPr="002A00D2" w:rsidRDefault="009F61EE" w:rsidP="00F35BE3">
      <w:pPr>
        <w:spacing w:before="0" w:after="0" w:line="240" w:lineRule="auto"/>
        <w:rPr>
          <w:rFonts w:asciiTheme="minorHAnsi" w:eastAsia="Calibri" w:hAnsiTheme="minorHAnsi" w:cstheme="minorHAnsi"/>
          <w:sz w:val="22"/>
        </w:rPr>
      </w:pPr>
      <w:r w:rsidRPr="002A00D2">
        <w:rPr>
          <w:rFonts w:asciiTheme="minorHAnsi" w:hAnsiTheme="minorHAnsi" w:cstheme="minorHAnsi"/>
          <w:sz w:val="22"/>
        </w:rPr>
        <w:t xml:space="preserve">New vendor numbers are available within the system. From the homepage, go to vendor, then view the vendor numbers on the next screen. </w:t>
      </w:r>
      <w:r w:rsidR="00F35BE3" w:rsidRPr="002A00D2">
        <w:rPr>
          <w:rFonts w:asciiTheme="minorHAnsi" w:eastAsia="Calibri" w:hAnsiTheme="minorHAnsi" w:cstheme="minorHAnsi"/>
          <w:sz w:val="22"/>
        </w:rPr>
        <w:t xml:space="preserve">In new systems you will need to use the SAP vendor number. In legacy systems you will need to use your original vendor number until the legacy systems (NISS, MPTS, etc) are also decommissioned. </w:t>
      </w:r>
    </w:p>
    <w:p w14:paraId="5F0DF126" w14:textId="2D81F507" w:rsidR="009F61EE" w:rsidRPr="002A00D2" w:rsidRDefault="009F61EE" w:rsidP="002A00D2">
      <w:pPr>
        <w:spacing w:before="0" w:after="0" w:line="240" w:lineRule="auto"/>
        <w:rPr>
          <w:rFonts w:asciiTheme="minorHAnsi" w:hAnsiTheme="minorHAnsi" w:cstheme="minorHAnsi"/>
          <w:sz w:val="22"/>
        </w:rPr>
      </w:pPr>
    </w:p>
    <w:p w14:paraId="7076E02D" w14:textId="77777777" w:rsidR="009F61EE" w:rsidRPr="002A00D2" w:rsidRDefault="009F61EE" w:rsidP="002A00D2">
      <w:pPr>
        <w:spacing w:before="0" w:after="0" w:line="240" w:lineRule="auto"/>
        <w:rPr>
          <w:rFonts w:asciiTheme="minorHAnsi" w:hAnsiTheme="minorHAnsi" w:cstheme="minorHAnsi"/>
          <w:sz w:val="22"/>
        </w:rPr>
      </w:pPr>
      <w:r w:rsidRPr="002A00D2">
        <w:rPr>
          <w:rFonts w:asciiTheme="minorHAnsi" w:hAnsiTheme="minorHAnsi" w:cstheme="minorHAnsi"/>
          <w:noProof/>
          <w:sz w:val="22"/>
        </w:rPr>
        <w:drawing>
          <wp:inline distT="0" distB="0" distL="0" distR="0" wp14:anchorId="1B830D78" wp14:editId="091A559A">
            <wp:extent cx="3848100" cy="1358346"/>
            <wp:effectExtent l="0" t="0" r="0" b="0"/>
            <wp:docPr id="552909645" name="Picture 2" descr="A screenshot of a computer&#10;&#10;AI-generated content may be incorrect.">
              <a:extLst xmlns:a="http://schemas.openxmlformats.org/drawingml/2006/main">
                <a:ext uri="{FF2B5EF4-FFF2-40B4-BE49-F238E27FC236}">
                  <a16:creationId xmlns:a16="http://schemas.microsoft.com/office/drawing/2014/main" id="{7D9CE02C-DE47-4B20-B32A-B4C82E17D9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909645" name="Picture 2" descr="A screenshot of a computer&#10;&#10;AI-generated content may be incorrect."/>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3863600" cy="1363817"/>
                    </a:xfrm>
                    <a:prstGeom prst="rect">
                      <a:avLst/>
                    </a:prstGeom>
                    <a:noFill/>
                    <a:ln>
                      <a:noFill/>
                    </a:ln>
                  </pic:spPr>
                </pic:pic>
              </a:graphicData>
            </a:graphic>
          </wp:inline>
        </w:drawing>
      </w:r>
    </w:p>
    <w:p w14:paraId="215F9D7A" w14:textId="77777777" w:rsidR="009F61EE" w:rsidRPr="002A00D2" w:rsidRDefault="009F61EE" w:rsidP="002A00D2">
      <w:pPr>
        <w:spacing w:before="0" w:after="0" w:line="240" w:lineRule="auto"/>
        <w:rPr>
          <w:rStyle w:val="Heading1Char"/>
          <w:rFonts w:asciiTheme="minorHAnsi" w:hAnsiTheme="minorHAnsi" w:cstheme="minorHAnsi"/>
          <w:color w:val="auto"/>
          <w:sz w:val="22"/>
          <w:szCs w:val="22"/>
        </w:rPr>
      </w:pPr>
    </w:p>
    <w:p w14:paraId="52E9CF40" w14:textId="77777777" w:rsidR="00500C14" w:rsidRPr="002A00D2" w:rsidRDefault="00500C14" w:rsidP="002A00D2">
      <w:pPr>
        <w:spacing w:before="0" w:after="0" w:line="240" w:lineRule="auto"/>
        <w:rPr>
          <w:rStyle w:val="Heading1Char"/>
          <w:rFonts w:asciiTheme="minorHAnsi" w:hAnsiTheme="minorHAnsi" w:cstheme="minorHAnsi"/>
          <w:color w:val="auto"/>
          <w:sz w:val="22"/>
          <w:szCs w:val="22"/>
        </w:rPr>
      </w:pPr>
    </w:p>
    <w:p w14:paraId="72AB3243" w14:textId="77777777" w:rsidR="00500C14" w:rsidRPr="002A00D2" w:rsidRDefault="00500C14" w:rsidP="002A00D2">
      <w:pPr>
        <w:spacing w:before="0" w:after="0" w:line="240" w:lineRule="auto"/>
        <w:rPr>
          <w:rStyle w:val="Heading1Char"/>
          <w:rFonts w:asciiTheme="minorHAnsi" w:hAnsiTheme="minorHAnsi" w:cstheme="minorHAnsi"/>
          <w:color w:val="auto"/>
          <w:sz w:val="36"/>
          <w:szCs w:val="36"/>
        </w:rPr>
      </w:pPr>
      <w:r w:rsidRPr="002A00D2">
        <w:rPr>
          <w:rStyle w:val="Heading1Char"/>
          <w:rFonts w:asciiTheme="minorHAnsi" w:hAnsiTheme="minorHAnsi" w:cstheme="minorHAnsi"/>
          <w:color w:val="auto"/>
          <w:sz w:val="36"/>
          <w:szCs w:val="36"/>
        </w:rPr>
        <w:br w:type="page"/>
      </w:r>
    </w:p>
    <w:p w14:paraId="3FAF61D9" w14:textId="6EC0B9F7" w:rsidR="00016C16" w:rsidRPr="002A00D2" w:rsidRDefault="00016C16" w:rsidP="002A00D2">
      <w:pPr>
        <w:spacing w:before="0" w:after="0" w:line="240" w:lineRule="auto"/>
        <w:rPr>
          <w:rFonts w:asciiTheme="minorHAnsi" w:eastAsia="Calibri" w:hAnsiTheme="minorHAnsi" w:cstheme="minorHAnsi"/>
          <w:color w:val="auto"/>
          <w:sz w:val="22"/>
        </w:rPr>
      </w:pPr>
      <w:r w:rsidRPr="002A00D2">
        <w:rPr>
          <w:rStyle w:val="Heading1Char"/>
          <w:rFonts w:asciiTheme="minorHAnsi" w:hAnsiTheme="minorHAnsi" w:cstheme="minorHAnsi"/>
          <w:color w:val="auto"/>
          <w:sz w:val="36"/>
          <w:szCs w:val="36"/>
        </w:rPr>
        <w:t xml:space="preserve">Support and Training: </w:t>
      </w:r>
      <w:r w:rsidRPr="002A00D2">
        <w:rPr>
          <w:rStyle w:val="Heading2Char"/>
          <w:rFonts w:asciiTheme="minorHAnsi" w:hAnsiTheme="minorHAnsi" w:cstheme="minorHAnsi"/>
          <w:sz w:val="22"/>
          <w:szCs w:val="22"/>
        </w:rPr>
        <w:br/>
      </w:r>
      <w:r w:rsidRPr="002A00D2">
        <w:rPr>
          <w:rFonts w:asciiTheme="minorHAnsi" w:hAnsiTheme="minorHAnsi" w:cstheme="minorHAnsi"/>
          <w:b/>
          <w:bCs/>
          <w:sz w:val="22"/>
          <w:u w:val="single"/>
        </w:rPr>
        <w:br/>
      </w:r>
      <w:r w:rsidRPr="002A00D2">
        <w:rPr>
          <w:rFonts w:asciiTheme="minorHAnsi" w:eastAsia="Calibri" w:hAnsiTheme="minorHAnsi" w:cstheme="minorHAnsi"/>
          <w:b/>
          <w:bCs/>
          <w:color w:val="auto"/>
          <w:sz w:val="22"/>
        </w:rPr>
        <w:t>Where can I find training materials, user guides, and terms and conditions?</w:t>
      </w:r>
      <w:r w:rsidRPr="002A00D2">
        <w:rPr>
          <w:rFonts w:asciiTheme="minorHAnsi" w:eastAsia="Calibri" w:hAnsiTheme="minorHAnsi" w:cstheme="minorHAnsi"/>
          <w:color w:val="auto"/>
          <w:sz w:val="22"/>
        </w:rPr>
        <w:t xml:space="preserve">  </w:t>
      </w:r>
      <w:r w:rsidRPr="002A00D2">
        <w:rPr>
          <w:rFonts w:asciiTheme="minorHAnsi" w:eastAsia="Calibri" w:hAnsiTheme="minorHAnsi" w:cstheme="minorHAnsi"/>
          <w:color w:val="auto"/>
          <w:sz w:val="22"/>
        </w:rPr>
        <w:br/>
        <w:t>Training materials, reference guides, and FAQs and more are available on </w:t>
      </w:r>
      <w:hyperlink r:id="rId32" w:tgtFrame="_blank" w:history="1">
        <w:r w:rsidRPr="002A00D2">
          <w:rPr>
            <w:rStyle w:val="Hyperlink"/>
            <w:rFonts w:asciiTheme="minorHAnsi" w:eastAsia="Calibri" w:hAnsiTheme="minorHAnsi" w:cstheme="minorHAnsi"/>
            <w:color w:val="auto"/>
            <w:sz w:val="22"/>
          </w:rPr>
          <w:t>Doing Business with LCBO</w:t>
        </w:r>
      </w:hyperlink>
      <w:r w:rsidRPr="002A00D2">
        <w:rPr>
          <w:rFonts w:asciiTheme="minorHAnsi" w:eastAsia="Calibri" w:hAnsiTheme="minorHAnsi" w:cstheme="minorHAnsi"/>
          <w:color w:val="auto"/>
          <w:sz w:val="22"/>
        </w:rPr>
        <w:t>. </w:t>
      </w:r>
    </w:p>
    <w:p w14:paraId="4649A590" w14:textId="77777777" w:rsidR="00016C16" w:rsidRPr="002A00D2" w:rsidRDefault="00016C16" w:rsidP="002A00D2">
      <w:pPr>
        <w:spacing w:before="0" w:after="0" w:line="240" w:lineRule="auto"/>
        <w:rPr>
          <w:rFonts w:asciiTheme="minorHAnsi" w:eastAsia="Calibri" w:hAnsiTheme="minorHAnsi" w:cstheme="minorHAnsi"/>
          <w:b/>
          <w:bCs/>
          <w:sz w:val="22"/>
          <w:highlight w:val="green"/>
        </w:rPr>
      </w:pPr>
    </w:p>
    <w:p w14:paraId="292A7C9C" w14:textId="7260D1D8" w:rsidR="004B793B" w:rsidRDefault="00016C16" w:rsidP="002A00D2">
      <w:pPr>
        <w:spacing w:before="0" w:after="0" w:line="240" w:lineRule="auto"/>
        <w:rPr>
          <w:rFonts w:asciiTheme="minorHAnsi" w:eastAsia="Calibri" w:hAnsiTheme="minorHAnsi" w:cstheme="minorHAnsi"/>
          <w:sz w:val="22"/>
        </w:rPr>
      </w:pPr>
      <w:r w:rsidRPr="002A00D2">
        <w:rPr>
          <w:rFonts w:asciiTheme="minorHAnsi" w:eastAsia="Calibri" w:hAnsiTheme="minorHAnsi" w:cstheme="minorHAnsi"/>
          <w:b/>
          <w:bCs/>
          <w:sz w:val="22"/>
        </w:rPr>
        <w:t>How do I get help with LCBO Gateway?</w:t>
      </w:r>
      <w:r w:rsidR="00EC025C">
        <w:rPr>
          <w:rFonts w:asciiTheme="minorHAnsi" w:eastAsia="Calibri" w:hAnsiTheme="minorHAnsi" w:cstheme="minorHAnsi"/>
          <w:b/>
          <w:bCs/>
          <w:sz w:val="22"/>
        </w:rPr>
        <w:t xml:space="preserve"> </w:t>
      </w:r>
      <w:r w:rsidRPr="002A00D2">
        <w:rPr>
          <w:rFonts w:asciiTheme="minorHAnsi" w:eastAsia="Calibri" w:hAnsiTheme="minorHAnsi" w:cstheme="minorHAnsi"/>
          <w:sz w:val="22"/>
        </w:rPr>
        <w:br/>
      </w:r>
      <w:r w:rsidRPr="002A00D2">
        <w:rPr>
          <w:rFonts w:asciiTheme="minorHAnsi" w:eastAsia="Calibri" w:hAnsiTheme="minorHAnsi" w:cstheme="minorHAnsi"/>
          <w:sz w:val="22"/>
          <w:lang w:val="en-IN"/>
        </w:rPr>
        <w:t>All LCBO Gateway related inquiries and support requests (e.g. Access Requests, Technical Issues, Order Inquiries, and Invoice/Payment Inquiries) must be submitted through the Support Request app in LCBO Gateway.</w:t>
      </w:r>
      <w:r w:rsidRPr="002A00D2">
        <w:rPr>
          <w:rFonts w:asciiTheme="minorHAnsi" w:eastAsia="Calibri" w:hAnsiTheme="minorHAnsi" w:cstheme="minorHAnsi"/>
          <w:sz w:val="22"/>
        </w:rPr>
        <w:t xml:space="preserve"> </w:t>
      </w:r>
      <w:r w:rsidR="004B793B">
        <w:rPr>
          <w:rFonts w:asciiTheme="minorHAnsi" w:eastAsia="Calibri" w:hAnsiTheme="minorHAnsi" w:cstheme="minorHAnsi"/>
          <w:sz w:val="22"/>
        </w:rPr>
        <w:t xml:space="preserve">Remember: </w:t>
      </w:r>
    </w:p>
    <w:p w14:paraId="78EDCAA7" w14:textId="77777777" w:rsidR="004B793B" w:rsidRPr="002A00D2" w:rsidRDefault="004B793B" w:rsidP="004B793B">
      <w:pPr>
        <w:numPr>
          <w:ilvl w:val="0"/>
          <w:numId w:val="32"/>
        </w:numPr>
        <w:spacing w:before="0" w:after="0" w:line="240" w:lineRule="auto"/>
        <w:rPr>
          <w:rFonts w:asciiTheme="minorHAnsi" w:hAnsiTheme="minorHAnsi" w:cstheme="minorHAnsi"/>
          <w:sz w:val="22"/>
        </w:rPr>
      </w:pPr>
      <w:r w:rsidRPr="002A00D2">
        <w:rPr>
          <w:rFonts w:asciiTheme="minorHAnsi" w:hAnsiTheme="minorHAnsi" w:cstheme="minorHAnsi"/>
          <w:sz w:val="22"/>
        </w:rPr>
        <w:t>Do not delete the template</w:t>
      </w:r>
    </w:p>
    <w:p w14:paraId="55846EB7" w14:textId="77777777" w:rsidR="004B793B" w:rsidRPr="002A00D2" w:rsidRDefault="004B793B" w:rsidP="004B793B">
      <w:pPr>
        <w:numPr>
          <w:ilvl w:val="0"/>
          <w:numId w:val="32"/>
        </w:numPr>
        <w:spacing w:before="0" w:after="0" w:line="240" w:lineRule="auto"/>
        <w:rPr>
          <w:rFonts w:asciiTheme="minorHAnsi" w:hAnsiTheme="minorHAnsi" w:cstheme="minorHAnsi"/>
          <w:sz w:val="22"/>
        </w:rPr>
      </w:pPr>
      <w:r w:rsidRPr="002A00D2">
        <w:rPr>
          <w:rFonts w:asciiTheme="minorHAnsi" w:hAnsiTheme="minorHAnsi" w:cstheme="minorHAnsi"/>
          <w:sz w:val="22"/>
        </w:rPr>
        <w:t>Complete all required fields</w:t>
      </w:r>
    </w:p>
    <w:p w14:paraId="54983AAC" w14:textId="77777777" w:rsidR="004B793B" w:rsidRDefault="004B793B" w:rsidP="004B793B">
      <w:pPr>
        <w:numPr>
          <w:ilvl w:val="0"/>
          <w:numId w:val="32"/>
        </w:numPr>
        <w:spacing w:before="0" w:after="0" w:line="240" w:lineRule="auto"/>
        <w:rPr>
          <w:rFonts w:asciiTheme="minorHAnsi" w:hAnsiTheme="minorHAnsi" w:cstheme="minorHAnsi"/>
          <w:sz w:val="22"/>
        </w:rPr>
      </w:pPr>
      <w:r w:rsidRPr="002A00D2">
        <w:rPr>
          <w:rFonts w:asciiTheme="minorHAnsi" w:hAnsiTheme="minorHAnsi" w:cstheme="minorHAnsi"/>
          <w:sz w:val="22"/>
        </w:rPr>
        <w:t>Attach a screenshot if applicable</w:t>
      </w:r>
    </w:p>
    <w:p w14:paraId="3FE610CA" w14:textId="0ACDDD55" w:rsidR="008F34A7" w:rsidRPr="002A00D2" w:rsidRDefault="008F34A7" w:rsidP="004B793B">
      <w:pPr>
        <w:numPr>
          <w:ilvl w:val="0"/>
          <w:numId w:val="32"/>
        </w:numPr>
        <w:spacing w:before="0" w:after="0" w:line="240" w:lineRule="auto"/>
        <w:rPr>
          <w:rFonts w:asciiTheme="minorHAnsi" w:hAnsiTheme="minorHAnsi" w:cstheme="minorHAnsi"/>
          <w:sz w:val="22"/>
        </w:rPr>
      </w:pPr>
      <w:r>
        <w:rPr>
          <w:rFonts w:asciiTheme="minorHAnsi" w:hAnsiTheme="minorHAnsi" w:cstheme="minorHAnsi"/>
          <w:sz w:val="22"/>
        </w:rPr>
        <w:t xml:space="preserve">Do not transfer banking details in Gateway </w:t>
      </w:r>
    </w:p>
    <w:p w14:paraId="6E03FCFC" w14:textId="710EF016" w:rsidR="008F34A7" w:rsidRPr="002A00D2" w:rsidRDefault="00016C16" w:rsidP="007F1BD6">
      <w:pPr>
        <w:spacing w:before="0" w:after="0" w:line="240" w:lineRule="auto"/>
        <w:rPr>
          <w:rFonts w:asciiTheme="minorHAnsi" w:hAnsiTheme="minorHAnsi" w:cstheme="minorHAnsi"/>
          <w:sz w:val="22"/>
        </w:rPr>
      </w:pPr>
      <w:r w:rsidRPr="002A00D2">
        <w:rPr>
          <w:rFonts w:asciiTheme="minorHAnsi" w:eastAsia="Calibri" w:hAnsiTheme="minorHAnsi" w:cstheme="minorHAnsi"/>
          <w:sz w:val="22"/>
        </w:rPr>
        <w:t>Requests submitted through LCBO Gateway are prioritized, and responses are captured in the knowledge database to support others with similar questions. When submitting a request, select the appropriate request type. You will receive a Request Number. Keep this for reference if required. The LCBO Gateway Support Team will review and resolve your request.</w:t>
      </w:r>
      <w:r w:rsidRPr="002A00D2">
        <w:rPr>
          <w:rFonts w:asciiTheme="minorHAnsi" w:eastAsia="Calibri" w:hAnsiTheme="minorHAnsi" w:cstheme="minorHAnsi"/>
          <w:sz w:val="22"/>
        </w:rPr>
        <w:br/>
      </w:r>
      <w:r w:rsidRPr="002A00D2">
        <w:rPr>
          <w:rFonts w:asciiTheme="minorHAnsi" w:eastAsia="Calibri" w:hAnsiTheme="minorHAnsi" w:cstheme="minorHAnsi"/>
          <w:sz w:val="22"/>
        </w:rPr>
        <w:br/>
        <w:t>If you are unable to log in to LCBO Gateway, contact lcbogateway@lcbo.com. This inbox is monitored primarily for access related issues.</w:t>
      </w:r>
      <w:r w:rsidRPr="002A00D2">
        <w:rPr>
          <w:rFonts w:asciiTheme="minorHAnsi" w:eastAsia="Calibri" w:hAnsiTheme="minorHAnsi" w:cstheme="minorHAnsi"/>
          <w:sz w:val="22"/>
        </w:rPr>
        <w:br/>
      </w:r>
      <w:r w:rsidRPr="002A00D2">
        <w:rPr>
          <w:rFonts w:asciiTheme="minorHAnsi" w:eastAsia="Calibri" w:hAnsiTheme="minorHAnsi" w:cstheme="minorHAnsi"/>
          <w:sz w:val="22"/>
        </w:rPr>
        <w:br/>
      </w:r>
      <w:r w:rsidR="008F34A7" w:rsidRPr="002A00D2">
        <w:rPr>
          <w:rFonts w:asciiTheme="minorHAnsi" w:hAnsiTheme="minorHAnsi" w:cstheme="minorHAnsi"/>
          <w:sz w:val="22"/>
        </w:rPr>
        <w:t xml:space="preserve">For </w:t>
      </w:r>
      <w:r w:rsidR="008F34A7" w:rsidRPr="002A00D2">
        <w:rPr>
          <w:rFonts w:asciiTheme="minorHAnsi" w:hAnsiTheme="minorHAnsi" w:cstheme="minorHAnsi"/>
          <w:b/>
          <w:sz w:val="22"/>
        </w:rPr>
        <w:t>copies of invoices before April 1</w:t>
      </w:r>
      <w:r w:rsidR="008F34A7" w:rsidRPr="002A00D2">
        <w:rPr>
          <w:rFonts w:asciiTheme="minorHAnsi" w:hAnsiTheme="minorHAnsi" w:cstheme="minorHAnsi"/>
          <w:sz w:val="22"/>
        </w:rPr>
        <w:t xml:space="preserve">, </w:t>
      </w:r>
      <w:r w:rsidR="008F34A7" w:rsidRPr="002A00D2">
        <w:rPr>
          <w:rFonts w:asciiTheme="minorHAnsi" w:hAnsiTheme="minorHAnsi" w:cstheme="minorHAnsi"/>
          <w:b/>
          <w:sz w:val="22"/>
        </w:rPr>
        <w:t>payment discrepancies</w:t>
      </w:r>
      <w:r w:rsidR="008F34A7" w:rsidRPr="002A00D2">
        <w:rPr>
          <w:rFonts w:asciiTheme="minorHAnsi" w:hAnsiTheme="minorHAnsi" w:cstheme="minorHAnsi"/>
          <w:sz w:val="22"/>
        </w:rPr>
        <w:t xml:space="preserve">, to update the </w:t>
      </w:r>
      <w:r w:rsidR="008F34A7" w:rsidRPr="002A00D2">
        <w:rPr>
          <w:rFonts w:asciiTheme="minorHAnsi" w:hAnsiTheme="minorHAnsi" w:cstheme="minorHAnsi"/>
          <w:b/>
          <w:sz w:val="22"/>
        </w:rPr>
        <w:t xml:space="preserve">Accounts Payable distribution list for payment advice and ERS emails </w:t>
      </w:r>
      <w:r w:rsidR="008F34A7" w:rsidRPr="002A00D2">
        <w:rPr>
          <w:rFonts w:asciiTheme="minorHAnsi" w:hAnsiTheme="minorHAnsi" w:cstheme="minorHAnsi"/>
          <w:bCs/>
          <w:sz w:val="22"/>
        </w:rPr>
        <w:t>and to update</w:t>
      </w:r>
      <w:r w:rsidR="008F34A7" w:rsidRPr="002A00D2">
        <w:rPr>
          <w:rFonts w:asciiTheme="minorHAnsi" w:hAnsiTheme="minorHAnsi" w:cstheme="minorHAnsi"/>
          <w:b/>
          <w:sz w:val="22"/>
        </w:rPr>
        <w:t xml:space="preserve"> banking information</w:t>
      </w:r>
      <w:r w:rsidR="007F1BD6">
        <w:rPr>
          <w:rFonts w:asciiTheme="minorHAnsi" w:hAnsiTheme="minorHAnsi" w:cstheme="minorHAnsi"/>
          <w:b/>
          <w:sz w:val="22"/>
        </w:rPr>
        <w:t xml:space="preserve">, </w:t>
      </w:r>
      <w:r w:rsidR="007F1BD6" w:rsidRPr="007F1BD6">
        <w:rPr>
          <w:rFonts w:asciiTheme="minorHAnsi" w:hAnsiTheme="minorHAnsi" w:cstheme="minorHAnsi"/>
          <w:sz w:val="22"/>
        </w:rPr>
        <w:t>email</w:t>
      </w:r>
      <w:r w:rsidR="007F1BD6">
        <w:rPr>
          <w:rFonts w:asciiTheme="minorHAnsi" w:hAnsiTheme="minorHAnsi" w:cstheme="minorHAnsi"/>
          <w:b/>
          <w:sz w:val="22"/>
        </w:rPr>
        <w:t xml:space="preserve"> </w:t>
      </w:r>
      <w:r w:rsidR="008F34A7" w:rsidRPr="002A00D2">
        <w:rPr>
          <w:rFonts w:asciiTheme="minorHAnsi" w:hAnsiTheme="minorHAnsi" w:cstheme="minorHAnsi"/>
          <w:sz w:val="22"/>
        </w:rPr>
        <w:t xml:space="preserve">accounts.payable@lcbo.com </w:t>
      </w:r>
      <w:r w:rsidR="007F1BD6">
        <w:rPr>
          <w:rFonts w:asciiTheme="minorHAnsi" w:hAnsiTheme="minorHAnsi" w:cstheme="minorHAnsi"/>
          <w:sz w:val="22"/>
        </w:rPr>
        <w:t xml:space="preserve">directly; </w:t>
      </w:r>
      <w:r w:rsidR="008B4333">
        <w:rPr>
          <w:rFonts w:asciiTheme="minorHAnsi" w:hAnsiTheme="minorHAnsi" w:cstheme="minorHAnsi"/>
          <w:sz w:val="22"/>
        </w:rPr>
        <w:t xml:space="preserve">Reminder to </w:t>
      </w:r>
      <w:r w:rsidR="008F34A7" w:rsidRPr="002A00D2">
        <w:rPr>
          <w:rFonts w:asciiTheme="minorHAnsi" w:hAnsiTheme="minorHAnsi" w:cstheme="minorHAnsi"/>
          <w:sz w:val="22"/>
        </w:rPr>
        <w:t>include:</w:t>
      </w:r>
    </w:p>
    <w:p w14:paraId="2A0D53A6" w14:textId="77777777" w:rsidR="008F34A7" w:rsidRPr="002A00D2" w:rsidRDefault="008F34A7" w:rsidP="008B4333">
      <w:pPr>
        <w:numPr>
          <w:ilvl w:val="0"/>
          <w:numId w:val="32"/>
        </w:numPr>
        <w:spacing w:before="0" w:after="0" w:line="240" w:lineRule="auto"/>
        <w:rPr>
          <w:rFonts w:asciiTheme="minorHAnsi" w:hAnsiTheme="minorHAnsi" w:cstheme="minorHAnsi"/>
          <w:sz w:val="22"/>
        </w:rPr>
      </w:pPr>
      <w:r w:rsidRPr="002A00D2">
        <w:rPr>
          <w:rFonts w:asciiTheme="minorHAnsi" w:hAnsiTheme="minorHAnsi" w:cstheme="minorHAnsi"/>
          <w:sz w:val="22"/>
        </w:rPr>
        <w:t>Vendor name and vendor number</w:t>
      </w:r>
    </w:p>
    <w:p w14:paraId="5C4EC3C5" w14:textId="77777777" w:rsidR="008F34A7" w:rsidRPr="002A00D2" w:rsidRDefault="008F34A7" w:rsidP="008B4333">
      <w:pPr>
        <w:numPr>
          <w:ilvl w:val="0"/>
          <w:numId w:val="32"/>
        </w:numPr>
        <w:spacing w:before="0" w:after="0" w:line="240" w:lineRule="auto"/>
        <w:rPr>
          <w:rFonts w:asciiTheme="minorHAnsi" w:hAnsiTheme="minorHAnsi" w:cstheme="minorHAnsi"/>
          <w:sz w:val="22"/>
        </w:rPr>
      </w:pPr>
      <w:r w:rsidRPr="002A00D2">
        <w:rPr>
          <w:rFonts w:asciiTheme="minorHAnsi" w:hAnsiTheme="minorHAnsi" w:cstheme="minorHAnsi"/>
          <w:sz w:val="22"/>
        </w:rPr>
        <w:t>Invoice date range</w:t>
      </w:r>
    </w:p>
    <w:p w14:paraId="54B94CCF" w14:textId="77777777" w:rsidR="008F34A7" w:rsidRPr="002A00D2" w:rsidRDefault="008F34A7" w:rsidP="008B4333">
      <w:pPr>
        <w:numPr>
          <w:ilvl w:val="0"/>
          <w:numId w:val="32"/>
        </w:numPr>
        <w:spacing w:before="0" w:after="0" w:line="240" w:lineRule="auto"/>
        <w:rPr>
          <w:rFonts w:asciiTheme="minorHAnsi" w:hAnsiTheme="minorHAnsi" w:cstheme="minorHAnsi"/>
          <w:sz w:val="22"/>
        </w:rPr>
      </w:pPr>
      <w:r w:rsidRPr="002A00D2">
        <w:rPr>
          <w:rFonts w:asciiTheme="minorHAnsi" w:hAnsiTheme="minorHAnsi" w:cstheme="minorHAnsi"/>
          <w:sz w:val="22"/>
        </w:rPr>
        <w:t>Invoice numbers</w:t>
      </w:r>
    </w:p>
    <w:p w14:paraId="596B25F4" w14:textId="77777777" w:rsidR="008F34A7" w:rsidRDefault="008F34A7" w:rsidP="002A00D2">
      <w:pPr>
        <w:spacing w:before="0" w:after="0" w:line="240" w:lineRule="auto"/>
        <w:rPr>
          <w:rFonts w:asciiTheme="minorHAnsi" w:eastAsia="Calibri" w:hAnsiTheme="minorHAnsi" w:cstheme="minorHAnsi"/>
          <w:sz w:val="22"/>
        </w:rPr>
      </w:pPr>
    </w:p>
    <w:p w14:paraId="12615617" w14:textId="018B55E7" w:rsidR="00016C16" w:rsidRPr="002A00D2" w:rsidRDefault="00016C16" w:rsidP="002A00D2">
      <w:pPr>
        <w:spacing w:before="0" w:after="0" w:line="240" w:lineRule="auto"/>
        <w:rPr>
          <w:rFonts w:asciiTheme="minorHAnsi" w:eastAsia="Calibri" w:hAnsiTheme="minorHAnsi" w:cstheme="minorHAnsi"/>
          <w:sz w:val="22"/>
        </w:rPr>
      </w:pPr>
      <w:r w:rsidRPr="002A00D2">
        <w:rPr>
          <w:rFonts w:asciiTheme="minorHAnsi" w:eastAsia="Calibri" w:hAnsiTheme="minorHAnsi" w:cstheme="minorHAnsi"/>
          <w:sz w:val="22"/>
        </w:rPr>
        <w:t xml:space="preserve">For </w:t>
      </w:r>
      <w:r w:rsidRPr="008B4333">
        <w:rPr>
          <w:rFonts w:asciiTheme="minorHAnsi" w:eastAsia="Calibri" w:hAnsiTheme="minorHAnsi" w:cstheme="minorHAnsi"/>
          <w:b/>
          <w:bCs/>
          <w:sz w:val="22"/>
        </w:rPr>
        <w:t>all other non-Gateway inquiries</w:t>
      </w:r>
      <w:r w:rsidRPr="002A00D2">
        <w:rPr>
          <w:rFonts w:asciiTheme="minorHAnsi" w:eastAsia="Calibri" w:hAnsiTheme="minorHAnsi" w:cstheme="minorHAnsi"/>
          <w:sz w:val="22"/>
        </w:rPr>
        <w:t xml:space="preserve"> (e.g. NISS, Vendor Performance Program, Labelling questions, pricing corrections and more), refer to Doing Business with LCBO.</w:t>
      </w:r>
      <w:r w:rsidRPr="002A00D2">
        <w:rPr>
          <w:rStyle w:val="Heading1Char"/>
          <w:rFonts w:asciiTheme="minorHAnsi" w:eastAsia="Calibri" w:hAnsiTheme="minorHAnsi" w:cstheme="minorHAnsi"/>
          <w:b w:val="0"/>
          <w:color w:val="212121" w:themeColor="text1"/>
          <w:sz w:val="22"/>
          <w:szCs w:val="22"/>
        </w:rPr>
        <w:br/>
      </w:r>
      <w:r w:rsidRPr="002A00D2">
        <w:rPr>
          <w:rStyle w:val="Heading1Char"/>
          <w:rFonts w:asciiTheme="minorHAnsi" w:eastAsia="Calibri" w:hAnsiTheme="minorHAnsi" w:cstheme="minorHAnsi"/>
          <w:b w:val="0"/>
          <w:color w:val="212121" w:themeColor="text1"/>
          <w:sz w:val="22"/>
          <w:szCs w:val="22"/>
        </w:rPr>
        <w:br/>
      </w:r>
      <w:r w:rsidRPr="002A00D2">
        <w:rPr>
          <w:rFonts w:asciiTheme="minorHAnsi" w:eastAsia="Calibri" w:hAnsiTheme="minorHAnsi" w:cstheme="minorHAnsi"/>
          <w:b/>
          <w:bCs/>
          <w:sz w:val="22"/>
        </w:rPr>
        <w:t xml:space="preserve">Can I get a demo of the portal? </w:t>
      </w:r>
      <w:r w:rsidRPr="002A00D2">
        <w:rPr>
          <w:rFonts w:asciiTheme="minorHAnsi" w:eastAsia="Calibri" w:hAnsiTheme="minorHAnsi" w:cstheme="minorHAnsi"/>
          <w:b/>
          <w:bCs/>
          <w:sz w:val="22"/>
          <w:highlight w:val="green"/>
        </w:rPr>
        <w:t xml:space="preserve"> </w:t>
      </w:r>
      <w:r w:rsidRPr="002A00D2">
        <w:rPr>
          <w:rFonts w:asciiTheme="minorHAnsi" w:hAnsiTheme="minorHAnsi" w:cstheme="minorHAnsi"/>
        </w:rPr>
        <w:br/>
      </w:r>
      <w:r w:rsidRPr="002A00D2">
        <w:rPr>
          <w:rFonts w:asciiTheme="minorHAnsi" w:eastAsia="Calibri" w:hAnsiTheme="minorHAnsi" w:cstheme="minorHAnsi"/>
          <w:sz w:val="22"/>
        </w:rPr>
        <w:t xml:space="preserve">A system demo is available on </w:t>
      </w:r>
      <w:hyperlink r:id="rId33">
        <w:r w:rsidRPr="002A00D2">
          <w:rPr>
            <w:rStyle w:val="Hyperlink"/>
            <w:rFonts w:asciiTheme="minorHAnsi" w:eastAsia="Calibri" w:hAnsiTheme="minorHAnsi" w:cstheme="minorHAnsi"/>
            <w:sz w:val="22"/>
          </w:rPr>
          <w:t>Doing Business With LCBO</w:t>
        </w:r>
      </w:hyperlink>
    </w:p>
    <w:p w14:paraId="3B305C7D" w14:textId="77777777" w:rsidR="00016C16" w:rsidRPr="002A00D2" w:rsidRDefault="00016C16" w:rsidP="002A00D2">
      <w:pPr>
        <w:spacing w:before="0" w:after="0" w:line="240" w:lineRule="auto"/>
        <w:rPr>
          <w:rFonts w:asciiTheme="minorHAnsi" w:eastAsia="Calibri" w:hAnsiTheme="minorHAnsi" w:cstheme="minorHAnsi"/>
          <w:sz w:val="22"/>
        </w:rPr>
      </w:pPr>
    </w:p>
    <w:p w14:paraId="2933B4E4" w14:textId="77777777" w:rsidR="00016C16" w:rsidRDefault="00016C16" w:rsidP="26C2D0F2">
      <w:pPr>
        <w:spacing w:before="0" w:after="0" w:line="240" w:lineRule="auto"/>
        <w:rPr>
          <w:rStyle w:val="Heading1Char"/>
          <w:rFonts w:asciiTheme="minorHAnsi" w:hAnsiTheme="minorHAnsi" w:cstheme="minorBidi"/>
          <w:color w:val="auto"/>
          <w:sz w:val="22"/>
          <w:szCs w:val="22"/>
        </w:rPr>
      </w:pPr>
    </w:p>
    <w:p w14:paraId="60B3936D" w14:textId="77777777" w:rsidR="00124C24" w:rsidRDefault="00124C24" w:rsidP="26C2D0F2">
      <w:pPr>
        <w:spacing w:before="0" w:after="0" w:line="240" w:lineRule="auto"/>
        <w:rPr>
          <w:rStyle w:val="Heading1Char"/>
          <w:rFonts w:asciiTheme="minorHAnsi" w:hAnsiTheme="minorHAnsi" w:cstheme="minorBidi"/>
          <w:color w:val="auto"/>
          <w:sz w:val="22"/>
          <w:szCs w:val="22"/>
        </w:rPr>
      </w:pPr>
    </w:p>
    <w:sectPr w:rsidR="00124C24" w:rsidSect="0033428A">
      <w:headerReference w:type="default" r:id="rId34"/>
      <w:footerReference w:type="default" r:id="rId35"/>
      <w:headerReference w:type="first" r:id="rId36"/>
      <w:footerReference w:type="first" r:id="rId37"/>
      <w:pgSz w:w="12240" w:h="15840" w:code="1"/>
      <w:pgMar w:top="1886" w:right="720" w:bottom="1138" w:left="720" w:header="720" w:footer="230"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D5FF6" w14:textId="77777777" w:rsidR="006109DF" w:rsidRDefault="006109DF" w:rsidP="00A26201">
      <w:pPr>
        <w:spacing w:after="0"/>
      </w:pPr>
      <w:r>
        <w:separator/>
      </w:r>
    </w:p>
  </w:endnote>
  <w:endnote w:type="continuationSeparator" w:id="0">
    <w:p w14:paraId="53928620" w14:textId="77777777" w:rsidR="006109DF" w:rsidRDefault="006109DF" w:rsidP="00A26201">
      <w:pPr>
        <w:spacing w:after="0"/>
      </w:pPr>
      <w:r>
        <w:continuationSeparator/>
      </w:r>
    </w:p>
  </w:endnote>
  <w:endnote w:type="continuationNotice" w:id="1">
    <w:p w14:paraId="5596FB89" w14:textId="77777777" w:rsidR="006109DF" w:rsidRDefault="006109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Code Pro">
    <w:charset w:val="00"/>
    <w:family w:val="modern"/>
    <w:pitch w:val="fixed"/>
    <w:sig w:usb0="200002F7" w:usb1="02003803" w:usb2="00000000" w:usb3="00000000" w:csb0="000001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448359610"/>
      <w:docPartObj>
        <w:docPartGallery w:val="Page Numbers (Bottom of Page)"/>
        <w:docPartUnique/>
      </w:docPartObj>
    </w:sdtPr>
    <w:sdtEndPr>
      <w:rPr>
        <w:noProof/>
        <w:sz w:val="18"/>
        <w:szCs w:val="16"/>
      </w:rPr>
    </w:sdtEndPr>
    <w:sdtContent>
      <w:p w14:paraId="38E9FC21" w14:textId="655CAC20" w:rsidR="00EA55E1" w:rsidRDefault="00EA55E1" w:rsidP="006A54C0">
        <w:pPr>
          <w:pStyle w:val="Footer"/>
          <w:rPr>
            <w:color w:val="F8F8F8" w:themeColor="background2"/>
            <w:sz w:val="24"/>
          </w:rPr>
        </w:pPr>
      </w:p>
      <w:p w14:paraId="696EBB17" w14:textId="344CE13E" w:rsidR="00CB17AD" w:rsidRPr="006A5135" w:rsidRDefault="00CB17AD" w:rsidP="00EA55E1">
        <w:pPr>
          <w:pStyle w:val="Footer"/>
          <w:jc w:val="right"/>
          <w:rPr>
            <w:rFonts w:ascii="Source Code Pro" w:hAnsi="Source Code Pro"/>
          </w:rPr>
        </w:pPr>
        <w:r w:rsidRPr="006A5135">
          <w:rPr>
            <w:sz w:val="24"/>
          </w:rPr>
          <w:fldChar w:fldCharType="begin"/>
        </w:r>
        <w:r w:rsidRPr="006A5135">
          <w:rPr>
            <w:sz w:val="24"/>
          </w:rPr>
          <w:instrText xml:space="preserve"> PAGE   \* MERGEFORMAT </w:instrText>
        </w:r>
        <w:r w:rsidRPr="006A5135">
          <w:rPr>
            <w:sz w:val="24"/>
          </w:rPr>
          <w:fldChar w:fldCharType="separate"/>
        </w:r>
        <w:r w:rsidRPr="006A5135">
          <w:rPr>
            <w:noProof/>
            <w:sz w:val="24"/>
          </w:rPr>
          <w:t>2</w:t>
        </w:r>
        <w:r w:rsidRPr="006A5135">
          <w:rPr>
            <w:noProof/>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92DCAED" w14:paraId="05520B93" w14:textId="77777777" w:rsidTr="192DCAED">
      <w:trPr>
        <w:trHeight w:val="300"/>
      </w:trPr>
      <w:tc>
        <w:tcPr>
          <w:tcW w:w="3600" w:type="dxa"/>
        </w:tcPr>
        <w:p w14:paraId="53179854" w14:textId="47BFB624" w:rsidR="192DCAED" w:rsidRDefault="192DCAED" w:rsidP="192DCAED">
          <w:pPr>
            <w:pStyle w:val="Header"/>
            <w:ind w:left="-115"/>
          </w:pPr>
        </w:p>
      </w:tc>
      <w:tc>
        <w:tcPr>
          <w:tcW w:w="3600" w:type="dxa"/>
        </w:tcPr>
        <w:p w14:paraId="1694165B" w14:textId="207B6096" w:rsidR="192DCAED" w:rsidRDefault="192DCAED" w:rsidP="192DCAED">
          <w:pPr>
            <w:pStyle w:val="Header"/>
            <w:jc w:val="center"/>
          </w:pPr>
        </w:p>
      </w:tc>
      <w:tc>
        <w:tcPr>
          <w:tcW w:w="3600" w:type="dxa"/>
        </w:tcPr>
        <w:p w14:paraId="1EBBB884" w14:textId="5723A56D" w:rsidR="192DCAED" w:rsidRDefault="192DCAED" w:rsidP="192DCAED">
          <w:pPr>
            <w:pStyle w:val="Header"/>
            <w:ind w:right="-115"/>
            <w:jc w:val="right"/>
          </w:pPr>
        </w:p>
      </w:tc>
    </w:tr>
  </w:tbl>
  <w:p w14:paraId="56170E52" w14:textId="72490518" w:rsidR="192DCAED" w:rsidRDefault="192DCAED" w:rsidP="192DC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B1177" w14:textId="77777777" w:rsidR="006109DF" w:rsidRDefault="006109DF" w:rsidP="00A26201">
      <w:pPr>
        <w:spacing w:after="0"/>
      </w:pPr>
      <w:r>
        <w:separator/>
      </w:r>
    </w:p>
  </w:footnote>
  <w:footnote w:type="continuationSeparator" w:id="0">
    <w:p w14:paraId="1BE5D712" w14:textId="77777777" w:rsidR="006109DF" w:rsidRDefault="006109DF" w:rsidP="00A26201">
      <w:pPr>
        <w:spacing w:after="0"/>
      </w:pPr>
      <w:r>
        <w:continuationSeparator/>
      </w:r>
    </w:p>
  </w:footnote>
  <w:footnote w:type="continuationNotice" w:id="1">
    <w:p w14:paraId="3D5E358F" w14:textId="77777777" w:rsidR="006109DF" w:rsidRDefault="006109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D0CB" w14:textId="29658C90" w:rsidR="00A26201" w:rsidRPr="001434D9" w:rsidRDefault="0033428A" w:rsidP="00850969">
    <w:pPr>
      <w:pStyle w:val="Title"/>
      <w:tabs>
        <w:tab w:val="center" w:pos="5400"/>
        <w:tab w:val="right" w:pos="10800"/>
      </w:tabs>
      <w:spacing w:before="240"/>
      <w:rPr>
        <w:b w:val="0"/>
      </w:rPr>
    </w:pPr>
    <w:r>
      <w:rPr>
        <w:b w:val="0"/>
        <w:bCs/>
        <w:noProof/>
      </w:rPr>
      <mc:AlternateContent>
        <mc:Choice Requires="wps">
          <w:drawing>
            <wp:anchor distT="0" distB="0" distL="114300" distR="114300" simplePos="0" relativeHeight="251658243" behindDoc="0" locked="0" layoutInCell="1" allowOverlap="1" wp14:anchorId="33BD19E9" wp14:editId="64AB5533">
              <wp:simplePos x="0" y="0"/>
              <wp:positionH relativeFrom="column">
                <wp:posOffset>-52705</wp:posOffset>
              </wp:positionH>
              <wp:positionV relativeFrom="paragraph">
                <wp:posOffset>-336127</wp:posOffset>
              </wp:positionV>
              <wp:extent cx="6091555" cy="590550"/>
              <wp:effectExtent l="0" t="0" r="0" b="0"/>
              <wp:wrapNone/>
              <wp:docPr id="280263253"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1555" cy="5905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5B293D" w14:textId="2207811C" w:rsidR="00E73319" w:rsidRPr="0003603F" w:rsidRDefault="0012579D" w:rsidP="0003603F">
                          <w:pPr>
                            <w:pStyle w:val="Title"/>
                          </w:pPr>
                          <w:r>
                            <w:t>LCBO Gateway for Vendors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D19E9" id="Rectangle 2" o:spid="_x0000_s1026" alt="&quot;&quot;" style="position:absolute;margin-left:-4.15pt;margin-top:-26.45pt;width:479.65pt;height:4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" filled="f" stroked="f" strokeweight="1pt">
              <v:textbox>
                <w:txbxContent>
                  <w:p w14:paraId="6E5B293D" w14:textId="2207811C" w:rsidR="00E73319" w:rsidRPr="0003603F" w:rsidRDefault="0012579D" w:rsidP="0003603F">
                    <w:pPr>
                      <w:pStyle w:val="Title"/>
                    </w:pPr>
                    <w:r>
                      <w:t>LCBO Gateway for Vendors</w:t>
                    </w:r>
                  </w:p>
                </w:txbxContent>
              </v:textbox>
            </v:rect>
          </w:pict>
        </mc:Fallback>
      </mc:AlternateContent>
    </w:r>
    <w:r w:rsidR="0003011C" w:rsidRPr="00D56FB5">
      <w:rPr>
        <w:bCs/>
        <w:noProof/>
      </w:rPr>
      <w:drawing>
        <wp:anchor distT="0" distB="0" distL="114300" distR="114300" simplePos="0" relativeHeight="251658241" behindDoc="1" locked="0" layoutInCell="1" allowOverlap="1" wp14:anchorId="58C447F7" wp14:editId="35EFE0EF">
          <wp:simplePos x="0" y="0"/>
          <wp:positionH relativeFrom="column">
            <wp:posOffset>-640080</wp:posOffset>
          </wp:positionH>
          <wp:positionV relativeFrom="paragraph">
            <wp:posOffset>-448056</wp:posOffset>
          </wp:positionV>
          <wp:extent cx="8045958" cy="855980"/>
          <wp:effectExtent l="0" t="0" r="0" b="1270"/>
          <wp:wrapNone/>
          <wp:docPr id="175358057" name="Picture 6">
            <a:extLst xmlns:a="http://schemas.openxmlformats.org/drawingml/2006/main">
              <a:ext uri="{FF2B5EF4-FFF2-40B4-BE49-F238E27FC236}">
                <a16:creationId xmlns:a16="http://schemas.microsoft.com/office/drawing/2014/main" id="{EA90B856-8EDC-B1E4-B84E-F95D7D1205B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942319" name="Picture 6">
                    <a:extLst>
                      <a:ext uri="{FF2B5EF4-FFF2-40B4-BE49-F238E27FC236}">
                        <a16:creationId xmlns:a16="http://schemas.microsoft.com/office/drawing/2014/main" id="{EA90B856-8EDC-B1E4-B84E-F95D7D1205BA}"/>
                      </a:ext>
                      <a:ext uri="{C183D7F6-B498-43B3-948B-1728B52AA6E4}">
                        <adec:decorative xmlns:adec="http://schemas.microsoft.com/office/drawing/2017/decorative" val="1"/>
                      </a:ext>
                    </a:extLst>
                  </pic:cNvPr>
                  <pic:cNvPicPr>
                    <a:picLocks noChangeAspect="1"/>
                  </pic:cNvPicPr>
                </pic:nvPicPr>
                <pic:blipFill rotWithShape="1">
                  <a:blip r:embed="rId1"/>
                  <a:srcRect b="30201"/>
                  <a:stretch/>
                </pic:blipFill>
                <pic:spPr bwMode="auto">
                  <a:xfrm>
                    <a:off x="0" y="0"/>
                    <a:ext cx="8046853" cy="856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6FB5" w:rsidRPr="00D56FB5">
      <w:rPr>
        <w:bCs/>
        <w:noProof/>
      </w:rPr>
      <w:drawing>
        <wp:anchor distT="0" distB="0" distL="114300" distR="114300" simplePos="0" relativeHeight="251658242" behindDoc="0" locked="0" layoutInCell="1" allowOverlap="1" wp14:anchorId="781E88FD" wp14:editId="29A5FA77">
          <wp:simplePos x="0" y="0"/>
          <wp:positionH relativeFrom="column">
            <wp:posOffset>6113780</wp:posOffset>
          </wp:positionH>
          <wp:positionV relativeFrom="paragraph">
            <wp:posOffset>-183144</wp:posOffset>
          </wp:positionV>
          <wp:extent cx="853440" cy="284480"/>
          <wp:effectExtent l="0" t="0" r="3810" b="1270"/>
          <wp:wrapNone/>
          <wp:docPr id="1211071324" name="Picture 4">
            <a:extLst xmlns:a="http://schemas.openxmlformats.org/drawingml/2006/main">
              <a:ext uri="{FF2B5EF4-FFF2-40B4-BE49-F238E27FC236}">
                <a16:creationId xmlns:a16="http://schemas.microsoft.com/office/drawing/2014/main" id="{99C30D97-493A-A339-0A6A-E5CDDD5FAE04}"/>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71324" name="Picture 4">
                    <a:extLst>
                      <a:ext uri="{FF2B5EF4-FFF2-40B4-BE49-F238E27FC236}">
                        <a16:creationId xmlns:a16="http://schemas.microsoft.com/office/drawing/2014/main" id="{99C30D97-493A-A339-0A6A-E5CDDD5FAE04}"/>
                      </a:ext>
                      <a:ext uri="{C183D7F6-B498-43B3-948B-1728B52AA6E4}">
                        <adec:decorative xmlns:adec="http://schemas.microsoft.com/office/drawing/2017/decorative" val="1"/>
                      </a:ext>
                    </a:extLst>
                  </pic:cNvPr>
                  <pic:cNvPicPr>
                    <a:picLocks noChangeAspect="1"/>
                  </pic:cNvPicPr>
                </pic:nvPicPr>
                <pic:blipFill>
                  <a:blip r:embed="rId2">
                    <a:extLst>
                      <a:ext uri="{BEBA8EAE-BF5A-486C-A8C5-ECC9F3942E4B}">
                        <a14:imgProps xmlns:a14="http://schemas.microsoft.com/office/drawing/2010/main">
                          <a14:imgLayer r:embed="rId3">
                            <a14:imgEffect>
                              <a14:brightnessContrast bright="100000"/>
                            </a14:imgEffect>
                          </a14:imgLayer>
                        </a14:imgProps>
                      </a:ext>
                    </a:extLst>
                  </a:blip>
                  <a:stretch>
                    <a:fillRect/>
                  </a:stretch>
                </pic:blipFill>
                <pic:spPr>
                  <a:xfrm>
                    <a:off x="0" y="0"/>
                    <a:ext cx="853440" cy="284480"/>
                  </a:xfrm>
                  <a:prstGeom prst="rect">
                    <a:avLst/>
                  </a:prstGeom>
                </pic:spPr>
              </pic:pic>
            </a:graphicData>
          </a:graphic>
        </wp:anchor>
      </w:drawing>
    </w:r>
    <w:r w:rsidR="00D56FB5" w:rsidRPr="00D56FB5">
      <w:rPr>
        <w:bCs/>
        <w:noProof/>
      </w:rPr>
      <mc:AlternateContent>
        <mc:Choice Requires="wps">
          <w:drawing>
            <wp:anchor distT="0" distB="0" distL="114300" distR="114300" simplePos="0" relativeHeight="251658240" behindDoc="0" locked="0" layoutInCell="1" allowOverlap="1" wp14:anchorId="5F3F622D" wp14:editId="4C96C226">
              <wp:simplePos x="0" y="0"/>
              <wp:positionH relativeFrom="column">
                <wp:posOffset>-67945</wp:posOffset>
              </wp:positionH>
              <wp:positionV relativeFrom="paragraph">
                <wp:posOffset>-184785</wp:posOffset>
              </wp:positionV>
              <wp:extent cx="0" cy="323850"/>
              <wp:effectExtent l="0" t="0" r="38100" b="19050"/>
              <wp:wrapNone/>
              <wp:docPr id="30" name="Straight Connector 29">
                <a:extLst xmlns:a="http://schemas.openxmlformats.org/drawingml/2006/main">
                  <a:ext uri="{FF2B5EF4-FFF2-40B4-BE49-F238E27FC236}">
                    <a16:creationId xmlns:a16="http://schemas.microsoft.com/office/drawing/2014/main" id="{2B933EE1-373B-70D7-E5C8-8952AE447910}"/>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bwMode="gray">
                      <a:xfrm>
                        <a:off x="0" y="0"/>
                        <a:ext cx="0" cy="323850"/>
                      </a:xfrm>
                      <a:prstGeom prst="line">
                        <a:avLst/>
                      </a:prstGeom>
                      <a:ln w="31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76263E" id="Straight Connector 29"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35pt,-14.55pt" to="-5.35pt,10.95pt"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" strokecolor="white [3212]" strokeweight=".25pt">
              <v:stroke joinstyle="miter"/>
            </v:line>
          </w:pict>
        </mc:Fallback>
      </mc:AlternateContent>
    </w:r>
    <w:r w:rsidR="004D2474">
      <w:rPr>
        <w:b w:val="0"/>
      </w:rPr>
      <w:tab/>
    </w:r>
    <w:r w:rsidR="00850969">
      <w:rPr>
        <w:b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92DCAED" w14:paraId="7195207D" w14:textId="77777777" w:rsidTr="1B173297">
      <w:trPr>
        <w:trHeight w:val="300"/>
      </w:trPr>
      <w:tc>
        <w:tcPr>
          <w:tcW w:w="3600" w:type="dxa"/>
        </w:tcPr>
        <w:p w14:paraId="1EB023C6" w14:textId="711F60F0" w:rsidR="192DCAED" w:rsidRDefault="1B173297" w:rsidP="00084750">
          <w:pPr>
            <w:pStyle w:val="Header"/>
            <w:ind w:left="-115"/>
          </w:pPr>
          <w:r>
            <w:t>Updated</w:t>
          </w:r>
          <w:r w:rsidR="00DB5EE8">
            <w:t xml:space="preserve"> </w:t>
          </w:r>
          <w:r w:rsidR="008C54FB">
            <w:t xml:space="preserve">May </w:t>
          </w:r>
          <w:r w:rsidR="00084750">
            <w:t>25</w:t>
          </w:r>
          <w:r>
            <w:t>, 2026</w:t>
          </w:r>
        </w:p>
      </w:tc>
      <w:tc>
        <w:tcPr>
          <w:tcW w:w="3600" w:type="dxa"/>
        </w:tcPr>
        <w:p w14:paraId="0FB334C9" w14:textId="631DFF51" w:rsidR="192DCAED" w:rsidRDefault="192DCAED" w:rsidP="192DCAED">
          <w:pPr>
            <w:pStyle w:val="Header"/>
            <w:jc w:val="center"/>
          </w:pPr>
        </w:p>
      </w:tc>
      <w:tc>
        <w:tcPr>
          <w:tcW w:w="3600" w:type="dxa"/>
        </w:tcPr>
        <w:p w14:paraId="4E3C2BC6" w14:textId="0A3A5418" w:rsidR="192DCAED" w:rsidRDefault="192DCAED" w:rsidP="192DCAED">
          <w:pPr>
            <w:pStyle w:val="Header"/>
            <w:ind w:right="-115"/>
            <w:jc w:val="right"/>
          </w:pPr>
        </w:p>
      </w:tc>
    </w:tr>
  </w:tbl>
  <w:p w14:paraId="517A6F43" w14:textId="301A2338" w:rsidR="192DCAED" w:rsidRDefault="192DCAED" w:rsidP="192DCAED">
    <w:pPr>
      <w:pStyle w:val="Header"/>
    </w:pPr>
  </w:p>
</w:hdr>
</file>

<file path=word/intelligence2.xml><?xml version="1.0" encoding="utf-8"?>
<int2:intelligence xmlns:int2="http://schemas.microsoft.com/office/intelligence/2020/intelligence" xmlns:oel="http://schemas.microsoft.com/office/2019/extlst">
  <int2:observations>
    <int2:textHash int2:hashCode="gwzhCCOk+f+bmZ" int2:id="6TbXYnn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22C"/>
    <w:multiLevelType w:val="hybridMultilevel"/>
    <w:tmpl w:val="9F9E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761FD"/>
    <w:multiLevelType w:val="hybridMultilevel"/>
    <w:tmpl w:val="C3B46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6F0977"/>
    <w:multiLevelType w:val="hybridMultilevel"/>
    <w:tmpl w:val="77EE49CE"/>
    <w:lvl w:ilvl="0" w:tplc="E5742090">
      <w:start w:val="1"/>
      <w:numFmt w:val="bullet"/>
      <w:lvlText w:val="•"/>
      <w:lvlJc w:val="left"/>
      <w:pPr>
        <w:tabs>
          <w:tab w:val="num" w:pos="720"/>
        </w:tabs>
        <w:ind w:left="720" w:hanging="360"/>
      </w:pPr>
      <w:rPr>
        <w:rFonts w:ascii="Arial" w:hAnsi="Arial" w:hint="default"/>
      </w:rPr>
    </w:lvl>
    <w:lvl w:ilvl="1" w:tplc="BB2C2468">
      <w:start w:val="1"/>
      <w:numFmt w:val="bullet"/>
      <w:lvlText w:val="•"/>
      <w:lvlJc w:val="left"/>
      <w:pPr>
        <w:tabs>
          <w:tab w:val="num" w:pos="1440"/>
        </w:tabs>
        <w:ind w:left="1440" w:hanging="360"/>
      </w:pPr>
      <w:rPr>
        <w:rFonts w:ascii="Arial" w:hAnsi="Arial" w:hint="default"/>
      </w:rPr>
    </w:lvl>
    <w:lvl w:ilvl="2" w:tplc="ED4E577E" w:tentative="1">
      <w:start w:val="1"/>
      <w:numFmt w:val="bullet"/>
      <w:lvlText w:val="•"/>
      <w:lvlJc w:val="left"/>
      <w:pPr>
        <w:tabs>
          <w:tab w:val="num" w:pos="2160"/>
        </w:tabs>
        <w:ind w:left="2160" w:hanging="360"/>
      </w:pPr>
      <w:rPr>
        <w:rFonts w:ascii="Arial" w:hAnsi="Arial" w:hint="default"/>
      </w:rPr>
    </w:lvl>
    <w:lvl w:ilvl="3" w:tplc="E2964EA4" w:tentative="1">
      <w:start w:val="1"/>
      <w:numFmt w:val="bullet"/>
      <w:lvlText w:val="•"/>
      <w:lvlJc w:val="left"/>
      <w:pPr>
        <w:tabs>
          <w:tab w:val="num" w:pos="2880"/>
        </w:tabs>
        <w:ind w:left="2880" w:hanging="360"/>
      </w:pPr>
      <w:rPr>
        <w:rFonts w:ascii="Arial" w:hAnsi="Arial" w:hint="default"/>
      </w:rPr>
    </w:lvl>
    <w:lvl w:ilvl="4" w:tplc="6B8C4A2E" w:tentative="1">
      <w:start w:val="1"/>
      <w:numFmt w:val="bullet"/>
      <w:lvlText w:val="•"/>
      <w:lvlJc w:val="left"/>
      <w:pPr>
        <w:tabs>
          <w:tab w:val="num" w:pos="3600"/>
        </w:tabs>
        <w:ind w:left="3600" w:hanging="360"/>
      </w:pPr>
      <w:rPr>
        <w:rFonts w:ascii="Arial" w:hAnsi="Arial" w:hint="default"/>
      </w:rPr>
    </w:lvl>
    <w:lvl w:ilvl="5" w:tplc="2FA64E02" w:tentative="1">
      <w:start w:val="1"/>
      <w:numFmt w:val="bullet"/>
      <w:lvlText w:val="•"/>
      <w:lvlJc w:val="left"/>
      <w:pPr>
        <w:tabs>
          <w:tab w:val="num" w:pos="4320"/>
        </w:tabs>
        <w:ind w:left="4320" w:hanging="360"/>
      </w:pPr>
      <w:rPr>
        <w:rFonts w:ascii="Arial" w:hAnsi="Arial" w:hint="default"/>
      </w:rPr>
    </w:lvl>
    <w:lvl w:ilvl="6" w:tplc="249E1D76" w:tentative="1">
      <w:start w:val="1"/>
      <w:numFmt w:val="bullet"/>
      <w:lvlText w:val="•"/>
      <w:lvlJc w:val="left"/>
      <w:pPr>
        <w:tabs>
          <w:tab w:val="num" w:pos="5040"/>
        </w:tabs>
        <w:ind w:left="5040" w:hanging="360"/>
      </w:pPr>
      <w:rPr>
        <w:rFonts w:ascii="Arial" w:hAnsi="Arial" w:hint="default"/>
      </w:rPr>
    </w:lvl>
    <w:lvl w:ilvl="7" w:tplc="B158084C" w:tentative="1">
      <w:start w:val="1"/>
      <w:numFmt w:val="bullet"/>
      <w:lvlText w:val="•"/>
      <w:lvlJc w:val="left"/>
      <w:pPr>
        <w:tabs>
          <w:tab w:val="num" w:pos="5760"/>
        </w:tabs>
        <w:ind w:left="5760" w:hanging="360"/>
      </w:pPr>
      <w:rPr>
        <w:rFonts w:ascii="Arial" w:hAnsi="Arial" w:hint="default"/>
      </w:rPr>
    </w:lvl>
    <w:lvl w:ilvl="8" w:tplc="A5263D3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E86343"/>
    <w:multiLevelType w:val="hybridMultilevel"/>
    <w:tmpl w:val="1BDE7F5C"/>
    <w:lvl w:ilvl="0" w:tplc="27CC1154">
      <w:start w:val="1"/>
      <w:numFmt w:val="decimal"/>
      <w:pStyle w:val="ListStyl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57261"/>
    <w:multiLevelType w:val="hybridMultilevel"/>
    <w:tmpl w:val="783AB6BE"/>
    <w:lvl w:ilvl="0" w:tplc="33B640A0">
      <w:start w:val="1"/>
      <w:numFmt w:val="bullet"/>
      <w:lvlText w:val="•"/>
      <w:lvlJc w:val="left"/>
      <w:pPr>
        <w:tabs>
          <w:tab w:val="num" w:pos="720"/>
        </w:tabs>
        <w:ind w:left="720" w:hanging="360"/>
      </w:pPr>
      <w:rPr>
        <w:rFonts w:ascii="Arial" w:hAnsi="Arial" w:hint="default"/>
      </w:rPr>
    </w:lvl>
    <w:lvl w:ilvl="1" w:tplc="8828E972" w:tentative="1">
      <w:start w:val="1"/>
      <w:numFmt w:val="bullet"/>
      <w:lvlText w:val="•"/>
      <w:lvlJc w:val="left"/>
      <w:pPr>
        <w:tabs>
          <w:tab w:val="num" w:pos="1440"/>
        </w:tabs>
        <w:ind w:left="1440" w:hanging="360"/>
      </w:pPr>
      <w:rPr>
        <w:rFonts w:ascii="Arial" w:hAnsi="Arial" w:hint="default"/>
      </w:rPr>
    </w:lvl>
    <w:lvl w:ilvl="2" w:tplc="4002032A" w:tentative="1">
      <w:start w:val="1"/>
      <w:numFmt w:val="bullet"/>
      <w:lvlText w:val="•"/>
      <w:lvlJc w:val="left"/>
      <w:pPr>
        <w:tabs>
          <w:tab w:val="num" w:pos="2160"/>
        </w:tabs>
        <w:ind w:left="2160" w:hanging="360"/>
      </w:pPr>
      <w:rPr>
        <w:rFonts w:ascii="Arial" w:hAnsi="Arial" w:hint="default"/>
      </w:rPr>
    </w:lvl>
    <w:lvl w:ilvl="3" w:tplc="D4DED94A" w:tentative="1">
      <w:start w:val="1"/>
      <w:numFmt w:val="bullet"/>
      <w:lvlText w:val="•"/>
      <w:lvlJc w:val="left"/>
      <w:pPr>
        <w:tabs>
          <w:tab w:val="num" w:pos="2880"/>
        </w:tabs>
        <w:ind w:left="2880" w:hanging="360"/>
      </w:pPr>
      <w:rPr>
        <w:rFonts w:ascii="Arial" w:hAnsi="Arial" w:hint="default"/>
      </w:rPr>
    </w:lvl>
    <w:lvl w:ilvl="4" w:tplc="6486E010" w:tentative="1">
      <w:start w:val="1"/>
      <w:numFmt w:val="bullet"/>
      <w:lvlText w:val="•"/>
      <w:lvlJc w:val="left"/>
      <w:pPr>
        <w:tabs>
          <w:tab w:val="num" w:pos="3600"/>
        </w:tabs>
        <w:ind w:left="3600" w:hanging="360"/>
      </w:pPr>
      <w:rPr>
        <w:rFonts w:ascii="Arial" w:hAnsi="Arial" w:hint="default"/>
      </w:rPr>
    </w:lvl>
    <w:lvl w:ilvl="5" w:tplc="761448E6" w:tentative="1">
      <w:start w:val="1"/>
      <w:numFmt w:val="bullet"/>
      <w:lvlText w:val="•"/>
      <w:lvlJc w:val="left"/>
      <w:pPr>
        <w:tabs>
          <w:tab w:val="num" w:pos="4320"/>
        </w:tabs>
        <w:ind w:left="4320" w:hanging="360"/>
      </w:pPr>
      <w:rPr>
        <w:rFonts w:ascii="Arial" w:hAnsi="Arial" w:hint="default"/>
      </w:rPr>
    </w:lvl>
    <w:lvl w:ilvl="6" w:tplc="1A4E8286" w:tentative="1">
      <w:start w:val="1"/>
      <w:numFmt w:val="bullet"/>
      <w:lvlText w:val="•"/>
      <w:lvlJc w:val="left"/>
      <w:pPr>
        <w:tabs>
          <w:tab w:val="num" w:pos="5040"/>
        </w:tabs>
        <w:ind w:left="5040" w:hanging="360"/>
      </w:pPr>
      <w:rPr>
        <w:rFonts w:ascii="Arial" w:hAnsi="Arial" w:hint="default"/>
      </w:rPr>
    </w:lvl>
    <w:lvl w:ilvl="7" w:tplc="CF34BA62" w:tentative="1">
      <w:start w:val="1"/>
      <w:numFmt w:val="bullet"/>
      <w:lvlText w:val="•"/>
      <w:lvlJc w:val="left"/>
      <w:pPr>
        <w:tabs>
          <w:tab w:val="num" w:pos="5760"/>
        </w:tabs>
        <w:ind w:left="5760" w:hanging="360"/>
      </w:pPr>
      <w:rPr>
        <w:rFonts w:ascii="Arial" w:hAnsi="Arial" w:hint="default"/>
      </w:rPr>
    </w:lvl>
    <w:lvl w:ilvl="8" w:tplc="CEA2CC9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715205"/>
    <w:multiLevelType w:val="hybridMultilevel"/>
    <w:tmpl w:val="AA74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14FBC"/>
    <w:multiLevelType w:val="hybridMultilevel"/>
    <w:tmpl w:val="66B0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E2200"/>
    <w:multiLevelType w:val="multilevel"/>
    <w:tmpl w:val="0276B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35ADD"/>
    <w:multiLevelType w:val="hybridMultilevel"/>
    <w:tmpl w:val="1614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D6E03"/>
    <w:multiLevelType w:val="hybridMultilevel"/>
    <w:tmpl w:val="58F08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91B1F"/>
    <w:multiLevelType w:val="hybridMultilevel"/>
    <w:tmpl w:val="CF0E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406F1"/>
    <w:multiLevelType w:val="hybridMultilevel"/>
    <w:tmpl w:val="159C8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0460C4"/>
    <w:multiLevelType w:val="multilevel"/>
    <w:tmpl w:val="F238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71098"/>
    <w:multiLevelType w:val="hybridMultilevel"/>
    <w:tmpl w:val="9B6A9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83094E"/>
    <w:multiLevelType w:val="hybridMultilevel"/>
    <w:tmpl w:val="9EC6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8E6565"/>
    <w:multiLevelType w:val="multilevel"/>
    <w:tmpl w:val="2FB0EE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30C650C7"/>
    <w:multiLevelType w:val="hybridMultilevel"/>
    <w:tmpl w:val="3E30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062DD"/>
    <w:multiLevelType w:val="multilevel"/>
    <w:tmpl w:val="F5F67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9535D"/>
    <w:multiLevelType w:val="multilevel"/>
    <w:tmpl w:val="D11C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D82C25"/>
    <w:multiLevelType w:val="hybridMultilevel"/>
    <w:tmpl w:val="A5F2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01EB1"/>
    <w:multiLevelType w:val="hybridMultilevel"/>
    <w:tmpl w:val="68225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F9EEAA"/>
    <w:multiLevelType w:val="hybridMultilevel"/>
    <w:tmpl w:val="FFFFFFFF"/>
    <w:lvl w:ilvl="0" w:tplc="880CB984">
      <w:start w:val="1"/>
      <w:numFmt w:val="bullet"/>
      <w:lvlText w:val=""/>
      <w:lvlJc w:val="left"/>
      <w:pPr>
        <w:ind w:left="720" w:hanging="360"/>
      </w:pPr>
      <w:rPr>
        <w:rFonts w:ascii="Symbol" w:hAnsi="Symbol" w:hint="default"/>
      </w:rPr>
    </w:lvl>
    <w:lvl w:ilvl="1" w:tplc="812CDBB6">
      <w:start w:val="1"/>
      <w:numFmt w:val="bullet"/>
      <w:lvlText w:val="o"/>
      <w:lvlJc w:val="left"/>
      <w:pPr>
        <w:ind w:left="1440" w:hanging="360"/>
      </w:pPr>
      <w:rPr>
        <w:rFonts w:ascii="Courier New" w:hAnsi="Courier New" w:hint="default"/>
      </w:rPr>
    </w:lvl>
    <w:lvl w:ilvl="2" w:tplc="817E536A">
      <w:start w:val="1"/>
      <w:numFmt w:val="bullet"/>
      <w:lvlText w:val=""/>
      <w:lvlJc w:val="left"/>
      <w:pPr>
        <w:ind w:left="2160" w:hanging="360"/>
      </w:pPr>
      <w:rPr>
        <w:rFonts w:ascii="Wingdings" w:hAnsi="Wingdings" w:hint="default"/>
      </w:rPr>
    </w:lvl>
    <w:lvl w:ilvl="3" w:tplc="70F6FBB8">
      <w:start w:val="1"/>
      <w:numFmt w:val="bullet"/>
      <w:lvlText w:val=""/>
      <w:lvlJc w:val="left"/>
      <w:pPr>
        <w:ind w:left="2880" w:hanging="360"/>
      </w:pPr>
      <w:rPr>
        <w:rFonts w:ascii="Symbol" w:hAnsi="Symbol" w:hint="default"/>
      </w:rPr>
    </w:lvl>
    <w:lvl w:ilvl="4" w:tplc="6046FB10">
      <w:start w:val="1"/>
      <w:numFmt w:val="bullet"/>
      <w:lvlText w:val="o"/>
      <w:lvlJc w:val="left"/>
      <w:pPr>
        <w:ind w:left="3600" w:hanging="360"/>
      </w:pPr>
      <w:rPr>
        <w:rFonts w:ascii="Courier New" w:hAnsi="Courier New" w:hint="default"/>
      </w:rPr>
    </w:lvl>
    <w:lvl w:ilvl="5" w:tplc="284E9E26">
      <w:start w:val="1"/>
      <w:numFmt w:val="bullet"/>
      <w:lvlText w:val=""/>
      <w:lvlJc w:val="left"/>
      <w:pPr>
        <w:ind w:left="4320" w:hanging="360"/>
      </w:pPr>
      <w:rPr>
        <w:rFonts w:ascii="Wingdings" w:hAnsi="Wingdings" w:hint="default"/>
      </w:rPr>
    </w:lvl>
    <w:lvl w:ilvl="6" w:tplc="C9F44BC6">
      <w:start w:val="1"/>
      <w:numFmt w:val="bullet"/>
      <w:lvlText w:val=""/>
      <w:lvlJc w:val="left"/>
      <w:pPr>
        <w:ind w:left="5040" w:hanging="360"/>
      </w:pPr>
      <w:rPr>
        <w:rFonts w:ascii="Symbol" w:hAnsi="Symbol" w:hint="default"/>
      </w:rPr>
    </w:lvl>
    <w:lvl w:ilvl="7" w:tplc="47B417C6">
      <w:start w:val="1"/>
      <w:numFmt w:val="bullet"/>
      <w:lvlText w:val="o"/>
      <w:lvlJc w:val="left"/>
      <w:pPr>
        <w:ind w:left="5760" w:hanging="360"/>
      </w:pPr>
      <w:rPr>
        <w:rFonts w:ascii="Courier New" w:hAnsi="Courier New" w:hint="default"/>
      </w:rPr>
    </w:lvl>
    <w:lvl w:ilvl="8" w:tplc="48B80974">
      <w:start w:val="1"/>
      <w:numFmt w:val="bullet"/>
      <w:lvlText w:val=""/>
      <w:lvlJc w:val="left"/>
      <w:pPr>
        <w:ind w:left="6480" w:hanging="360"/>
      </w:pPr>
      <w:rPr>
        <w:rFonts w:ascii="Wingdings" w:hAnsi="Wingdings" w:hint="default"/>
      </w:rPr>
    </w:lvl>
  </w:abstractNum>
  <w:abstractNum w:abstractNumId="22" w15:restartNumberingAfterBreak="0">
    <w:nsid w:val="3E9642B9"/>
    <w:multiLevelType w:val="multilevel"/>
    <w:tmpl w:val="7DB87B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heme="minorHAns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35401A"/>
    <w:multiLevelType w:val="hybridMultilevel"/>
    <w:tmpl w:val="C12AF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557344"/>
    <w:multiLevelType w:val="hybridMultilevel"/>
    <w:tmpl w:val="853E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3D1FAF"/>
    <w:multiLevelType w:val="hybridMultilevel"/>
    <w:tmpl w:val="4C9C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047714"/>
    <w:multiLevelType w:val="hybridMultilevel"/>
    <w:tmpl w:val="F5F4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B856AC"/>
    <w:multiLevelType w:val="hybridMultilevel"/>
    <w:tmpl w:val="55646E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433A97"/>
    <w:multiLevelType w:val="hybridMultilevel"/>
    <w:tmpl w:val="C3D2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B4427"/>
    <w:multiLevelType w:val="multilevel"/>
    <w:tmpl w:val="81B203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E85A6A"/>
    <w:multiLevelType w:val="hybridMultilevel"/>
    <w:tmpl w:val="D5EC6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AA144F"/>
    <w:multiLevelType w:val="multilevel"/>
    <w:tmpl w:val="B6D2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405203"/>
    <w:multiLevelType w:val="multilevel"/>
    <w:tmpl w:val="FEBAB2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C7435B"/>
    <w:multiLevelType w:val="multilevel"/>
    <w:tmpl w:val="8870A3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7D60A7"/>
    <w:multiLevelType w:val="hybridMultilevel"/>
    <w:tmpl w:val="FFFFFFFF"/>
    <w:lvl w:ilvl="0" w:tplc="4894AB1E">
      <w:start w:val="1"/>
      <w:numFmt w:val="bullet"/>
      <w:lvlText w:val=""/>
      <w:lvlJc w:val="left"/>
      <w:pPr>
        <w:ind w:left="720" w:hanging="360"/>
      </w:pPr>
      <w:rPr>
        <w:rFonts w:ascii="Symbol" w:hAnsi="Symbol" w:hint="default"/>
      </w:rPr>
    </w:lvl>
    <w:lvl w:ilvl="1" w:tplc="2F4A8C52">
      <w:start w:val="1"/>
      <w:numFmt w:val="bullet"/>
      <w:lvlText w:val="o"/>
      <w:lvlJc w:val="left"/>
      <w:pPr>
        <w:ind w:left="1440" w:hanging="360"/>
      </w:pPr>
      <w:rPr>
        <w:rFonts w:ascii="Courier New" w:hAnsi="Courier New" w:hint="default"/>
      </w:rPr>
    </w:lvl>
    <w:lvl w:ilvl="2" w:tplc="A7760DBC">
      <w:start w:val="1"/>
      <w:numFmt w:val="bullet"/>
      <w:lvlText w:val=""/>
      <w:lvlJc w:val="left"/>
      <w:pPr>
        <w:ind w:left="2160" w:hanging="360"/>
      </w:pPr>
      <w:rPr>
        <w:rFonts w:ascii="Wingdings" w:hAnsi="Wingdings" w:hint="default"/>
      </w:rPr>
    </w:lvl>
    <w:lvl w:ilvl="3" w:tplc="49E2E57E">
      <w:start w:val="1"/>
      <w:numFmt w:val="bullet"/>
      <w:lvlText w:val=""/>
      <w:lvlJc w:val="left"/>
      <w:pPr>
        <w:ind w:left="2880" w:hanging="360"/>
      </w:pPr>
      <w:rPr>
        <w:rFonts w:ascii="Symbol" w:hAnsi="Symbol" w:hint="default"/>
      </w:rPr>
    </w:lvl>
    <w:lvl w:ilvl="4" w:tplc="B066CA6C">
      <w:start w:val="1"/>
      <w:numFmt w:val="bullet"/>
      <w:lvlText w:val="o"/>
      <w:lvlJc w:val="left"/>
      <w:pPr>
        <w:ind w:left="3600" w:hanging="360"/>
      </w:pPr>
      <w:rPr>
        <w:rFonts w:ascii="Courier New" w:hAnsi="Courier New" w:hint="default"/>
      </w:rPr>
    </w:lvl>
    <w:lvl w:ilvl="5" w:tplc="28D49D62">
      <w:start w:val="1"/>
      <w:numFmt w:val="bullet"/>
      <w:lvlText w:val=""/>
      <w:lvlJc w:val="left"/>
      <w:pPr>
        <w:ind w:left="4320" w:hanging="360"/>
      </w:pPr>
      <w:rPr>
        <w:rFonts w:ascii="Wingdings" w:hAnsi="Wingdings" w:hint="default"/>
      </w:rPr>
    </w:lvl>
    <w:lvl w:ilvl="6" w:tplc="37B0D7FA">
      <w:start w:val="1"/>
      <w:numFmt w:val="bullet"/>
      <w:lvlText w:val=""/>
      <w:lvlJc w:val="left"/>
      <w:pPr>
        <w:ind w:left="5040" w:hanging="360"/>
      </w:pPr>
      <w:rPr>
        <w:rFonts w:ascii="Symbol" w:hAnsi="Symbol" w:hint="default"/>
      </w:rPr>
    </w:lvl>
    <w:lvl w:ilvl="7" w:tplc="1FAA475C">
      <w:start w:val="1"/>
      <w:numFmt w:val="bullet"/>
      <w:lvlText w:val="o"/>
      <w:lvlJc w:val="left"/>
      <w:pPr>
        <w:ind w:left="5760" w:hanging="360"/>
      </w:pPr>
      <w:rPr>
        <w:rFonts w:ascii="Courier New" w:hAnsi="Courier New" w:hint="default"/>
      </w:rPr>
    </w:lvl>
    <w:lvl w:ilvl="8" w:tplc="255ECCE4">
      <w:start w:val="1"/>
      <w:numFmt w:val="bullet"/>
      <w:lvlText w:val=""/>
      <w:lvlJc w:val="left"/>
      <w:pPr>
        <w:ind w:left="6480" w:hanging="360"/>
      </w:pPr>
      <w:rPr>
        <w:rFonts w:ascii="Wingdings" w:hAnsi="Wingdings" w:hint="default"/>
      </w:rPr>
    </w:lvl>
  </w:abstractNum>
  <w:abstractNum w:abstractNumId="35" w15:restartNumberingAfterBreak="0">
    <w:nsid w:val="6AD256A7"/>
    <w:multiLevelType w:val="hybridMultilevel"/>
    <w:tmpl w:val="D11A486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FF3061B"/>
    <w:multiLevelType w:val="multilevel"/>
    <w:tmpl w:val="2FB0EE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50462AA"/>
    <w:multiLevelType w:val="hybridMultilevel"/>
    <w:tmpl w:val="CC80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AF1261"/>
    <w:multiLevelType w:val="hybridMultilevel"/>
    <w:tmpl w:val="7FF8D5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A473F6E"/>
    <w:multiLevelType w:val="hybridMultilevel"/>
    <w:tmpl w:val="9EE67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C9A8EA"/>
    <w:multiLevelType w:val="hybridMultilevel"/>
    <w:tmpl w:val="FFFFFFFF"/>
    <w:lvl w:ilvl="0" w:tplc="FFFFFFFF">
      <w:start w:val="1"/>
      <w:numFmt w:val="bullet"/>
      <w:lvlText w:val="·"/>
      <w:lvlJc w:val="left"/>
      <w:pPr>
        <w:ind w:left="720" w:hanging="360"/>
      </w:pPr>
      <w:rPr>
        <w:rFonts w:ascii="Symbol" w:hAnsi="Symbol" w:hint="default"/>
      </w:rPr>
    </w:lvl>
    <w:lvl w:ilvl="1" w:tplc="C4B87A02">
      <w:start w:val="1"/>
      <w:numFmt w:val="bullet"/>
      <w:lvlText w:val="o"/>
      <w:lvlJc w:val="left"/>
      <w:pPr>
        <w:ind w:left="1440" w:hanging="360"/>
      </w:pPr>
      <w:rPr>
        <w:rFonts w:ascii="Courier New" w:hAnsi="Courier New" w:hint="default"/>
      </w:rPr>
    </w:lvl>
    <w:lvl w:ilvl="2" w:tplc="28C6A2E8">
      <w:start w:val="1"/>
      <w:numFmt w:val="bullet"/>
      <w:lvlText w:val=""/>
      <w:lvlJc w:val="left"/>
      <w:pPr>
        <w:ind w:left="2160" w:hanging="360"/>
      </w:pPr>
      <w:rPr>
        <w:rFonts w:ascii="Wingdings" w:hAnsi="Wingdings" w:hint="default"/>
      </w:rPr>
    </w:lvl>
    <w:lvl w:ilvl="3" w:tplc="18909BF8">
      <w:start w:val="1"/>
      <w:numFmt w:val="bullet"/>
      <w:lvlText w:val=""/>
      <w:lvlJc w:val="left"/>
      <w:pPr>
        <w:ind w:left="2880" w:hanging="360"/>
      </w:pPr>
      <w:rPr>
        <w:rFonts w:ascii="Symbol" w:hAnsi="Symbol" w:hint="default"/>
      </w:rPr>
    </w:lvl>
    <w:lvl w:ilvl="4" w:tplc="1ABC0B18">
      <w:start w:val="1"/>
      <w:numFmt w:val="bullet"/>
      <w:lvlText w:val="o"/>
      <w:lvlJc w:val="left"/>
      <w:pPr>
        <w:ind w:left="3600" w:hanging="360"/>
      </w:pPr>
      <w:rPr>
        <w:rFonts w:ascii="Courier New" w:hAnsi="Courier New" w:hint="default"/>
      </w:rPr>
    </w:lvl>
    <w:lvl w:ilvl="5" w:tplc="1550EC0C">
      <w:start w:val="1"/>
      <w:numFmt w:val="bullet"/>
      <w:lvlText w:val=""/>
      <w:lvlJc w:val="left"/>
      <w:pPr>
        <w:ind w:left="4320" w:hanging="360"/>
      </w:pPr>
      <w:rPr>
        <w:rFonts w:ascii="Wingdings" w:hAnsi="Wingdings" w:hint="default"/>
      </w:rPr>
    </w:lvl>
    <w:lvl w:ilvl="6" w:tplc="142EB0A6">
      <w:start w:val="1"/>
      <w:numFmt w:val="bullet"/>
      <w:lvlText w:val=""/>
      <w:lvlJc w:val="left"/>
      <w:pPr>
        <w:ind w:left="5040" w:hanging="360"/>
      </w:pPr>
      <w:rPr>
        <w:rFonts w:ascii="Symbol" w:hAnsi="Symbol" w:hint="default"/>
      </w:rPr>
    </w:lvl>
    <w:lvl w:ilvl="7" w:tplc="7B7EFAE2">
      <w:start w:val="1"/>
      <w:numFmt w:val="bullet"/>
      <w:lvlText w:val="o"/>
      <w:lvlJc w:val="left"/>
      <w:pPr>
        <w:ind w:left="5760" w:hanging="360"/>
      </w:pPr>
      <w:rPr>
        <w:rFonts w:ascii="Courier New" w:hAnsi="Courier New" w:hint="default"/>
      </w:rPr>
    </w:lvl>
    <w:lvl w:ilvl="8" w:tplc="38C0A4CA">
      <w:start w:val="1"/>
      <w:numFmt w:val="bullet"/>
      <w:lvlText w:val=""/>
      <w:lvlJc w:val="left"/>
      <w:pPr>
        <w:ind w:left="6480" w:hanging="360"/>
      </w:pPr>
      <w:rPr>
        <w:rFonts w:ascii="Wingdings" w:hAnsi="Wingdings" w:hint="default"/>
      </w:rPr>
    </w:lvl>
  </w:abstractNum>
  <w:num w:numId="1" w16cid:durableId="430441678">
    <w:abstractNumId w:val="3"/>
    <w:lvlOverride w:ilvl="0">
      <w:startOverride w:val="1"/>
    </w:lvlOverride>
  </w:num>
  <w:num w:numId="2" w16cid:durableId="1587609978">
    <w:abstractNumId w:val="12"/>
  </w:num>
  <w:num w:numId="3" w16cid:durableId="73943217">
    <w:abstractNumId w:val="22"/>
  </w:num>
  <w:num w:numId="4" w16cid:durableId="1781803358">
    <w:abstractNumId w:val="15"/>
  </w:num>
  <w:num w:numId="5" w16cid:durableId="1866359979">
    <w:abstractNumId w:val="21"/>
  </w:num>
  <w:num w:numId="6" w16cid:durableId="421343103">
    <w:abstractNumId w:val="35"/>
  </w:num>
  <w:num w:numId="7" w16cid:durableId="1355765310">
    <w:abstractNumId w:val="26"/>
  </w:num>
  <w:num w:numId="8" w16cid:durableId="2090689633">
    <w:abstractNumId w:val="20"/>
  </w:num>
  <w:num w:numId="9" w16cid:durableId="1742017921">
    <w:abstractNumId w:val="34"/>
  </w:num>
  <w:num w:numId="10" w16cid:durableId="1412435737">
    <w:abstractNumId w:val="40"/>
  </w:num>
  <w:num w:numId="11" w16cid:durableId="863593548">
    <w:abstractNumId w:val="17"/>
  </w:num>
  <w:num w:numId="12" w16cid:durableId="378436753">
    <w:abstractNumId w:val="32"/>
    <w:lvlOverride w:ilvl="0">
      <w:startOverride w:val="1"/>
    </w:lvlOverride>
  </w:num>
  <w:num w:numId="13" w16cid:durableId="1598369974">
    <w:abstractNumId w:val="36"/>
  </w:num>
  <w:num w:numId="14" w16cid:durableId="272370972">
    <w:abstractNumId w:val="27"/>
  </w:num>
  <w:num w:numId="15" w16cid:durableId="360714588">
    <w:abstractNumId w:val="9"/>
  </w:num>
  <w:num w:numId="16" w16cid:durableId="612712937">
    <w:abstractNumId w:val="2"/>
  </w:num>
  <w:num w:numId="17" w16cid:durableId="2047439910">
    <w:abstractNumId w:val="4"/>
  </w:num>
  <w:num w:numId="18" w16cid:durableId="1934388155">
    <w:abstractNumId w:val="3"/>
  </w:num>
  <w:num w:numId="19" w16cid:durableId="1692301206">
    <w:abstractNumId w:val="38"/>
  </w:num>
  <w:num w:numId="20" w16cid:durableId="1004433091">
    <w:abstractNumId w:val="1"/>
  </w:num>
  <w:num w:numId="21" w16cid:durableId="1086341388">
    <w:abstractNumId w:val="19"/>
  </w:num>
  <w:num w:numId="22" w16cid:durableId="683091261">
    <w:abstractNumId w:val="28"/>
  </w:num>
  <w:num w:numId="23" w16cid:durableId="576596768">
    <w:abstractNumId w:val="14"/>
  </w:num>
  <w:num w:numId="24" w16cid:durableId="2130082953">
    <w:abstractNumId w:val="37"/>
  </w:num>
  <w:num w:numId="25" w16cid:durableId="1344168096">
    <w:abstractNumId w:val="29"/>
  </w:num>
  <w:num w:numId="26" w16cid:durableId="2081319254">
    <w:abstractNumId w:val="18"/>
  </w:num>
  <w:num w:numId="27" w16cid:durableId="1136679930">
    <w:abstractNumId w:val="30"/>
  </w:num>
  <w:num w:numId="28" w16cid:durableId="1862694811">
    <w:abstractNumId w:val="23"/>
  </w:num>
  <w:num w:numId="29" w16cid:durableId="905184884">
    <w:abstractNumId w:val="16"/>
  </w:num>
  <w:num w:numId="30" w16cid:durableId="749502005">
    <w:abstractNumId w:val="39"/>
  </w:num>
  <w:num w:numId="31" w16cid:durableId="1195731475">
    <w:abstractNumId w:val="31"/>
  </w:num>
  <w:num w:numId="32" w16cid:durableId="1473213433">
    <w:abstractNumId w:val="7"/>
  </w:num>
  <w:num w:numId="33" w16cid:durableId="2043822070">
    <w:abstractNumId w:val="0"/>
  </w:num>
  <w:num w:numId="34" w16cid:durableId="918514946">
    <w:abstractNumId w:val="11"/>
  </w:num>
  <w:num w:numId="35" w16cid:durableId="1049914750">
    <w:abstractNumId w:val="24"/>
  </w:num>
  <w:num w:numId="36" w16cid:durableId="575676714">
    <w:abstractNumId w:val="5"/>
  </w:num>
  <w:num w:numId="37" w16cid:durableId="544564457">
    <w:abstractNumId w:val="6"/>
  </w:num>
  <w:num w:numId="38" w16cid:durableId="1848405954">
    <w:abstractNumId w:val="10"/>
  </w:num>
  <w:num w:numId="39" w16cid:durableId="141702418">
    <w:abstractNumId w:val="13"/>
  </w:num>
  <w:num w:numId="40" w16cid:durableId="371612234">
    <w:abstractNumId w:val="8"/>
  </w:num>
  <w:num w:numId="41" w16cid:durableId="73283428">
    <w:abstractNumId w:val="25"/>
  </w:num>
  <w:num w:numId="42" w16cid:durableId="1712074848">
    <w:abstractNumId w:val="8"/>
  </w:num>
  <w:num w:numId="43" w16cid:durableId="281227301">
    <w:abstractNumId w:val="13"/>
  </w:num>
  <w:num w:numId="44" w16cid:durableId="380175522">
    <w:abstractNumId w:val="39"/>
  </w:num>
  <w:num w:numId="45" w16cid:durableId="1481384141">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201"/>
    <w:rsid w:val="00000548"/>
    <w:rsid w:val="00000768"/>
    <w:rsid w:val="00000DB9"/>
    <w:rsid w:val="00001095"/>
    <w:rsid w:val="00002602"/>
    <w:rsid w:val="000026A7"/>
    <w:rsid w:val="0000401B"/>
    <w:rsid w:val="00004084"/>
    <w:rsid w:val="000047A1"/>
    <w:rsid w:val="00004EA4"/>
    <w:rsid w:val="00006251"/>
    <w:rsid w:val="00006569"/>
    <w:rsid w:val="00006702"/>
    <w:rsid w:val="0000675C"/>
    <w:rsid w:val="00006A66"/>
    <w:rsid w:val="00006DAE"/>
    <w:rsid w:val="00006E0B"/>
    <w:rsid w:val="0000717E"/>
    <w:rsid w:val="0001035F"/>
    <w:rsid w:val="000103AA"/>
    <w:rsid w:val="00010EAD"/>
    <w:rsid w:val="00010EDF"/>
    <w:rsid w:val="0001129F"/>
    <w:rsid w:val="00011E74"/>
    <w:rsid w:val="00012724"/>
    <w:rsid w:val="0001272C"/>
    <w:rsid w:val="000138F9"/>
    <w:rsid w:val="00013ED9"/>
    <w:rsid w:val="00014235"/>
    <w:rsid w:val="0001501F"/>
    <w:rsid w:val="000160F2"/>
    <w:rsid w:val="0001645D"/>
    <w:rsid w:val="000167A9"/>
    <w:rsid w:val="00016C16"/>
    <w:rsid w:val="00016FEB"/>
    <w:rsid w:val="0001790C"/>
    <w:rsid w:val="000203BA"/>
    <w:rsid w:val="00020844"/>
    <w:rsid w:val="00020C40"/>
    <w:rsid w:val="000210AF"/>
    <w:rsid w:val="00021459"/>
    <w:rsid w:val="000215BE"/>
    <w:rsid w:val="000219DD"/>
    <w:rsid w:val="00021C0E"/>
    <w:rsid w:val="00022180"/>
    <w:rsid w:val="000239B5"/>
    <w:rsid w:val="000247BF"/>
    <w:rsid w:val="00024812"/>
    <w:rsid w:val="00024A9A"/>
    <w:rsid w:val="0002525D"/>
    <w:rsid w:val="000252BF"/>
    <w:rsid w:val="0002560B"/>
    <w:rsid w:val="000270E8"/>
    <w:rsid w:val="0002773B"/>
    <w:rsid w:val="00027EA0"/>
    <w:rsid w:val="0003011C"/>
    <w:rsid w:val="00030737"/>
    <w:rsid w:val="00030931"/>
    <w:rsid w:val="0003126E"/>
    <w:rsid w:val="00031B9A"/>
    <w:rsid w:val="000322FD"/>
    <w:rsid w:val="00032815"/>
    <w:rsid w:val="0003290A"/>
    <w:rsid w:val="00032CE3"/>
    <w:rsid w:val="000340C5"/>
    <w:rsid w:val="000341C5"/>
    <w:rsid w:val="000342EC"/>
    <w:rsid w:val="0003456B"/>
    <w:rsid w:val="0003555A"/>
    <w:rsid w:val="00035815"/>
    <w:rsid w:val="00035A21"/>
    <w:rsid w:val="00035DA6"/>
    <w:rsid w:val="00035F9F"/>
    <w:rsid w:val="0003603F"/>
    <w:rsid w:val="0003620A"/>
    <w:rsid w:val="00036A6C"/>
    <w:rsid w:val="00036CD0"/>
    <w:rsid w:val="0003791B"/>
    <w:rsid w:val="00037AC9"/>
    <w:rsid w:val="0004008F"/>
    <w:rsid w:val="00040BAB"/>
    <w:rsid w:val="00040D7F"/>
    <w:rsid w:val="00040F9F"/>
    <w:rsid w:val="00041242"/>
    <w:rsid w:val="0004143B"/>
    <w:rsid w:val="00041C99"/>
    <w:rsid w:val="000422D8"/>
    <w:rsid w:val="00042ADD"/>
    <w:rsid w:val="00042B5D"/>
    <w:rsid w:val="00043727"/>
    <w:rsid w:val="000439DD"/>
    <w:rsid w:val="000454A2"/>
    <w:rsid w:val="0004572E"/>
    <w:rsid w:val="00046512"/>
    <w:rsid w:val="0004686C"/>
    <w:rsid w:val="000469D3"/>
    <w:rsid w:val="00046D00"/>
    <w:rsid w:val="00046D71"/>
    <w:rsid w:val="000475AA"/>
    <w:rsid w:val="00047F93"/>
    <w:rsid w:val="0005066E"/>
    <w:rsid w:val="00050AA9"/>
    <w:rsid w:val="000519F3"/>
    <w:rsid w:val="00051C60"/>
    <w:rsid w:val="00051EC6"/>
    <w:rsid w:val="000522F9"/>
    <w:rsid w:val="00052D6F"/>
    <w:rsid w:val="00053451"/>
    <w:rsid w:val="0005374C"/>
    <w:rsid w:val="000537D7"/>
    <w:rsid w:val="00053D23"/>
    <w:rsid w:val="0005421F"/>
    <w:rsid w:val="000544C3"/>
    <w:rsid w:val="000548A8"/>
    <w:rsid w:val="00054D50"/>
    <w:rsid w:val="00054D5E"/>
    <w:rsid w:val="00055BCF"/>
    <w:rsid w:val="00056B51"/>
    <w:rsid w:val="00056EC8"/>
    <w:rsid w:val="0005721B"/>
    <w:rsid w:val="0005744D"/>
    <w:rsid w:val="000574E2"/>
    <w:rsid w:val="00060093"/>
    <w:rsid w:val="000601E9"/>
    <w:rsid w:val="000612E9"/>
    <w:rsid w:val="00061D86"/>
    <w:rsid w:val="00061F00"/>
    <w:rsid w:val="0006217B"/>
    <w:rsid w:val="0006260B"/>
    <w:rsid w:val="0006290E"/>
    <w:rsid w:val="000629DC"/>
    <w:rsid w:val="00062D5E"/>
    <w:rsid w:val="00062FF1"/>
    <w:rsid w:val="00063537"/>
    <w:rsid w:val="00063614"/>
    <w:rsid w:val="000639ED"/>
    <w:rsid w:val="00063A64"/>
    <w:rsid w:val="000640BA"/>
    <w:rsid w:val="00064428"/>
    <w:rsid w:val="00065AEB"/>
    <w:rsid w:val="00065C59"/>
    <w:rsid w:val="00065F3F"/>
    <w:rsid w:val="0006651F"/>
    <w:rsid w:val="00066B36"/>
    <w:rsid w:val="00066C93"/>
    <w:rsid w:val="00067214"/>
    <w:rsid w:val="00067649"/>
    <w:rsid w:val="00067C4E"/>
    <w:rsid w:val="0007009A"/>
    <w:rsid w:val="000705E8"/>
    <w:rsid w:val="00071293"/>
    <w:rsid w:val="00071F6E"/>
    <w:rsid w:val="00072762"/>
    <w:rsid w:val="00072F8A"/>
    <w:rsid w:val="00073126"/>
    <w:rsid w:val="00073CB2"/>
    <w:rsid w:val="00073DC8"/>
    <w:rsid w:val="00074287"/>
    <w:rsid w:val="00074DFB"/>
    <w:rsid w:val="00074F2A"/>
    <w:rsid w:val="00075277"/>
    <w:rsid w:val="00075C42"/>
    <w:rsid w:val="00075C58"/>
    <w:rsid w:val="00075D92"/>
    <w:rsid w:val="00076460"/>
    <w:rsid w:val="000765CE"/>
    <w:rsid w:val="00077816"/>
    <w:rsid w:val="00082395"/>
    <w:rsid w:val="00083695"/>
    <w:rsid w:val="00084750"/>
    <w:rsid w:val="00084932"/>
    <w:rsid w:val="0008503F"/>
    <w:rsid w:val="0008522C"/>
    <w:rsid w:val="0008649F"/>
    <w:rsid w:val="00086533"/>
    <w:rsid w:val="000869EB"/>
    <w:rsid w:val="00086C24"/>
    <w:rsid w:val="0008706F"/>
    <w:rsid w:val="00087294"/>
    <w:rsid w:val="0008798C"/>
    <w:rsid w:val="000879C5"/>
    <w:rsid w:val="00087AEC"/>
    <w:rsid w:val="00091440"/>
    <w:rsid w:val="00091788"/>
    <w:rsid w:val="000924BA"/>
    <w:rsid w:val="00092598"/>
    <w:rsid w:val="000925C0"/>
    <w:rsid w:val="00092C1E"/>
    <w:rsid w:val="000932DC"/>
    <w:rsid w:val="0009365E"/>
    <w:rsid w:val="00093779"/>
    <w:rsid w:val="00093DC3"/>
    <w:rsid w:val="00094600"/>
    <w:rsid w:val="0009475C"/>
    <w:rsid w:val="00094934"/>
    <w:rsid w:val="00094E32"/>
    <w:rsid w:val="00094E7C"/>
    <w:rsid w:val="000952AD"/>
    <w:rsid w:val="0009557E"/>
    <w:rsid w:val="000958E9"/>
    <w:rsid w:val="0009663B"/>
    <w:rsid w:val="00097BC8"/>
    <w:rsid w:val="00097D80"/>
    <w:rsid w:val="00097DD1"/>
    <w:rsid w:val="000A02D2"/>
    <w:rsid w:val="000A043A"/>
    <w:rsid w:val="000A056F"/>
    <w:rsid w:val="000A1767"/>
    <w:rsid w:val="000A1AF3"/>
    <w:rsid w:val="000A2244"/>
    <w:rsid w:val="000A274F"/>
    <w:rsid w:val="000A2834"/>
    <w:rsid w:val="000A298F"/>
    <w:rsid w:val="000A2FDE"/>
    <w:rsid w:val="000A309C"/>
    <w:rsid w:val="000A3436"/>
    <w:rsid w:val="000A348F"/>
    <w:rsid w:val="000A36E8"/>
    <w:rsid w:val="000A3AA1"/>
    <w:rsid w:val="000A434E"/>
    <w:rsid w:val="000A4722"/>
    <w:rsid w:val="000A487D"/>
    <w:rsid w:val="000A5030"/>
    <w:rsid w:val="000A56FB"/>
    <w:rsid w:val="000A578A"/>
    <w:rsid w:val="000A6D74"/>
    <w:rsid w:val="000A6F3B"/>
    <w:rsid w:val="000A7E3B"/>
    <w:rsid w:val="000B02D3"/>
    <w:rsid w:val="000B07E5"/>
    <w:rsid w:val="000B0911"/>
    <w:rsid w:val="000B13D5"/>
    <w:rsid w:val="000B2B53"/>
    <w:rsid w:val="000B2E7D"/>
    <w:rsid w:val="000B30BC"/>
    <w:rsid w:val="000B3233"/>
    <w:rsid w:val="000B3710"/>
    <w:rsid w:val="000B38CD"/>
    <w:rsid w:val="000B38FA"/>
    <w:rsid w:val="000B3C7F"/>
    <w:rsid w:val="000B5D5D"/>
    <w:rsid w:val="000B6158"/>
    <w:rsid w:val="000B62CE"/>
    <w:rsid w:val="000B7F82"/>
    <w:rsid w:val="000C0600"/>
    <w:rsid w:val="000C07C4"/>
    <w:rsid w:val="000C0A3F"/>
    <w:rsid w:val="000C1797"/>
    <w:rsid w:val="000C1AB5"/>
    <w:rsid w:val="000C1E69"/>
    <w:rsid w:val="000C1EF6"/>
    <w:rsid w:val="000C1F4D"/>
    <w:rsid w:val="000C26BB"/>
    <w:rsid w:val="000C28A2"/>
    <w:rsid w:val="000C3002"/>
    <w:rsid w:val="000C320D"/>
    <w:rsid w:val="000C3708"/>
    <w:rsid w:val="000C3FA9"/>
    <w:rsid w:val="000C4199"/>
    <w:rsid w:val="000C41FD"/>
    <w:rsid w:val="000C4C8B"/>
    <w:rsid w:val="000C4ECD"/>
    <w:rsid w:val="000C4F52"/>
    <w:rsid w:val="000C50C4"/>
    <w:rsid w:val="000C5104"/>
    <w:rsid w:val="000C5B5A"/>
    <w:rsid w:val="000C5CB8"/>
    <w:rsid w:val="000C61FA"/>
    <w:rsid w:val="000C6A6B"/>
    <w:rsid w:val="000C743A"/>
    <w:rsid w:val="000C7556"/>
    <w:rsid w:val="000C7B35"/>
    <w:rsid w:val="000D0465"/>
    <w:rsid w:val="000D0467"/>
    <w:rsid w:val="000D0C83"/>
    <w:rsid w:val="000D0F36"/>
    <w:rsid w:val="000D164A"/>
    <w:rsid w:val="000D20EF"/>
    <w:rsid w:val="000D23A7"/>
    <w:rsid w:val="000D2603"/>
    <w:rsid w:val="000D2690"/>
    <w:rsid w:val="000D26E7"/>
    <w:rsid w:val="000D273E"/>
    <w:rsid w:val="000D2F24"/>
    <w:rsid w:val="000D3510"/>
    <w:rsid w:val="000D35A4"/>
    <w:rsid w:val="000D3E48"/>
    <w:rsid w:val="000D4258"/>
    <w:rsid w:val="000D42B7"/>
    <w:rsid w:val="000D44D2"/>
    <w:rsid w:val="000D4FA2"/>
    <w:rsid w:val="000D559A"/>
    <w:rsid w:val="000D6340"/>
    <w:rsid w:val="000D6BD7"/>
    <w:rsid w:val="000D702C"/>
    <w:rsid w:val="000D726F"/>
    <w:rsid w:val="000D7A44"/>
    <w:rsid w:val="000D7CB3"/>
    <w:rsid w:val="000E0161"/>
    <w:rsid w:val="000E0180"/>
    <w:rsid w:val="000E057C"/>
    <w:rsid w:val="000E0A65"/>
    <w:rsid w:val="000E18DC"/>
    <w:rsid w:val="000E1A35"/>
    <w:rsid w:val="000E1CC1"/>
    <w:rsid w:val="000E212D"/>
    <w:rsid w:val="000E25C1"/>
    <w:rsid w:val="000E285E"/>
    <w:rsid w:val="000E285F"/>
    <w:rsid w:val="000E2A7D"/>
    <w:rsid w:val="000E2BA7"/>
    <w:rsid w:val="000E2F86"/>
    <w:rsid w:val="000E3446"/>
    <w:rsid w:val="000E34A2"/>
    <w:rsid w:val="000E3BDF"/>
    <w:rsid w:val="000E4367"/>
    <w:rsid w:val="000E43FD"/>
    <w:rsid w:val="000E4F13"/>
    <w:rsid w:val="000E5129"/>
    <w:rsid w:val="000E5B27"/>
    <w:rsid w:val="000E6487"/>
    <w:rsid w:val="000E689A"/>
    <w:rsid w:val="000E75DB"/>
    <w:rsid w:val="000E7D49"/>
    <w:rsid w:val="000F1BEA"/>
    <w:rsid w:val="000F2471"/>
    <w:rsid w:val="000F26F6"/>
    <w:rsid w:val="000F2734"/>
    <w:rsid w:val="000F2943"/>
    <w:rsid w:val="000F2CB7"/>
    <w:rsid w:val="000F32AE"/>
    <w:rsid w:val="000F399F"/>
    <w:rsid w:val="000F3D5F"/>
    <w:rsid w:val="000F469A"/>
    <w:rsid w:val="000F55EB"/>
    <w:rsid w:val="000F5A4A"/>
    <w:rsid w:val="000F76F7"/>
    <w:rsid w:val="0010005F"/>
    <w:rsid w:val="00101F4F"/>
    <w:rsid w:val="0010292E"/>
    <w:rsid w:val="001029E6"/>
    <w:rsid w:val="00102EF7"/>
    <w:rsid w:val="00103788"/>
    <w:rsid w:val="0010385C"/>
    <w:rsid w:val="00103E83"/>
    <w:rsid w:val="001044B3"/>
    <w:rsid w:val="00104687"/>
    <w:rsid w:val="00104881"/>
    <w:rsid w:val="00104A75"/>
    <w:rsid w:val="00104DE3"/>
    <w:rsid w:val="0010537B"/>
    <w:rsid w:val="001053F2"/>
    <w:rsid w:val="00105476"/>
    <w:rsid w:val="00105659"/>
    <w:rsid w:val="00105A20"/>
    <w:rsid w:val="00105B40"/>
    <w:rsid w:val="00105DB6"/>
    <w:rsid w:val="00106064"/>
    <w:rsid w:val="00106A81"/>
    <w:rsid w:val="0010726C"/>
    <w:rsid w:val="0010781F"/>
    <w:rsid w:val="00107A92"/>
    <w:rsid w:val="0011006E"/>
    <w:rsid w:val="0011044D"/>
    <w:rsid w:val="0011071C"/>
    <w:rsid w:val="001108EA"/>
    <w:rsid w:val="0011109E"/>
    <w:rsid w:val="00111641"/>
    <w:rsid w:val="00111AE1"/>
    <w:rsid w:val="001120DB"/>
    <w:rsid w:val="00112EE2"/>
    <w:rsid w:val="0011339F"/>
    <w:rsid w:val="001137AD"/>
    <w:rsid w:val="001142DA"/>
    <w:rsid w:val="0011431F"/>
    <w:rsid w:val="0011445B"/>
    <w:rsid w:val="001147DA"/>
    <w:rsid w:val="0011547E"/>
    <w:rsid w:val="00115A18"/>
    <w:rsid w:val="00115B56"/>
    <w:rsid w:val="00115C32"/>
    <w:rsid w:val="00116717"/>
    <w:rsid w:val="001167A8"/>
    <w:rsid w:val="00116E71"/>
    <w:rsid w:val="00117A7C"/>
    <w:rsid w:val="0012000F"/>
    <w:rsid w:val="001202AE"/>
    <w:rsid w:val="00120C8E"/>
    <w:rsid w:val="00121133"/>
    <w:rsid w:val="0012123D"/>
    <w:rsid w:val="00121895"/>
    <w:rsid w:val="00121D64"/>
    <w:rsid w:val="00121E0A"/>
    <w:rsid w:val="001225D2"/>
    <w:rsid w:val="00122E9C"/>
    <w:rsid w:val="00123494"/>
    <w:rsid w:val="00123E2D"/>
    <w:rsid w:val="00123EBA"/>
    <w:rsid w:val="001247C3"/>
    <w:rsid w:val="00124C24"/>
    <w:rsid w:val="00124C84"/>
    <w:rsid w:val="00124CC2"/>
    <w:rsid w:val="001250E3"/>
    <w:rsid w:val="0012579D"/>
    <w:rsid w:val="00125C6A"/>
    <w:rsid w:val="0012613F"/>
    <w:rsid w:val="00126570"/>
    <w:rsid w:val="001278F2"/>
    <w:rsid w:val="00131346"/>
    <w:rsid w:val="00131E43"/>
    <w:rsid w:val="00133708"/>
    <w:rsid w:val="00133B0F"/>
    <w:rsid w:val="00133D67"/>
    <w:rsid w:val="00134A6B"/>
    <w:rsid w:val="001356A1"/>
    <w:rsid w:val="0013697B"/>
    <w:rsid w:val="00136D6F"/>
    <w:rsid w:val="0013777F"/>
    <w:rsid w:val="00137F8C"/>
    <w:rsid w:val="00140039"/>
    <w:rsid w:val="00140948"/>
    <w:rsid w:val="00140B41"/>
    <w:rsid w:val="00141274"/>
    <w:rsid w:val="00141567"/>
    <w:rsid w:val="00141669"/>
    <w:rsid w:val="00141C9B"/>
    <w:rsid w:val="00141DFD"/>
    <w:rsid w:val="00141E3C"/>
    <w:rsid w:val="00142074"/>
    <w:rsid w:val="0014227E"/>
    <w:rsid w:val="001422DA"/>
    <w:rsid w:val="001427BF"/>
    <w:rsid w:val="00142862"/>
    <w:rsid w:val="0014335B"/>
    <w:rsid w:val="00143458"/>
    <w:rsid w:val="001434D9"/>
    <w:rsid w:val="00143500"/>
    <w:rsid w:val="0014364B"/>
    <w:rsid w:val="00143D6F"/>
    <w:rsid w:val="00144344"/>
    <w:rsid w:val="001447E2"/>
    <w:rsid w:val="001448FA"/>
    <w:rsid w:val="00144F50"/>
    <w:rsid w:val="00145684"/>
    <w:rsid w:val="00145AA9"/>
    <w:rsid w:val="001463BF"/>
    <w:rsid w:val="001471B3"/>
    <w:rsid w:val="001479EF"/>
    <w:rsid w:val="00147D32"/>
    <w:rsid w:val="00150631"/>
    <w:rsid w:val="00150828"/>
    <w:rsid w:val="00150956"/>
    <w:rsid w:val="001513B6"/>
    <w:rsid w:val="0015158A"/>
    <w:rsid w:val="00151A71"/>
    <w:rsid w:val="00151DF0"/>
    <w:rsid w:val="00151E44"/>
    <w:rsid w:val="00152569"/>
    <w:rsid w:val="0015323A"/>
    <w:rsid w:val="001534E6"/>
    <w:rsid w:val="00153D8F"/>
    <w:rsid w:val="0015495B"/>
    <w:rsid w:val="00154E8A"/>
    <w:rsid w:val="00155B1A"/>
    <w:rsid w:val="00155ED1"/>
    <w:rsid w:val="0015605B"/>
    <w:rsid w:val="001563DE"/>
    <w:rsid w:val="00156405"/>
    <w:rsid w:val="001564FB"/>
    <w:rsid w:val="0015650C"/>
    <w:rsid w:val="001569CB"/>
    <w:rsid w:val="001569DB"/>
    <w:rsid w:val="00157653"/>
    <w:rsid w:val="001576C9"/>
    <w:rsid w:val="001576CE"/>
    <w:rsid w:val="00157805"/>
    <w:rsid w:val="001600B1"/>
    <w:rsid w:val="001600CD"/>
    <w:rsid w:val="001606F5"/>
    <w:rsid w:val="001608F3"/>
    <w:rsid w:val="00161118"/>
    <w:rsid w:val="001612D4"/>
    <w:rsid w:val="00161614"/>
    <w:rsid w:val="001623E6"/>
    <w:rsid w:val="001633D7"/>
    <w:rsid w:val="001638FF"/>
    <w:rsid w:val="00164121"/>
    <w:rsid w:val="001643A0"/>
    <w:rsid w:val="001646E7"/>
    <w:rsid w:val="0016487B"/>
    <w:rsid w:val="00165EEC"/>
    <w:rsid w:val="0016613A"/>
    <w:rsid w:val="00166B90"/>
    <w:rsid w:val="00166F84"/>
    <w:rsid w:val="0016726F"/>
    <w:rsid w:val="0016744B"/>
    <w:rsid w:val="001678FD"/>
    <w:rsid w:val="00167A86"/>
    <w:rsid w:val="00167FDD"/>
    <w:rsid w:val="00170269"/>
    <w:rsid w:val="00170445"/>
    <w:rsid w:val="0017045F"/>
    <w:rsid w:val="001705C2"/>
    <w:rsid w:val="00170B6E"/>
    <w:rsid w:val="00170CF5"/>
    <w:rsid w:val="00171A66"/>
    <w:rsid w:val="00171D47"/>
    <w:rsid w:val="00171F02"/>
    <w:rsid w:val="0017200C"/>
    <w:rsid w:val="001721A7"/>
    <w:rsid w:val="00172646"/>
    <w:rsid w:val="00172921"/>
    <w:rsid w:val="00172FA4"/>
    <w:rsid w:val="001732E6"/>
    <w:rsid w:val="001737E5"/>
    <w:rsid w:val="00173D00"/>
    <w:rsid w:val="00174C0F"/>
    <w:rsid w:val="00175274"/>
    <w:rsid w:val="0017554A"/>
    <w:rsid w:val="00175A59"/>
    <w:rsid w:val="001760F0"/>
    <w:rsid w:val="00176769"/>
    <w:rsid w:val="00176B19"/>
    <w:rsid w:val="00177166"/>
    <w:rsid w:val="00177822"/>
    <w:rsid w:val="00177B0B"/>
    <w:rsid w:val="001810AB"/>
    <w:rsid w:val="00181B30"/>
    <w:rsid w:val="00182028"/>
    <w:rsid w:val="00182432"/>
    <w:rsid w:val="0018243D"/>
    <w:rsid w:val="00182896"/>
    <w:rsid w:val="00182B49"/>
    <w:rsid w:val="0018352F"/>
    <w:rsid w:val="0018371C"/>
    <w:rsid w:val="0018442D"/>
    <w:rsid w:val="001844C3"/>
    <w:rsid w:val="00185CDC"/>
    <w:rsid w:val="001862E0"/>
    <w:rsid w:val="0018693D"/>
    <w:rsid w:val="00187335"/>
    <w:rsid w:val="00187618"/>
    <w:rsid w:val="00187D24"/>
    <w:rsid w:val="00187DD6"/>
    <w:rsid w:val="001900AE"/>
    <w:rsid w:val="00190528"/>
    <w:rsid w:val="00190BB6"/>
    <w:rsid w:val="00191579"/>
    <w:rsid w:val="0019162C"/>
    <w:rsid w:val="001918C9"/>
    <w:rsid w:val="00193087"/>
    <w:rsid w:val="001930BD"/>
    <w:rsid w:val="00193A9F"/>
    <w:rsid w:val="00193B7F"/>
    <w:rsid w:val="00193F2A"/>
    <w:rsid w:val="001948FB"/>
    <w:rsid w:val="0019492F"/>
    <w:rsid w:val="00194CD2"/>
    <w:rsid w:val="00195C39"/>
    <w:rsid w:val="00196316"/>
    <w:rsid w:val="00196719"/>
    <w:rsid w:val="00196B81"/>
    <w:rsid w:val="00197285"/>
    <w:rsid w:val="001974B2"/>
    <w:rsid w:val="00197BBF"/>
    <w:rsid w:val="001A0069"/>
    <w:rsid w:val="001A01D4"/>
    <w:rsid w:val="001A03C6"/>
    <w:rsid w:val="001A03EE"/>
    <w:rsid w:val="001A0C5A"/>
    <w:rsid w:val="001A0F21"/>
    <w:rsid w:val="001A114D"/>
    <w:rsid w:val="001A15C7"/>
    <w:rsid w:val="001A1BCA"/>
    <w:rsid w:val="001A1DEA"/>
    <w:rsid w:val="001A221F"/>
    <w:rsid w:val="001A2FD7"/>
    <w:rsid w:val="001A33E4"/>
    <w:rsid w:val="001A375C"/>
    <w:rsid w:val="001A38AF"/>
    <w:rsid w:val="001A3E52"/>
    <w:rsid w:val="001A41CB"/>
    <w:rsid w:val="001A4443"/>
    <w:rsid w:val="001A5AC4"/>
    <w:rsid w:val="001A60F3"/>
    <w:rsid w:val="001A649D"/>
    <w:rsid w:val="001A78EF"/>
    <w:rsid w:val="001A79B7"/>
    <w:rsid w:val="001A7CEE"/>
    <w:rsid w:val="001A7D78"/>
    <w:rsid w:val="001A7FA3"/>
    <w:rsid w:val="001B099D"/>
    <w:rsid w:val="001B1051"/>
    <w:rsid w:val="001B11E5"/>
    <w:rsid w:val="001B205F"/>
    <w:rsid w:val="001B347B"/>
    <w:rsid w:val="001B372E"/>
    <w:rsid w:val="001B37FA"/>
    <w:rsid w:val="001B3CC5"/>
    <w:rsid w:val="001B48CC"/>
    <w:rsid w:val="001B4C57"/>
    <w:rsid w:val="001B6904"/>
    <w:rsid w:val="001B7AC3"/>
    <w:rsid w:val="001C00F6"/>
    <w:rsid w:val="001C0336"/>
    <w:rsid w:val="001C0ACD"/>
    <w:rsid w:val="001C0F63"/>
    <w:rsid w:val="001C1C27"/>
    <w:rsid w:val="001C289C"/>
    <w:rsid w:val="001C2E34"/>
    <w:rsid w:val="001C3537"/>
    <w:rsid w:val="001C3A96"/>
    <w:rsid w:val="001C3CAA"/>
    <w:rsid w:val="001C47A6"/>
    <w:rsid w:val="001C49A4"/>
    <w:rsid w:val="001C4AD7"/>
    <w:rsid w:val="001C51A1"/>
    <w:rsid w:val="001C5642"/>
    <w:rsid w:val="001C67E5"/>
    <w:rsid w:val="001C6997"/>
    <w:rsid w:val="001C7764"/>
    <w:rsid w:val="001C77A7"/>
    <w:rsid w:val="001C78A2"/>
    <w:rsid w:val="001C7D80"/>
    <w:rsid w:val="001D00CD"/>
    <w:rsid w:val="001D02CD"/>
    <w:rsid w:val="001D0C38"/>
    <w:rsid w:val="001D0C53"/>
    <w:rsid w:val="001D15A4"/>
    <w:rsid w:val="001D1CD6"/>
    <w:rsid w:val="001D25B6"/>
    <w:rsid w:val="001D270A"/>
    <w:rsid w:val="001D2FA6"/>
    <w:rsid w:val="001D2FBE"/>
    <w:rsid w:val="001D3886"/>
    <w:rsid w:val="001D3C2C"/>
    <w:rsid w:val="001D4076"/>
    <w:rsid w:val="001D40D5"/>
    <w:rsid w:val="001D5BC8"/>
    <w:rsid w:val="001D5DFD"/>
    <w:rsid w:val="001D5F17"/>
    <w:rsid w:val="001D6A60"/>
    <w:rsid w:val="001D72FA"/>
    <w:rsid w:val="001D73B3"/>
    <w:rsid w:val="001D77AF"/>
    <w:rsid w:val="001D7A22"/>
    <w:rsid w:val="001D7DFA"/>
    <w:rsid w:val="001E0707"/>
    <w:rsid w:val="001E1417"/>
    <w:rsid w:val="001E1DE1"/>
    <w:rsid w:val="001E2759"/>
    <w:rsid w:val="001E279E"/>
    <w:rsid w:val="001E2832"/>
    <w:rsid w:val="001E29C0"/>
    <w:rsid w:val="001E2FF4"/>
    <w:rsid w:val="001E3032"/>
    <w:rsid w:val="001E3106"/>
    <w:rsid w:val="001E35ED"/>
    <w:rsid w:val="001E3797"/>
    <w:rsid w:val="001E3EE0"/>
    <w:rsid w:val="001E41A2"/>
    <w:rsid w:val="001E505A"/>
    <w:rsid w:val="001E58AD"/>
    <w:rsid w:val="001E5C77"/>
    <w:rsid w:val="001E6B05"/>
    <w:rsid w:val="001E6D4F"/>
    <w:rsid w:val="001E6EFA"/>
    <w:rsid w:val="001E7936"/>
    <w:rsid w:val="001F0449"/>
    <w:rsid w:val="001F0CA4"/>
    <w:rsid w:val="001F0DEC"/>
    <w:rsid w:val="001F0E10"/>
    <w:rsid w:val="001F2574"/>
    <w:rsid w:val="001F2815"/>
    <w:rsid w:val="001F28BB"/>
    <w:rsid w:val="001F3C2A"/>
    <w:rsid w:val="001F4375"/>
    <w:rsid w:val="001F44CD"/>
    <w:rsid w:val="001F53A8"/>
    <w:rsid w:val="001F5633"/>
    <w:rsid w:val="001F57EE"/>
    <w:rsid w:val="001F5CAC"/>
    <w:rsid w:val="001F6029"/>
    <w:rsid w:val="001F64F3"/>
    <w:rsid w:val="001F6598"/>
    <w:rsid w:val="001F6B03"/>
    <w:rsid w:val="001F712F"/>
    <w:rsid w:val="001F775C"/>
    <w:rsid w:val="001F78FC"/>
    <w:rsid w:val="001F7B3A"/>
    <w:rsid w:val="001F7BEE"/>
    <w:rsid w:val="001F7E76"/>
    <w:rsid w:val="00201461"/>
    <w:rsid w:val="00201B20"/>
    <w:rsid w:val="002023DE"/>
    <w:rsid w:val="0020261A"/>
    <w:rsid w:val="00202909"/>
    <w:rsid w:val="0020309D"/>
    <w:rsid w:val="00203B62"/>
    <w:rsid w:val="00203FC5"/>
    <w:rsid w:val="00204A5C"/>
    <w:rsid w:val="00204BFC"/>
    <w:rsid w:val="002050CD"/>
    <w:rsid w:val="0020661A"/>
    <w:rsid w:val="00206623"/>
    <w:rsid w:val="0020682A"/>
    <w:rsid w:val="00206BCC"/>
    <w:rsid w:val="00206F0B"/>
    <w:rsid w:val="002070FC"/>
    <w:rsid w:val="00207723"/>
    <w:rsid w:val="00207DA1"/>
    <w:rsid w:val="00207E72"/>
    <w:rsid w:val="002100FC"/>
    <w:rsid w:val="00210366"/>
    <w:rsid w:val="00210BC7"/>
    <w:rsid w:val="00210F4A"/>
    <w:rsid w:val="00210F93"/>
    <w:rsid w:val="0021109A"/>
    <w:rsid w:val="00211738"/>
    <w:rsid w:val="0021194C"/>
    <w:rsid w:val="00211F5B"/>
    <w:rsid w:val="00212332"/>
    <w:rsid w:val="00212A44"/>
    <w:rsid w:val="00212CCF"/>
    <w:rsid w:val="00213191"/>
    <w:rsid w:val="00213935"/>
    <w:rsid w:val="00213CE9"/>
    <w:rsid w:val="00214445"/>
    <w:rsid w:val="00214A5F"/>
    <w:rsid w:val="00214AB3"/>
    <w:rsid w:val="002154D6"/>
    <w:rsid w:val="0021615F"/>
    <w:rsid w:val="00216258"/>
    <w:rsid w:val="002172E8"/>
    <w:rsid w:val="00217921"/>
    <w:rsid w:val="00220177"/>
    <w:rsid w:val="00220729"/>
    <w:rsid w:val="0022108A"/>
    <w:rsid w:val="00221867"/>
    <w:rsid w:val="00221E31"/>
    <w:rsid w:val="00221EAE"/>
    <w:rsid w:val="0022280B"/>
    <w:rsid w:val="00222C1E"/>
    <w:rsid w:val="00223518"/>
    <w:rsid w:val="002237F2"/>
    <w:rsid w:val="00223B6F"/>
    <w:rsid w:val="0022455F"/>
    <w:rsid w:val="0022461D"/>
    <w:rsid w:val="00224A6D"/>
    <w:rsid w:val="00224BDB"/>
    <w:rsid w:val="00224FEF"/>
    <w:rsid w:val="0022512F"/>
    <w:rsid w:val="00225190"/>
    <w:rsid w:val="00225908"/>
    <w:rsid w:val="00225956"/>
    <w:rsid w:val="00225C4F"/>
    <w:rsid w:val="002261EF"/>
    <w:rsid w:val="002268A6"/>
    <w:rsid w:val="002272B2"/>
    <w:rsid w:val="002272C2"/>
    <w:rsid w:val="00227A15"/>
    <w:rsid w:val="0023027B"/>
    <w:rsid w:val="002307A3"/>
    <w:rsid w:val="00230EEF"/>
    <w:rsid w:val="00230FCC"/>
    <w:rsid w:val="002311CA"/>
    <w:rsid w:val="002316BD"/>
    <w:rsid w:val="00231F8C"/>
    <w:rsid w:val="002325C4"/>
    <w:rsid w:val="00232973"/>
    <w:rsid w:val="00232FD6"/>
    <w:rsid w:val="0023336E"/>
    <w:rsid w:val="002334DF"/>
    <w:rsid w:val="00233C37"/>
    <w:rsid w:val="002340D9"/>
    <w:rsid w:val="002341E8"/>
    <w:rsid w:val="00234280"/>
    <w:rsid w:val="002344F0"/>
    <w:rsid w:val="00234555"/>
    <w:rsid w:val="002345A2"/>
    <w:rsid w:val="002362A8"/>
    <w:rsid w:val="00236EBF"/>
    <w:rsid w:val="00237069"/>
    <w:rsid w:val="002370EC"/>
    <w:rsid w:val="00237338"/>
    <w:rsid w:val="002400A8"/>
    <w:rsid w:val="002407CE"/>
    <w:rsid w:val="00240A59"/>
    <w:rsid w:val="00240DF0"/>
    <w:rsid w:val="00241FF2"/>
    <w:rsid w:val="00242213"/>
    <w:rsid w:val="00242505"/>
    <w:rsid w:val="00242543"/>
    <w:rsid w:val="00242A62"/>
    <w:rsid w:val="00243180"/>
    <w:rsid w:val="00243242"/>
    <w:rsid w:val="002432B0"/>
    <w:rsid w:val="002436F5"/>
    <w:rsid w:val="00244132"/>
    <w:rsid w:val="002446BB"/>
    <w:rsid w:val="002447E2"/>
    <w:rsid w:val="00244DD0"/>
    <w:rsid w:val="002451AE"/>
    <w:rsid w:val="002457FC"/>
    <w:rsid w:val="002459A5"/>
    <w:rsid w:val="0024690E"/>
    <w:rsid w:val="00246926"/>
    <w:rsid w:val="00247267"/>
    <w:rsid w:val="00247300"/>
    <w:rsid w:val="002502FC"/>
    <w:rsid w:val="00250386"/>
    <w:rsid w:val="002507B7"/>
    <w:rsid w:val="00250859"/>
    <w:rsid w:val="00250883"/>
    <w:rsid w:val="00250E46"/>
    <w:rsid w:val="0025174F"/>
    <w:rsid w:val="00252321"/>
    <w:rsid w:val="00252471"/>
    <w:rsid w:val="00252F59"/>
    <w:rsid w:val="00253486"/>
    <w:rsid w:val="0025374B"/>
    <w:rsid w:val="00253D05"/>
    <w:rsid w:val="00253FE7"/>
    <w:rsid w:val="00254111"/>
    <w:rsid w:val="00254C3B"/>
    <w:rsid w:val="002560EB"/>
    <w:rsid w:val="00256519"/>
    <w:rsid w:val="0025689A"/>
    <w:rsid w:val="002568DB"/>
    <w:rsid w:val="00256C02"/>
    <w:rsid w:val="002571F4"/>
    <w:rsid w:val="00257295"/>
    <w:rsid w:val="00257391"/>
    <w:rsid w:val="002576C4"/>
    <w:rsid w:val="0025795B"/>
    <w:rsid w:val="00257AFA"/>
    <w:rsid w:val="00260E01"/>
    <w:rsid w:val="00260E36"/>
    <w:rsid w:val="002617A9"/>
    <w:rsid w:val="0026185D"/>
    <w:rsid w:val="00262C93"/>
    <w:rsid w:val="00262FB3"/>
    <w:rsid w:val="002637B3"/>
    <w:rsid w:val="00263A29"/>
    <w:rsid w:val="00265570"/>
    <w:rsid w:val="00265BD7"/>
    <w:rsid w:val="00266767"/>
    <w:rsid w:val="00266DB0"/>
    <w:rsid w:val="002672E9"/>
    <w:rsid w:val="002707D0"/>
    <w:rsid w:val="00270DB2"/>
    <w:rsid w:val="002720E5"/>
    <w:rsid w:val="00272280"/>
    <w:rsid w:val="00273579"/>
    <w:rsid w:val="002735AB"/>
    <w:rsid w:val="00273FCC"/>
    <w:rsid w:val="00274E2D"/>
    <w:rsid w:val="0027598D"/>
    <w:rsid w:val="002759C2"/>
    <w:rsid w:val="00275F8E"/>
    <w:rsid w:val="0027630C"/>
    <w:rsid w:val="00276B30"/>
    <w:rsid w:val="0027764C"/>
    <w:rsid w:val="00280092"/>
    <w:rsid w:val="0028058C"/>
    <w:rsid w:val="002809B8"/>
    <w:rsid w:val="00280D4E"/>
    <w:rsid w:val="00281B74"/>
    <w:rsid w:val="00281CC7"/>
    <w:rsid w:val="0028298D"/>
    <w:rsid w:val="00282AE2"/>
    <w:rsid w:val="00283717"/>
    <w:rsid w:val="0028383E"/>
    <w:rsid w:val="002846FE"/>
    <w:rsid w:val="002849B9"/>
    <w:rsid w:val="00284D5F"/>
    <w:rsid w:val="00284E18"/>
    <w:rsid w:val="00284FEC"/>
    <w:rsid w:val="00285461"/>
    <w:rsid w:val="002858E2"/>
    <w:rsid w:val="00285B29"/>
    <w:rsid w:val="00286D44"/>
    <w:rsid w:val="00286F73"/>
    <w:rsid w:val="00287523"/>
    <w:rsid w:val="00287920"/>
    <w:rsid w:val="00287F39"/>
    <w:rsid w:val="00287FA5"/>
    <w:rsid w:val="00290492"/>
    <w:rsid w:val="00290C7D"/>
    <w:rsid w:val="00291490"/>
    <w:rsid w:val="0029161B"/>
    <w:rsid w:val="0029172C"/>
    <w:rsid w:val="00291FA5"/>
    <w:rsid w:val="002921B3"/>
    <w:rsid w:val="002933A6"/>
    <w:rsid w:val="00293FAE"/>
    <w:rsid w:val="00294962"/>
    <w:rsid w:val="00294B91"/>
    <w:rsid w:val="00294C9D"/>
    <w:rsid w:val="00294F2D"/>
    <w:rsid w:val="002954E9"/>
    <w:rsid w:val="0029586C"/>
    <w:rsid w:val="00295AE4"/>
    <w:rsid w:val="0029646F"/>
    <w:rsid w:val="00296A88"/>
    <w:rsid w:val="00297245"/>
    <w:rsid w:val="002976A0"/>
    <w:rsid w:val="002A00D2"/>
    <w:rsid w:val="002A01F3"/>
    <w:rsid w:val="002A11CA"/>
    <w:rsid w:val="002A1D62"/>
    <w:rsid w:val="002A2234"/>
    <w:rsid w:val="002A2887"/>
    <w:rsid w:val="002A39F7"/>
    <w:rsid w:val="002A4116"/>
    <w:rsid w:val="002A43E8"/>
    <w:rsid w:val="002A49AC"/>
    <w:rsid w:val="002A49BA"/>
    <w:rsid w:val="002A54E8"/>
    <w:rsid w:val="002A58B2"/>
    <w:rsid w:val="002A6121"/>
    <w:rsid w:val="002A64A6"/>
    <w:rsid w:val="002A655B"/>
    <w:rsid w:val="002A6768"/>
    <w:rsid w:val="002A6BA9"/>
    <w:rsid w:val="002A6FE1"/>
    <w:rsid w:val="002A71D9"/>
    <w:rsid w:val="002A730A"/>
    <w:rsid w:val="002A791E"/>
    <w:rsid w:val="002A7987"/>
    <w:rsid w:val="002A7E47"/>
    <w:rsid w:val="002B0C2F"/>
    <w:rsid w:val="002B0E37"/>
    <w:rsid w:val="002B21B4"/>
    <w:rsid w:val="002B235B"/>
    <w:rsid w:val="002B23BF"/>
    <w:rsid w:val="002B3161"/>
    <w:rsid w:val="002B3CE7"/>
    <w:rsid w:val="002B41BA"/>
    <w:rsid w:val="002B4361"/>
    <w:rsid w:val="002B5F45"/>
    <w:rsid w:val="002B6064"/>
    <w:rsid w:val="002B6BDB"/>
    <w:rsid w:val="002B6D1E"/>
    <w:rsid w:val="002B7BEF"/>
    <w:rsid w:val="002C0CBA"/>
    <w:rsid w:val="002C0E3A"/>
    <w:rsid w:val="002C13C1"/>
    <w:rsid w:val="002C1C3E"/>
    <w:rsid w:val="002C1D2F"/>
    <w:rsid w:val="002C2146"/>
    <w:rsid w:val="002C2256"/>
    <w:rsid w:val="002C23FD"/>
    <w:rsid w:val="002C2808"/>
    <w:rsid w:val="002C30EF"/>
    <w:rsid w:val="002C3471"/>
    <w:rsid w:val="002C39A5"/>
    <w:rsid w:val="002C3EBA"/>
    <w:rsid w:val="002C40E9"/>
    <w:rsid w:val="002C42BC"/>
    <w:rsid w:val="002C47E3"/>
    <w:rsid w:val="002C50A3"/>
    <w:rsid w:val="002C5891"/>
    <w:rsid w:val="002C59C2"/>
    <w:rsid w:val="002C5B6D"/>
    <w:rsid w:val="002C5F86"/>
    <w:rsid w:val="002C6118"/>
    <w:rsid w:val="002C6478"/>
    <w:rsid w:val="002C6542"/>
    <w:rsid w:val="002C6962"/>
    <w:rsid w:val="002C69DE"/>
    <w:rsid w:val="002C6E31"/>
    <w:rsid w:val="002C70F4"/>
    <w:rsid w:val="002C7B95"/>
    <w:rsid w:val="002C7E05"/>
    <w:rsid w:val="002D1343"/>
    <w:rsid w:val="002D13B4"/>
    <w:rsid w:val="002D18F0"/>
    <w:rsid w:val="002D1FFF"/>
    <w:rsid w:val="002D218B"/>
    <w:rsid w:val="002D2926"/>
    <w:rsid w:val="002D34FB"/>
    <w:rsid w:val="002D3B69"/>
    <w:rsid w:val="002D3DB8"/>
    <w:rsid w:val="002D3E82"/>
    <w:rsid w:val="002D4188"/>
    <w:rsid w:val="002D4E9D"/>
    <w:rsid w:val="002D503F"/>
    <w:rsid w:val="002D508B"/>
    <w:rsid w:val="002D50F8"/>
    <w:rsid w:val="002D605B"/>
    <w:rsid w:val="002D62E6"/>
    <w:rsid w:val="002D689B"/>
    <w:rsid w:val="002D71E3"/>
    <w:rsid w:val="002D7A1E"/>
    <w:rsid w:val="002E00EA"/>
    <w:rsid w:val="002E03D9"/>
    <w:rsid w:val="002E0812"/>
    <w:rsid w:val="002E0BDE"/>
    <w:rsid w:val="002E108D"/>
    <w:rsid w:val="002E1738"/>
    <w:rsid w:val="002E1C0D"/>
    <w:rsid w:val="002E2000"/>
    <w:rsid w:val="002E2E13"/>
    <w:rsid w:val="002E30AE"/>
    <w:rsid w:val="002E346C"/>
    <w:rsid w:val="002E4073"/>
    <w:rsid w:val="002E41A4"/>
    <w:rsid w:val="002E42AF"/>
    <w:rsid w:val="002E43B1"/>
    <w:rsid w:val="002E48E7"/>
    <w:rsid w:val="002E4BE9"/>
    <w:rsid w:val="002E4F83"/>
    <w:rsid w:val="002E5283"/>
    <w:rsid w:val="002E55A0"/>
    <w:rsid w:val="002E5651"/>
    <w:rsid w:val="002E5E12"/>
    <w:rsid w:val="002E738B"/>
    <w:rsid w:val="002E73FE"/>
    <w:rsid w:val="002F05E3"/>
    <w:rsid w:val="002F0A97"/>
    <w:rsid w:val="002F14DB"/>
    <w:rsid w:val="002F1648"/>
    <w:rsid w:val="002F17E2"/>
    <w:rsid w:val="002F2527"/>
    <w:rsid w:val="002F2882"/>
    <w:rsid w:val="002F36FC"/>
    <w:rsid w:val="002F49AD"/>
    <w:rsid w:val="002F5466"/>
    <w:rsid w:val="002F5F42"/>
    <w:rsid w:val="002F7C11"/>
    <w:rsid w:val="002F7E91"/>
    <w:rsid w:val="0030065A"/>
    <w:rsid w:val="00300BDF"/>
    <w:rsid w:val="003015CC"/>
    <w:rsid w:val="00301A38"/>
    <w:rsid w:val="00304449"/>
    <w:rsid w:val="003047FB"/>
    <w:rsid w:val="00304992"/>
    <w:rsid w:val="003050FE"/>
    <w:rsid w:val="003053C7"/>
    <w:rsid w:val="00305AF7"/>
    <w:rsid w:val="00306CC8"/>
    <w:rsid w:val="00306F4F"/>
    <w:rsid w:val="0030745E"/>
    <w:rsid w:val="003079B3"/>
    <w:rsid w:val="00307A9D"/>
    <w:rsid w:val="0031172B"/>
    <w:rsid w:val="00312C63"/>
    <w:rsid w:val="00312ED1"/>
    <w:rsid w:val="00313B92"/>
    <w:rsid w:val="003148B1"/>
    <w:rsid w:val="003148D3"/>
    <w:rsid w:val="00314A6B"/>
    <w:rsid w:val="00315433"/>
    <w:rsid w:val="003154BE"/>
    <w:rsid w:val="00315619"/>
    <w:rsid w:val="00315AA7"/>
    <w:rsid w:val="00315C1B"/>
    <w:rsid w:val="00316A4B"/>
    <w:rsid w:val="00316CB4"/>
    <w:rsid w:val="00317029"/>
    <w:rsid w:val="00320958"/>
    <w:rsid w:val="00320B66"/>
    <w:rsid w:val="00320FC7"/>
    <w:rsid w:val="003210BC"/>
    <w:rsid w:val="00321734"/>
    <w:rsid w:val="00321957"/>
    <w:rsid w:val="00321D15"/>
    <w:rsid w:val="00321F43"/>
    <w:rsid w:val="00322437"/>
    <w:rsid w:val="00322A27"/>
    <w:rsid w:val="0032302D"/>
    <w:rsid w:val="0032352A"/>
    <w:rsid w:val="00323EBC"/>
    <w:rsid w:val="00323EFD"/>
    <w:rsid w:val="003241FC"/>
    <w:rsid w:val="00324216"/>
    <w:rsid w:val="0032486A"/>
    <w:rsid w:val="00324B90"/>
    <w:rsid w:val="003253C3"/>
    <w:rsid w:val="00326053"/>
    <w:rsid w:val="00326202"/>
    <w:rsid w:val="003268A7"/>
    <w:rsid w:val="00326A3F"/>
    <w:rsid w:val="00326A91"/>
    <w:rsid w:val="0032717A"/>
    <w:rsid w:val="003272F0"/>
    <w:rsid w:val="00327AFE"/>
    <w:rsid w:val="00327CAC"/>
    <w:rsid w:val="00327E84"/>
    <w:rsid w:val="00330142"/>
    <w:rsid w:val="00330A30"/>
    <w:rsid w:val="00332010"/>
    <w:rsid w:val="00332080"/>
    <w:rsid w:val="00332411"/>
    <w:rsid w:val="00332F74"/>
    <w:rsid w:val="003335CC"/>
    <w:rsid w:val="003335D7"/>
    <w:rsid w:val="00333F51"/>
    <w:rsid w:val="003340A1"/>
    <w:rsid w:val="0033428A"/>
    <w:rsid w:val="0033445B"/>
    <w:rsid w:val="00334A9F"/>
    <w:rsid w:val="00334CF6"/>
    <w:rsid w:val="0033550F"/>
    <w:rsid w:val="00335DE2"/>
    <w:rsid w:val="00336D13"/>
    <w:rsid w:val="003371AE"/>
    <w:rsid w:val="003376B4"/>
    <w:rsid w:val="003376E6"/>
    <w:rsid w:val="00337B0E"/>
    <w:rsid w:val="00337E6E"/>
    <w:rsid w:val="00340D3E"/>
    <w:rsid w:val="003415F3"/>
    <w:rsid w:val="00341AE1"/>
    <w:rsid w:val="00343394"/>
    <w:rsid w:val="00343836"/>
    <w:rsid w:val="00344510"/>
    <w:rsid w:val="003445AA"/>
    <w:rsid w:val="00344C33"/>
    <w:rsid w:val="00344FDF"/>
    <w:rsid w:val="00345F28"/>
    <w:rsid w:val="003464C1"/>
    <w:rsid w:val="003467CB"/>
    <w:rsid w:val="00346E48"/>
    <w:rsid w:val="00347D19"/>
    <w:rsid w:val="003500DA"/>
    <w:rsid w:val="003509A2"/>
    <w:rsid w:val="0035142D"/>
    <w:rsid w:val="00351674"/>
    <w:rsid w:val="00351718"/>
    <w:rsid w:val="00352703"/>
    <w:rsid w:val="003527C1"/>
    <w:rsid w:val="00352801"/>
    <w:rsid w:val="00352887"/>
    <w:rsid w:val="00352BC4"/>
    <w:rsid w:val="003534F2"/>
    <w:rsid w:val="00353C9A"/>
    <w:rsid w:val="00353FAC"/>
    <w:rsid w:val="00354389"/>
    <w:rsid w:val="003549CE"/>
    <w:rsid w:val="00354C5D"/>
    <w:rsid w:val="00355701"/>
    <w:rsid w:val="00355CCF"/>
    <w:rsid w:val="00355D69"/>
    <w:rsid w:val="00355F1A"/>
    <w:rsid w:val="00355F4A"/>
    <w:rsid w:val="003563C9"/>
    <w:rsid w:val="00356673"/>
    <w:rsid w:val="00356B26"/>
    <w:rsid w:val="00356B78"/>
    <w:rsid w:val="00357277"/>
    <w:rsid w:val="00357F3D"/>
    <w:rsid w:val="003602AF"/>
    <w:rsid w:val="00360B3D"/>
    <w:rsid w:val="00361429"/>
    <w:rsid w:val="00362088"/>
    <w:rsid w:val="003623FE"/>
    <w:rsid w:val="00362528"/>
    <w:rsid w:val="00362B2B"/>
    <w:rsid w:val="00362B84"/>
    <w:rsid w:val="00363075"/>
    <w:rsid w:val="0036329D"/>
    <w:rsid w:val="0036456B"/>
    <w:rsid w:val="0036466E"/>
    <w:rsid w:val="00364908"/>
    <w:rsid w:val="00365511"/>
    <w:rsid w:val="00365FB1"/>
    <w:rsid w:val="00366B96"/>
    <w:rsid w:val="00367001"/>
    <w:rsid w:val="003700C3"/>
    <w:rsid w:val="003701BA"/>
    <w:rsid w:val="0037042E"/>
    <w:rsid w:val="003706C5"/>
    <w:rsid w:val="00370838"/>
    <w:rsid w:val="00370988"/>
    <w:rsid w:val="00370BA1"/>
    <w:rsid w:val="00371091"/>
    <w:rsid w:val="003716D0"/>
    <w:rsid w:val="0037188E"/>
    <w:rsid w:val="00371E62"/>
    <w:rsid w:val="00372068"/>
    <w:rsid w:val="00372A0D"/>
    <w:rsid w:val="003735B1"/>
    <w:rsid w:val="00373885"/>
    <w:rsid w:val="00373990"/>
    <w:rsid w:val="00374950"/>
    <w:rsid w:val="003752D5"/>
    <w:rsid w:val="003758AA"/>
    <w:rsid w:val="00375CAE"/>
    <w:rsid w:val="0037643B"/>
    <w:rsid w:val="00376715"/>
    <w:rsid w:val="00376792"/>
    <w:rsid w:val="0037777F"/>
    <w:rsid w:val="00377E1A"/>
    <w:rsid w:val="00377E30"/>
    <w:rsid w:val="003800E6"/>
    <w:rsid w:val="00380510"/>
    <w:rsid w:val="00380BD1"/>
    <w:rsid w:val="00381F06"/>
    <w:rsid w:val="003824D2"/>
    <w:rsid w:val="003826F1"/>
    <w:rsid w:val="003835F2"/>
    <w:rsid w:val="00383FCD"/>
    <w:rsid w:val="003841F9"/>
    <w:rsid w:val="003846C7"/>
    <w:rsid w:val="003849BD"/>
    <w:rsid w:val="003856F5"/>
    <w:rsid w:val="00386DC1"/>
    <w:rsid w:val="0038730D"/>
    <w:rsid w:val="00387D9B"/>
    <w:rsid w:val="00387F9B"/>
    <w:rsid w:val="003902A0"/>
    <w:rsid w:val="0039070D"/>
    <w:rsid w:val="00390BB4"/>
    <w:rsid w:val="00391480"/>
    <w:rsid w:val="0039166F"/>
    <w:rsid w:val="003919D9"/>
    <w:rsid w:val="00391A56"/>
    <w:rsid w:val="00391D52"/>
    <w:rsid w:val="00391E21"/>
    <w:rsid w:val="003920D0"/>
    <w:rsid w:val="0039239E"/>
    <w:rsid w:val="00393B82"/>
    <w:rsid w:val="00394C50"/>
    <w:rsid w:val="003954E9"/>
    <w:rsid w:val="00395D58"/>
    <w:rsid w:val="00395D76"/>
    <w:rsid w:val="00396B7A"/>
    <w:rsid w:val="00396E40"/>
    <w:rsid w:val="0039779A"/>
    <w:rsid w:val="00397AEA"/>
    <w:rsid w:val="003A0582"/>
    <w:rsid w:val="003A15F3"/>
    <w:rsid w:val="003A227F"/>
    <w:rsid w:val="003A2500"/>
    <w:rsid w:val="003A29B6"/>
    <w:rsid w:val="003A2B38"/>
    <w:rsid w:val="003A38D1"/>
    <w:rsid w:val="003A404B"/>
    <w:rsid w:val="003A4B91"/>
    <w:rsid w:val="003A55F4"/>
    <w:rsid w:val="003A5DEE"/>
    <w:rsid w:val="003A6559"/>
    <w:rsid w:val="003A6E69"/>
    <w:rsid w:val="003A7371"/>
    <w:rsid w:val="003A75A3"/>
    <w:rsid w:val="003A7812"/>
    <w:rsid w:val="003A7D3A"/>
    <w:rsid w:val="003B03E6"/>
    <w:rsid w:val="003B1614"/>
    <w:rsid w:val="003B1BCF"/>
    <w:rsid w:val="003B2E04"/>
    <w:rsid w:val="003B356E"/>
    <w:rsid w:val="003B413E"/>
    <w:rsid w:val="003B4A36"/>
    <w:rsid w:val="003B58C4"/>
    <w:rsid w:val="003B5978"/>
    <w:rsid w:val="003B5CB4"/>
    <w:rsid w:val="003B5E32"/>
    <w:rsid w:val="003B690C"/>
    <w:rsid w:val="003B6A51"/>
    <w:rsid w:val="003B6BAB"/>
    <w:rsid w:val="003B6DBE"/>
    <w:rsid w:val="003B7057"/>
    <w:rsid w:val="003B7D51"/>
    <w:rsid w:val="003C0254"/>
    <w:rsid w:val="003C0C99"/>
    <w:rsid w:val="003C19B9"/>
    <w:rsid w:val="003C1ADF"/>
    <w:rsid w:val="003C1AED"/>
    <w:rsid w:val="003C21A9"/>
    <w:rsid w:val="003C22AC"/>
    <w:rsid w:val="003C313E"/>
    <w:rsid w:val="003C319D"/>
    <w:rsid w:val="003C4F52"/>
    <w:rsid w:val="003C62D7"/>
    <w:rsid w:val="003C64E0"/>
    <w:rsid w:val="003C68DB"/>
    <w:rsid w:val="003C699E"/>
    <w:rsid w:val="003C7062"/>
    <w:rsid w:val="003C730D"/>
    <w:rsid w:val="003C7559"/>
    <w:rsid w:val="003C78C4"/>
    <w:rsid w:val="003C7CD1"/>
    <w:rsid w:val="003D00AC"/>
    <w:rsid w:val="003D04AF"/>
    <w:rsid w:val="003D0CDF"/>
    <w:rsid w:val="003D0E61"/>
    <w:rsid w:val="003D1625"/>
    <w:rsid w:val="003D1E67"/>
    <w:rsid w:val="003D2B83"/>
    <w:rsid w:val="003D395B"/>
    <w:rsid w:val="003D68E6"/>
    <w:rsid w:val="003D7996"/>
    <w:rsid w:val="003E0BBE"/>
    <w:rsid w:val="003E11A1"/>
    <w:rsid w:val="003E1B03"/>
    <w:rsid w:val="003E1C5C"/>
    <w:rsid w:val="003E23C3"/>
    <w:rsid w:val="003E27E7"/>
    <w:rsid w:val="003E2872"/>
    <w:rsid w:val="003E2EAC"/>
    <w:rsid w:val="003E3733"/>
    <w:rsid w:val="003E3CA1"/>
    <w:rsid w:val="003E3CB1"/>
    <w:rsid w:val="003E42B4"/>
    <w:rsid w:val="003E4363"/>
    <w:rsid w:val="003E4587"/>
    <w:rsid w:val="003E4BC8"/>
    <w:rsid w:val="003E56D8"/>
    <w:rsid w:val="003E5D4C"/>
    <w:rsid w:val="003E635B"/>
    <w:rsid w:val="003E64CB"/>
    <w:rsid w:val="003E64DF"/>
    <w:rsid w:val="003E65E2"/>
    <w:rsid w:val="003E6D9E"/>
    <w:rsid w:val="003E777E"/>
    <w:rsid w:val="003E7799"/>
    <w:rsid w:val="003E7B52"/>
    <w:rsid w:val="003E7D52"/>
    <w:rsid w:val="003ECD4C"/>
    <w:rsid w:val="003F04B3"/>
    <w:rsid w:val="003F0A29"/>
    <w:rsid w:val="003F0C77"/>
    <w:rsid w:val="003F12C1"/>
    <w:rsid w:val="003F2001"/>
    <w:rsid w:val="003F269E"/>
    <w:rsid w:val="003F2ABD"/>
    <w:rsid w:val="003F34E9"/>
    <w:rsid w:val="003F3514"/>
    <w:rsid w:val="003F374E"/>
    <w:rsid w:val="003F3AA4"/>
    <w:rsid w:val="003F3CCD"/>
    <w:rsid w:val="003F4285"/>
    <w:rsid w:val="003F42A8"/>
    <w:rsid w:val="003F45AC"/>
    <w:rsid w:val="003F506D"/>
    <w:rsid w:val="003F5826"/>
    <w:rsid w:val="003F5B52"/>
    <w:rsid w:val="003F5C9E"/>
    <w:rsid w:val="003F5FC9"/>
    <w:rsid w:val="003F620D"/>
    <w:rsid w:val="003F687A"/>
    <w:rsid w:val="003F69AF"/>
    <w:rsid w:val="003F76B3"/>
    <w:rsid w:val="00400313"/>
    <w:rsid w:val="00400632"/>
    <w:rsid w:val="00400703"/>
    <w:rsid w:val="004007AA"/>
    <w:rsid w:val="0040095B"/>
    <w:rsid w:val="00400DED"/>
    <w:rsid w:val="00400F86"/>
    <w:rsid w:val="004018CC"/>
    <w:rsid w:val="0040203A"/>
    <w:rsid w:val="00402B46"/>
    <w:rsid w:val="0040348B"/>
    <w:rsid w:val="00403541"/>
    <w:rsid w:val="00403A7B"/>
    <w:rsid w:val="00404471"/>
    <w:rsid w:val="004045BC"/>
    <w:rsid w:val="0040492B"/>
    <w:rsid w:val="00404F31"/>
    <w:rsid w:val="0040525D"/>
    <w:rsid w:val="00405685"/>
    <w:rsid w:val="00406A5E"/>
    <w:rsid w:val="00406D35"/>
    <w:rsid w:val="004072A9"/>
    <w:rsid w:val="00407696"/>
    <w:rsid w:val="00407A0A"/>
    <w:rsid w:val="00407D95"/>
    <w:rsid w:val="00407EAD"/>
    <w:rsid w:val="00410069"/>
    <w:rsid w:val="004103C5"/>
    <w:rsid w:val="004107EA"/>
    <w:rsid w:val="00410AC9"/>
    <w:rsid w:val="004113EC"/>
    <w:rsid w:val="00411801"/>
    <w:rsid w:val="004118E4"/>
    <w:rsid w:val="00412614"/>
    <w:rsid w:val="00412677"/>
    <w:rsid w:val="00412EF2"/>
    <w:rsid w:val="0041383D"/>
    <w:rsid w:val="00413A54"/>
    <w:rsid w:val="004141AD"/>
    <w:rsid w:val="004145D3"/>
    <w:rsid w:val="004146B9"/>
    <w:rsid w:val="00414BAB"/>
    <w:rsid w:val="00414C8E"/>
    <w:rsid w:val="00415CC2"/>
    <w:rsid w:val="00415CDF"/>
    <w:rsid w:val="00417105"/>
    <w:rsid w:val="004173BB"/>
    <w:rsid w:val="00417C9F"/>
    <w:rsid w:val="00421D69"/>
    <w:rsid w:val="00421EA0"/>
    <w:rsid w:val="00422172"/>
    <w:rsid w:val="00422D5A"/>
    <w:rsid w:val="0042311B"/>
    <w:rsid w:val="004231C7"/>
    <w:rsid w:val="004232C1"/>
    <w:rsid w:val="00423449"/>
    <w:rsid w:val="004242C1"/>
    <w:rsid w:val="0042451A"/>
    <w:rsid w:val="0042481E"/>
    <w:rsid w:val="0042497F"/>
    <w:rsid w:val="00424F88"/>
    <w:rsid w:val="0042533A"/>
    <w:rsid w:val="004255C0"/>
    <w:rsid w:val="00425A14"/>
    <w:rsid w:val="004260CC"/>
    <w:rsid w:val="00426DEE"/>
    <w:rsid w:val="0042796E"/>
    <w:rsid w:val="00427BC7"/>
    <w:rsid w:val="00430594"/>
    <w:rsid w:val="00430D81"/>
    <w:rsid w:val="004315F2"/>
    <w:rsid w:val="0043169A"/>
    <w:rsid w:val="0043179B"/>
    <w:rsid w:val="004333DD"/>
    <w:rsid w:val="00433A21"/>
    <w:rsid w:val="00433F9A"/>
    <w:rsid w:val="004342F1"/>
    <w:rsid w:val="004346E6"/>
    <w:rsid w:val="004348A4"/>
    <w:rsid w:val="00434FF8"/>
    <w:rsid w:val="00435538"/>
    <w:rsid w:val="00435A4C"/>
    <w:rsid w:val="00435D4C"/>
    <w:rsid w:val="00436742"/>
    <w:rsid w:val="00436F07"/>
    <w:rsid w:val="00436FBD"/>
    <w:rsid w:val="004373CB"/>
    <w:rsid w:val="00437605"/>
    <w:rsid w:val="004400C5"/>
    <w:rsid w:val="004404A3"/>
    <w:rsid w:val="00440D52"/>
    <w:rsid w:val="00440E32"/>
    <w:rsid w:val="00440F65"/>
    <w:rsid w:val="00441E17"/>
    <w:rsid w:val="004420DF"/>
    <w:rsid w:val="00442864"/>
    <w:rsid w:val="004428C8"/>
    <w:rsid w:val="00442A45"/>
    <w:rsid w:val="00443C9C"/>
    <w:rsid w:val="004442AF"/>
    <w:rsid w:val="0044446D"/>
    <w:rsid w:val="00444699"/>
    <w:rsid w:val="004460C1"/>
    <w:rsid w:val="00446260"/>
    <w:rsid w:val="00446A5B"/>
    <w:rsid w:val="00446D3A"/>
    <w:rsid w:val="004479F6"/>
    <w:rsid w:val="00447D83"/>
    <w:rsid w:val="00447F8D"/>
    <w:rsid w:val="00450163"/>
    <w:rsid w:val="00450719"/>
    <w:rsid w:val="00450FF6"/>
    <w:rsid w:val="0045101E"/>
    <w:rsid w:val="0045105C"/>
    <w:rsid w:val="00451348"/>
    <w:rsid w:val="004515D0"/>
    <w:rsid w:val="00452029"/>
    <w:rsid w:val="0045247D"/>
    <w:rsid w:val="004524CE"/>
    <w:rsid w:val="00452DCE"/>
    <w:rsid w:val="00452E77"/>
    <w:rsid w:val="00453943"/>
    <w:rsid w:val="0045468D"/>
    <w:rsid w:val="00454E7B"/>
    <w:rsid w:val="00454F04"/>
    <w:rsid w:val="004554B5"/>
    <w:rsid w:val="004557B6"/>
    <w:rsid w:val="00455931"/>
    <w:rsid w:val="00455BFD"/>
    <w:rsid w:val="004569A4"/>
    <w:rsid w:val="004575ED"/>
    <w:rsid w:val="0046001C"/>
    <w:rsid w:val="00460856"/>
    <w:rsid w:val="00462438"/>
    <w:rsid w:val="00462F4D"/>
    <w:rsid w:val="00463465"/>
    <w:rsid w:val="004641A1"/>
    <w:rsid w:val="004643F7"/>
    <w:rsid w:val="004645DA"/>
    <w:rsid w:val="00464A58"/>
    <w:rsid w:val="00464B1A"/>
    <w:rsid w:val="004657C0"/>
    <w:rsid w:val="00465F82"/>
    <w:rsid w:val="00466FF7"/>
    <w:rsid w:val="00467D37"/>
    <w:rsid w:val="00470638"/>
    <w:rsid w:val="00470E63"/>
    <w:rsid w:val="00470E67"/>
    <w:rsid w:val="0047165D"/>
    <w:rsid w:val="00471D63"/>
    <w:rsid w:val="00472751"/>
    <w:rsid w:val="00473148"/>
    <w:rsid w:val="004740B2"/>
    <w:rsid w:val="004749BD"/>
    <w:rsid w:val="00475870"/>
    <w:rsid w:val="00475C9F"/>
    <w:rsid w:val="00475D0A"/>
    <w:rsid w:val="00475E26"/>
    <w:rsid w:val="00476401"/>
    <w:rsid w:val="00476A1F"/>
    <w:rsid w:val="00476B5F"/>
    <w:rsid w:val="00477505"/>
    <w:rsid w:val="0047754C"/>
    <w:rsid w:val="00480380"/>
    <w:rsid w:val="00480408"/>
    <w:rsid w:val="00480D44"/>
    <w:rsid w:val="00481800"/>
    <w:rsid w:val="0048266F"/>
    <w:rsid w:val="00482B27"/>
    <w:rsid w:val="00482C84"/>
    <w:rsid w:val="0048302F"/>
    <w:rsid w:val="004830AE"/>
    <w:rsid w:val="00484333"/>
    <w:rsid w:val="00484B2B"/>
    <w:rsid w:val="00485370"/>
    <w:rsid w:val="0048542F"/>
    <w:rsid w:val="0048561B"/>
    <w:rsid w:val="00485C0A"/>
    <w:rsid w:val="00486041"/>
    <w:rsid w:val="00486220"/>
    <w:rsid w:val="00487299"/>
    <w:rsid w:val="004872CD"/>
    <w:rsid w:val="0048780B"/>
    <w:rsid w:val="00487B2A"/>
    <w:rsid w:val="00487C80"/>
    <w:rsid w:val="00487EF7"/>
    <w:rsid w:val="00491540"/>
    <w:rsid w:val="004916AF"/>
    <w:rsid w:val="0049171B"/>
    <w:rsid w:val="00491AB0"/>
    <w:rsid w:val="004920F7"/>
    <w:rsid w:val="004921D0"/>
    <w:rsid w:val="00492715"/>
    <w:rsid w:val="004928E3"/>
    <w:rsid w:val="00492D8D"/>
    <w:rsid w:val="00492E9E"/>
    <w:rsid w:val="00492F07"/>
    <w:rsid w:val="00494ABA"/>
    <w:rsid w:val="00495340"/>
    <w:rsid w:val="004955B5"/>
    <w:rsid w:val="00496426"/>
    <w:rsid w:val="00496620"/>
    <w:rsid w:val="00496880"/>
    <w:rsid w:val="00496E4C"/>
    <w:rsid w:val="00497044"/>
    <w:rsid w:val="004973E3"/>
    <w:rsid w:val="00497D5F"/>
    <w:rsid w:val="00497E0E"/>
    <w:rsid w:val="00497E21"/>
    <w:rsid w:val="004A0BB2"/>
    <w:rsid w:val="004A0BE4"/>
    <w:rsid w:val="004A122E"/>
    <w:rsid w:val="004A128E"/>
    <w:rsid w:val="004A1394"/>
    <w:rsid w:val="004A1403"/>
    <w:rsid w:val="004A1608"/>
    <w:rsid w:val="004A1B00"/>
    <w:rsid w:val="004A21EA"/>
    <w:rsid w:val="004A2D79"/>
    <w:rsid w:val="004A2E0A"/>
    <w:rsid w:val="004A3110"/>
    <w:rsid w:val="004A4045"/>
    <w:rsid w:val="004A4311"/>
    <w:rsid w:val="004A44C6"/>
    <w:rsid w:val="004A455B"/>
    <w:rsid w:val="004A4B55"/>
    <w:rsid w:val="004A5414"/>
    <w:rsid w:val="004A704A"/>
    <w:rsid w:val="004A72B7"/>
    <w:rsid w:val="004A7597"/>
    <w:rsid w:val="004A7E10"/>
    <w:rsid w:val="004B04EE"/>
    <w:rsid w:val="004B073A"/>
    <w:rsid w:val="004B085C"/>
    <w:rsid w:val="004B0A39"/>
    <w:rsid w:val="004B0ADF"/>
    <w:rsid w:val="004B11D0"/>
    <w:rsid w:val="004B1823"/>
    <w:rsid w:val="004B1B99"/>
    <w:rsid w:val="004B1EB2"/>
    <w:rsid w:val="004B282E"/>
    <w:rsid w:val="004B2960"/>
    <w:rsid w:val="004B32A3"/>
    <w:rsid w:val="004B371F"/>
    <w:rsid w:val="004B3EC0"/>
    <w:rsid w:val="004B4B8C"/>
    <w:rsid w:val="004B4DAC"/>
    <w:rsid w:val="004B5250"/>
    <w:rsid w:val="004B5C1E"/>
    <w:rsid w:val="004B62A0"/>
    <w:rsid w:val="004B6740"/>
    <w:rsid w:val="004B789C"/>
    <w:rsid w:val="004B793B"/>
    <w:rsid w:val="004B7C18"/>
    <w:rsid w:val="004B7CB9"/>
    <w:rsid w:val="004C0310"/>
    <w:rsid w:val="004C07BC"/>
    <w:rsid w:val="004C0E22"/>
    <w:rsid w:val="004C161B"/>
    <w:rsid w:val="004C1939"/>
    <w:rsid w:val="004C1F8D"/>
    <w:rsid w:val="004C22C7"/>
    <w:rsid w:val="004C2508"/>
    <w:rsid w:val="004C3EB7"/>
    <w:rsid w:val="004C449F"/>
    <w:rsid w:val="004C4581"/>
    <w:rsid w:val="004C4852"/>
    <w:rsid w:val="004C48CE"/>
    <w:rsid w:val="004C5070"/>
    <w:rsid w:val="004C545C"/>
    <w:rsid w:val="004C57A6"/>
    <w:rsid w:val="004C5A6B"/>
    <w:rsid w:val="004C5A86"/>
    <w:rsid w:val="004C5EF6"/>
    <w:rsid w:val="004C61B6"/>
    <w:rsid w:val="004C65FD"/>
    <w:rsid w:val="004C71B5"/>
    <w:rsid w:val="004C75F8"/>
    <w:rsid w:val="004C7910"/>
    <w:rsid w:val="004C7A62"/>
    <w:rsid w:val="004C7AEC"/>
    <w:rsid w:val="004C7CC4"/>
    <w:rsid w:val="004D2474"/>
    <w:rsid w:val="004D2564"/>
    <w:rsid w:val="004D2A64"/>
    <w:rsid w:val="004D2B3E"/>
    <w:rsid w:val="004D2C94"/>
    <w:rsid w:val="004D303C"/>
    <w:rsid w:val="004D3848"/>
    <w:rsid w:val="004D42C9"/>
    <w:rsid w:val="004D481F"/>
    <w:rsid w:val="004D66EC"/>
    <w:rsid w:val="004D6844"/>
    <w:rsid w:val="004D6B48"/>
    <w:rsid w:val="004D6D97"/>
    <w:rsid w:val="004D6F9D"/>
    <w:rsid w:val="004D72CA"/>
    <w:rsid w:val="004D7A08"/>
    <w:rsid w:val="004D7CAC"/>
    <w:rsid w:val="004E0C31"/>
    <w:rsid w:val="004E0D32"/>
    <w:rsid w:val="004E0DCD"/>
    <w:rsid w:val="004E0F68"/>
    <w:rsid w:val="004E1C3B"/>
    <w:rsid w:val="004E1DCE"/>
    <w:rsid w:val="004E246A"/>
    <w:rsid w:val="004E268C"/>
    <w:rsid w:val="004E2DA6"/>
    <w:rsid w:val="004E39F5"/>
    <w:rsid w:val="004E4A6C"/>
    <w:rsid w:val="004E4CB5"/>
    <w:rsid w:val="004E5A3C"/>
    <w:rsid w:val="004E60EE"/>
    <w:rsid w:val="004E6545"/>
    <w:rsid w:val="004E6809"/>
    <w:rsid w:val="004E6D6D"/>
    <w:rsid w:val="004E74BA"/>
    <w:rsid w:val="004E77B0"/>
    <w:rsid w:val="004E7AE9"/>
    <w:rsid w:val="004E7C42"/>
    <w:rsid w:val="004E7D13"/>
    <w:rsid w:val="004F0B4F"/>
    <w:rsid w:val="004F0F8B"/>
    <w:rsid w:val="004F1182"/>
    <w:rsid w:val="004F13AB"/>
    <w:rsid w:val="004F1A4A"/>
    <w:rsid w:val="004F1D17"/>
    <w:rsid w:val="004F1F8F"/>
    <w:rsid w:val="004F22D5"/>
    <w:rsid w:val="004F25D0"/>
    <w:rsid w:val="004F34AD"/>
    <w:rsid w:val="004F3DB0"/>
    <w:rsid w:val="004F40E3"/>
    <w:rsid w:val="004F4E93"/>
    <w:rsid w:val="004F5274"/>
    <w:rsid w:val="004F5635"/>
    <w:rsid w:val="004F6357"/>
    <w:rsid w:val="004F6521"/>
    <w:rsid w:val="004F6C71"/>
    <w:rsid w:val="004F709C"/>
    <w:rsid w:val="004F7A1F"/>
    <w:rsid w:val="00500357"/>
    <w:rsid w:val="00500C14"/>
    <w:rsid w:val="005012C2"/>
    <w:rsid w:val="005013D9"/>
    <w:rsid w:val="0050290C"/>
    <w:rsid w:val="00502E0F"/>
    <w:rsid w:val="00503875"/>
    <w:rsid w:val="00504CF5"/>
    <w:rsid w:val="00504EF0"/>
    <w:rsid w:val="00505165"/>
    <w:rsid w:val="005054E8"/>
    <w:rsid w:val="00506555"/>
    <w:rsid w:val="005065FA"/>
    <w:rsid w:val="00506B3C"/>
    <w:rsid w:val="00506CCC"/>
    <w:rsid w:val="00507309"/>
    <w:rsid w:val="00507901"/>
    <w:rsid w:val="00510354"/>
    <w:rsid w:val="00510AE0"/>
    <w:rsid w:val="005112EB"/>
    <w:rsid w:val="00511CCA"/>
    <w:rsid w:val="00511FDD"/>
    <w:rsid w:val="00512016"/>
    <w:rsid w:val="0051218B"/>
    <w:rsid w:val="00512405"/>
    <w:rsid w:val="00512984"/>
    <w:rsid w:val="0051325D"/>
    <w:rsid w:val="00513674"/>
    <w:rsid w:val="005142D5"/>
    <w:rsid w:val="00514418"/>
    <w:rsid w:val="0051455B"/>
    <w:rsid w:val="005146E5"/>
    <w:rsid w:val="00514CB5"/>
    <w:rsid w:val="00514ECA"/>
    <w:rsid w:val="00515103"/>
    <w:rsid w:val="00515334"/>
    <w:rsid w:val="00515EFB"/>
    <w:rsid w:val="0051604B"/>
    <w:rsid w:val="005163F4"/>
    <w:rsid w:val="0051711F"/>
    <w:rsid w:val="005176C9"/>
    <w:rsid w:val="00517F5E"/>
    <w:rsid w:val="0052113B"/>
    <w:rsid w:val="0052166F"/>
    <w:rsid w:val="005229C9"/>
    <w:rsid w:val="00522EC3"/>
    <w:rsid w:val="00523353"/>
    <w:rsid w:val="00523E29"/>
    <w:rsid w:val="00523EFC"/>
    <w:rsid w:val="005245DD"/>
    <w:rsid w:val="00524F77"/>
    <w:rsid w:val="00524F8C"/>
    <w:rsid w:val="0052552F"/>
    <w:rsid w:val="0052566B"/>
    <w:rsid w:val="00525DA1"/>
    <w:rsid w:val="00526083"/>
    <w:rsid w:val="005268C4"/>
    <w:rsid w:val="00526BCB"/>
    <w:rsid w:val="00526EA1"/>
    <w:rsid w:val="00527229"/>
    <w:rsid w:val="005279F4"/>
    <w:rsid w:val="00530227"/>
    <w:rsid w:val="005303E1"/>
    <w:rsid w:val="00530714"/>
    <w:rsid w:val="00531086"/>
    <w:rsid w:val="0053152D"/>
    <w:rsid w:val="005315F9"/>
    <w:rsid w:val="005322AC"/>
    <w:rsid w:val="00532A16"/>
    <w:rsid w:val="00533A71"/>
    <w:rsid w:val="00534020"/>
    <w:rsid w:val="005345BA"/>
    <w:rsid w:val="00534A3E"/>
    <w:rsid w:val="00534C21"/>
    <w:rsid w:val="005360B3"/>
    <w:rsid w:val="005362B4"/>
    <w:rsid w:val="005367CF"/>
    <w:rsid w:val="0053680F"/>
    <w:rsid w:val="0053733D"/>
    <w:rsid w:val="005375CF"/>
    <w:rsid w:val="005377C4"/>
    <w:rsid w:val="00537E58"/>
    <w:rsid w:val="00540227"/>
    <w:rsid w:val="005409A5"/>
    <w:rsid w:val="005413F8"/>
    <w:rsid w:val="005418A3"/>
    <w:rsid w:val="00541B79"/>
    <w:rsid w:val="00541C8E"/>
    <w:rsid w:val="005425B9"/>
    <w:rsid w:val="0054279A"/>
    <w:rsid w:val="00542A87"/>
    <w:rsid w:val="00542BF3"/>
    <w:rsid w:val="00542C49"/>
    <w:rsid w:val="0054336C"/>
    <w:rsid w:val="00543379"/>
    <w:rsid w:val="00543C16"/>
    <w:rsid w:val="00543D85"/>
    <w:rsid w:val="00544430"/>
    <w:rsid w:val="005452D1"/>
    <w:rsid w:val="00545608"/>
    <w:rsid w:val="00545658"/>
    <w:rsid w:val="005472C9"/>
    <w:rsid w:val="005474E1"/>
    <w:rsid w:val="00547705"/>
    <w:rsid w:val="005501DB"/>
    <w:rsid w:val="005502CC"/>
    <w:rsid w:val="00550791"/>
    <w:rsid w:val="00550A18"/>
    <w:rsid w:val="005511D8"/>
    <w:rsid w:val="00551239"/>
    <w:rsid w:val="00551EE3"/>
    <w:rsid w:val="005526C8"/>
    <w:rsid w:val="0055319C"/>
    <w:rsid w:val="005532A8"/>
    <w:rsid w:val="005543E5"/>
    <w:rsid w:val="00554517"/>
    <w:rsid w:val="00554614"/>
    <w:rsid w:val="005571B1"/>
    <w:rsid w:val="0055731C"/>
    <w:rsid w:val="00557558"/>
    <w:rsid w:val="00557E0B"/>
    <w:rsid w:val="00560361"/>
    <w:rsid w:val="00560B5E"/>
    <w:rsid w:val="00560E71"/>
    <w:rsid w:val="00560E7D"/>
    <w:rsid w:val="0056128C"/>
    <w:rsid w:val="00561E3D"/>
    <w:rsid w:val="00562E28"/>
    <w:rsid w:val="00562EFB"/>
    <w:rsid w:val="005631B9"/>
    <w:rsid w:val="0056349C"/>
    <w:rsid w:val="00563726"/>
    <w:rsid w:val="0056393E"/>
    <w:rsid w:val="0056397F"/>
    <w:rsid w:val="0056439E"/>
    <w:rsid w:val="005653E7"/>
    <w:rsid w:val="0056668C"/>
    <w:rsid w:val="0056681E"/>
    <w:rsid w:val="00566887"/>
    <w:rsid w:val="005669CD"/>
    <w:rsid w:val="00567B46"/>
    <w:rsid w:val="00570101"/>
    <w:rsid w:val="00570200"/>
    <w:rsid w:val="00570341"/>
    <w:rsid w:val="0057060F"/>
    <w:rsid w:val="00570A48"/>
    <w:rsid w:val="00571479"/>
    <w:rsid w:val="00571C13"/>
    <w:rsid w:val="00571CB3"/>
    <w:rsid w:val="005725A5"/>
    <w:rsid w:val="00572BF7"/>
    <w:rsid w:val="005732AF"/>
    <w:rsid w:val="0057367B"/>
    <w:rsid w:val="005737DF"/>
    <w:rsid w:val="005738C6"/>
    <w:rsid w:val="00574246"/>
    <w:rsid w:val="0057459F"/>
    <w:rsid w:val="00575139"/>
    <w:rsid w:val="005753C3"/>
    <w:rsid w:val="00575859"/>
    <w:rsid w:val="0057611A"/>
    <w:rsid w:val="00576578"/>
    <w:rsid w:val="00576A11"/>
    <w:rsid w:val="00576DA9"/>
    <w:rsid w:val="00576DF4"/>
    <w:rsid w:val="0057733B"/>
    <w:rsid w:val="005776F4"/>
    <w:rsid w:val="00580905"/>
    <w:rsid w:val="00581A97"/>
    <w:rsid w:val="0058206E"/>
    <w:rsid w:val="005822EA"/>
    <w:rsid w:val="005834CF"/>
    <w:rsid w:val="0058357D"/>
    <w:rsid w:val="0058388F"/>
    <w:rsid w:val="005841D1"/>
    <w:rsid w:val="00584555"/>
    <w:rsid w:val="00584FC1"/>
    <w:rsid w:val="005851AA"/>
    <w:rsid w:val="005859CB"/>
    <w:rsid w:val="00585FDF"/>
    <w:rsid w:val="00586497"/>
    <w:rsid w:val="005869A0"/>
    <w:rsid w:val="00587966"/>
    <w:rsid w:val="00590EDA"/>
    <w:rsid w:val="00591F48"/>
    <w:rsid w:val="00591FC7"/>
    <w:rsid w:val="00592055"/>
    <w:rsid w:val="005924A4"/>
    <w:rsid w:val="0059333D"/>
    <w:rsid w:val="005941AA"/>
    <w:rsid w:val="00594D5B"/>
    <w:rsid w:val="00594F48"/>
    <w:rsid w:val="005950A1"/>
    <w:rsid w:val="00595391"/>
    <w:rsid w:val="005955B3"/>
    <w:rsid w:val="00595A68"/>
    <w:rsid w:val="00595B30"/>
    <w:rsid w:val="00596B8D"/>
    <w:rsid w:val="00596D05"/>
    <w:rsid w:val="00596D3A"/>
    <w:rsid w:val="00597052"/>
    <w:rsid w:val="00597177"/>
    <w:rsid w:val="00597605"/>
    <w:rsid w:val="00597A01"/>
    <w:rsid w:val="00597D48"/>
    <w:rsid w:val="005A03EA"/>
    <w:rsid w:val="005A1240"/>
    <w:rsid w:val="005A1DC8"/>
    <w:rsid w:val="005A1E6E"/>
    <w:rsid w:val="005A20CB"/>
    <w:rsid w:val="005A2423"/>
    <w:rsid w:val="005A29E6"/>
    <w:rsid w:val="005A2B88"/>
    <w:rsid w:val="005A2FDD"/>
    <w:rsid w:val="005A335C"/>
    <w:rsid w:val="005A3744"/>
    <w:rsid w:val="005A38AA"/>
    <w:rsid w:val="005A39C8"/>
    <w:rsid w:val="005A4039"/>
    <w:rsid w:val="005A45EF"/>
    <w:rsid w:val="005A4765"/>
    <w:rsid w:val="005A4CE4"/>
    <w:rsid w:val="005A4D6A"/>
    <w:rsid w:val="005A5572"/>
    <w:rsid w:val="005A5C09"/>
    <w:rsid w:val="005A5E47"/>
    <w:rsid w:val="005A6D7F"/>
    <w:rsid w:val="005A6EDB"/>
    <w:rsid w:val="005A6F6A"/>
    <w:rsid w:val="005A74BA"/>
    <w:rsid w:val="005A780E"/>
    <w:rsid w:val="005A7E9F"/>
    <w:rsid w:val="005B03BB"/>
    <w:rsid w:val="005B1926"/>
    <w:rsid w:val="005B296D"/>
    <w:rsid w:val="005B29EE"/>
    <w:rsid w:val="005B2B8C"/>
    <w:rsid w:val="005B2D7F"/>
    <w:rsid w:val="005B30A5"/>
    <w:rsid w:val="005B39A1"/>
    <w:rsid w:val="005B45D8"/>
    <w:rsid w:val="005B4D2F"/>
    <w:rsid w:val="005B4E17"/>
    <w:rsid w:val="005B4E61"/>
    <w:rsid w:val="005B5030"/>
    <w:rsid w:val="005B51DB"/>
    <w:rsid w:val="005B64A5"/>
    <w:rsid w:val="005B6800"/>
    <w:rsid w:val="005B6E04"/>
    <w:rsid w:val="005B77E0"/>
    <w:rsid w:val="005B79F7"/>
    <w:rsid w:val="005B7ECB"/>
    <w:rsid w:val="005C0E70"/>
    <w:rsid w:val="005C0F42"/>
    <w:rsid w:val="005C1606"/>
    <w:rsid w:val="005C1CCE"/>
    <w:rsid w:val="005C1CF2"/>
    <w:rsid w:val="005C20B5"/>
    <w:rsid w:val="005C2105"/>
    <w:rsid w:val="005C21AE"/>
    <w:rsid w:val="005C2CFC"/>
    <w:rsid w:val="005C2D06"/>
    <w:rsid w:val="005C372B"/>
    <w:rsid w:val="005C5276"/>
    <w:rsid w:val="005C5543"/>
    <w:rsid w:val="005C59AD"/>
    <w:rsid w:val="005C5F40"/>
    <w:rsid w:val="005C626C"/>
    <w:rsid w:val="005C6626"/>
    <w:rsid w:val="005D0656"/>
    <w:rsid w:val="005D0669"/>
    <w:rsid w:val="005D08F4"/>
    <w:rsid w:val="005D0F60"/>
    <w:rsid w:val="005D18A5"/>
    <w:rsid w:val="005D1BCA"/>
    <w:rsid w:val="005D283F"/>
    <w:rsid w:val="005D2FE6"/>
    <w:rsid w:val="005D309D"/>
    <w:rsid w:val="005D3F65"/>
    <w:rsid w:val="005D4CB4"/>
    <w:rsid w:val="005D5004"/>
    <w:rsid w:val="005D5547"/>
    <w:rsid w:val="005D5AC3"/>
    <w:rsid w:val="005D7C3C"/>
    <w:rsid w:val="005E03B2"/>
    <w:rsid w:val="005E09BC"/>
    <w:rsid w:val="005E0BF1"/>
    <w:rsid w:val="005E0E2B"/>
    <w:rsid w:val="005E1193"/>
    <w:rsid w:val="005E2172"/>
    <w:rsid w:val="005E24A6"/>
    <w:rsid w:val="005E2999"/>
    <w:rsid w:val="005E2B99"/>
    <w:rsid w:val="005E2D48"/>
    <w:rsid w:val="005E2D7B"/>
    <w:rsid w:val="005E3296"/>
    <w:rsid w:val="005E32BC"/>
    <w:rsid w:val="005E3BE8"/>
    <w:rsid w:val="005E3CD2"/>
    <w:rsid w:val="005E43F0"/>
    <w:rsid w:val="005E4682"/>
    <w:rsid w:val="005E47D6"/>
    <w:rsid w:val="005E5288"/>
    <w:rsid w:val="005E5648"/>
    <w:rsid w:val="005E5ACE"/>
    <w:rsid w:val="005E5C0A"/>
    <w:rsid w:val="005E64D9"/>
    <w:rsid w:val="005E6B2F"/>
    <w:rsid w:val="005E72D6"/>
    <w:rsid w:val="005F07BC"/>
    <w:rsid w:val="005F1289"/>
    <w:rsid w:val="005F22F5"/>
    <w:rsid w:val="005F3398"/>
    <w:rsid w:val="005F3621"/>
    <w:rsid w:val="005F39A3"/>
    <w:rsid w:val="005F41D6"/>
    <w:rsid w:val="005F442B"/>
    <w:rsid w:val="005F44BF"/>
    <w:rsid w:val="005F4977"/>
    <w:rsid w:val="005F497D"/>
    <w:rsid w:val="005F4BF6"/>
    <w:rsid w:val="005F51D2"/>
    <w:rsid w:val="005F53ED"/>
    <w:rsid w:val="005F561D"/>
    <w:rsid w:val="005F636B"/>
    <w:rsid w:val="005F65D5"/>
    <w:rsid w:val="005F6722"/>
    <w:rsid w:val="005F6784"/>
    <w:rsid w:val="005F70CD"/>
    <w:rsid w:val="006007A9"/>
    <w:rsid w:val="006008CA"/>
    <w:rsid w:val="006010D6"/>
    <w:rsid w:val="006012B1"/>
    <w:rsid w:val="006012DA"/>
    <w:rsid w:val="00602378"/>
    <w:rsid w:val="00602B2E"/>
    <w:rsid w:val="00602BAD"/>
    <w:rsid w:val="00602BC4"/>
    <w:rsid w:val="00603245"/>
    <w:rsid w:val="00603443"/>
    <w:rsid w:val="006051E6"/>
    <w:rsid w:val="00605497"/>
    <w:rsid w:val="006055E8"/>
    <w:rsid w:val="00605BB6"/>
    <w:rsid w:val="00606213"/>
    <w:rsid w:val="0060688D"/>
    <w:rsid w:val="006074CA"/>
    <w:rsid w:val="00607BE1"/>
    <w:rsid w:val="0061030C"/>
    <w:rsid w:val="006109DF"/>
    <w:rsid w:val="00610A03"/>
    <w:rsid w:val="00611525"/>
    <w:rsid w:val="00611758"/>
    <w:rsid w:val="00612136"/>
    <w:rsid w:val="006128E1"/>
    <w:rsid w:val="00612933"/>
    <w:rsid w:val="00612B29"/>
    <w:rsid w:val="00612C02"/>
    <w:rsid w:val="00612FFE"/>
    <w:rsid w:val="006133A5"/>
    <w:rsid w:val="0061364F"/>
    <w:rsid w:val="00613A86"/>
    <w:rsid w:val="00613EA1"/>
    <w:rsid w:val="00613EE5"/>
    <w:rsid w:val="00614DF1"/>
    <w:rsid w:val="006166C6"/>
    <w:rsid w:val="00616A5A"/>
    <w:rsid w:val="0061719A"/>
    <w:rsid w:val="00617342"/>
    <w:rsid w:val="0061760F"/>
    <w:rsid w:val="006204F2"/>
    <w:rsid w:val="0062199C"/>
    <w:rsid w:val="00622105"/>
    <w:rsid w:val="006221F1"/>
    <w:rsid w:val="00622E52"/>
    <w:rsid w:val="00623567"/>
    <w:rsid w:val="0062382D"/>
    <w:rsid w:val="00623C15"/>
    <w:rsid w:val="00623EF2"/>
    <w:rsid w:val="00624331"/>
    <w:rsid w:val="006244C8"/>
    <w:rsid w:val="0062497B"/>
    <w:rsid w:val="00624DC0"/>
    <w:rsid w:val="00625670"/>
    <w:rsid w:val="00625976"/>
    <w:rsid w:val="00625A52"/>
    <w:rsid w:val="00627842"/>
    <w:rsid w:val="00627A90"/>
    <w:rsid w:val="00627B23"/>
    <w:rsid w:val="00627F79"/>
    <w:rsid w:val="0063011A"/>
    <w:rsid w:val="00630424"/>
    <w:rsid w:val="006308A4"/>
    <w:rsid w:val="00630C55"/>
    <w:rsid w:val="00630FF6"/>
    <w:rsid w:val="00631249"/>
    <w:rsid w:val="00631827"/>
    <w:rsid w:val="00632BD1"/>
    <w:rsid w:val="006331DD"/>
    <w:rsid w:val="00633D41"/>
    <w:rsid w:val="0063406B"/>
    <w:rsid w:val="006345F6"/>
    <w:rsid w:val="00634BAD"/>
    <w:rsid w:val="0063763F"/>
    <w:rsid w:val="00637FAE"/>
    <w:rsid w:val="0064043A"/>
    <w:rsid w:val="006405BA"/>
    <w:rsid w:val="00640E87"/>
    <w:rsid w:val="00641308"/>
    <w:rsid w:val="0064162A"/>
    <w:rsid w:val="006427AA"/>
    <w:rsid w:val="00642C93"/>
    <w:rsid w:val="00642E39"/>
    <w:rsid w:val="00644518"/>
    <w:rsid w:val="00644800"/>
    <w:rsid w:val="0064497B"/>
    <w:rsid w:val="00644BFF"/>
    <w:rsid w:val="00645273"/>
    <w:rsid w:val="00645431"/>
    <w:rsid w:val="00645B3A"/>
    <w:rsid w:val="00646A13"/>
    <w:rsid w:val="006470A1"/>
    <w:rsid w:val="0065097A"/>
    <w:rsid w:val="00650DDC"/>
    <w:rsid w:val="0065159E"/>
    <w:rsid w:val="00652797"/>
    <w:rsid w:val="00652B74"/>
    <w:rsid w:val="00652C6A"/>
    <w:rsid w:val="00652E05"/>
    <w:rsid w:val="00653972"/>
    <w:rsid w:val="00653F42"/>
    <w:rsid w:val="0065504C"/>
    <w:rsid w:val="00656257"/>
    <w:rsid w:val="00656509"/>
    <w:rsid w:val="006566CA"/>
    <w:rsid w:val="00656D84"/>
    <w:rsid w:val="0065762F"/>
    <w:rsid w:val="0066078A"/>
    <w:rsid w:val="006608B5"/>
    <w:rsid w:val="00660AB2"/>
    <w:rsid w:val="006623EE"/>
    <w:rsid w:val="006625E0"/>
    <w:rsid w:val="00662780"/>
    <w:rsid w:val="006627A9"/>
    <w:rsid w:val="00662976"/>
    <w:rsid w:val="00662B38"/>
    <w:rsid w:val="00662F43"/>
    <w:rsid w:val="0066328B"/>
    <w:rsid w:val="00663A52"/>
    <w:rsid w:val="00663B27"/>
    <w:rsid w:val="00663D39"/>
    <w:rsid w:val="00663E57"/>
    <w:rsid w:val="006648F3"/>
    <w:rsid w:val="0066528F"/>
    <w:rsid w:val="006659B2"/>
    <w:rsid w:val="00665D2B"/>
    <w:rsid w:val="00665E07"/>
    <w:rsid w:val="00666AF6"/>
    <w:rsid w:val="00666F6A"/>
    <w:rsid w:val="0066728D"/>
    <w:rsid w:val="006678F0"/>
    <w:rsid w:val="00667D26"/>
    <w:rsid w:val="00667FCB"/>
    <w:rsid w:val="006705F7"/>
    <w:rsid w:val="00670D96"/>
    <w:rsid w:val="00671195"/>
    <w:rsid w:val="00671297"/>
    <w:rsid w:val="006712D6"/>
    <w:rsid w:val="0067290E"/>
    <w:rsid w:val="00672A5E"/>
    <w:rsid w:val="00672F20"/>
    <w:rsid w:val="0067348A"/>
    <w:rsid w:val="0067398C"/>
    <w:rsid w:val="0067398F"/>
    <w:rsid w:val="00673C0D"/>
    <w:rsid w:val="00673D37"/>
    <w:rsid w:val="00673D3A"/>
    <w:rsid w:val="00673E9D"/>
    <w:rsid w:val="006740DB"/>
    <w:rsid w:val="00674288"/>
    <w:rsid w:val="00674309"/>
    <w:rsid w:val="00674620"/>
    <w:rsid w:val="00674A7A"/>
    <w:rsid w:val="00674A8A"/>
    <w:rsid w:val="00674B4F"/>
    <w:rsid w:val="00674BEE"/>
    <w:rsid w:val="0067501D"/>
    <w:rsid w:val="006763FF"/>
    <w:rsid w:val="006764E5"/>
    <w:rsid w:val="0067658F"/>
    <w:rsid w:val="00676F2B"/>
    <w:rsid w:val="00677535"/>
    <w:rsid w:val="00677BC8"/>
    <w:rsid w:val="006804DE"/>
    <w:rsid w:val="00681F34"/>
    <w:rsid w:val="00682A77"/>
    <w:rsid w:val="00682BAD"/>
    <w:rsid w:val="00682DD0"/>
    <w:rsid w:val="006830A1"/>
    <w:rsid w:val="006831E1"/>
    <w:rsid w:val="006836BE"/>
    <w:rsid w:val="006853AF"/>
    <w:rsid w:val="0068573D"/>
    <w:rsid w:val="00685768"/>
    <w:rsid w:val="00686D2F"/>
    <w:rsid w:val="00686FF2"/>
    <w:rsid w:val="0068708B"/>
    <w:rsid w:val="00687235"/>
    <w:rsid w:val="006876F8"/>
    <w:rsid w:val="00687B28"/>
    <w:rsid w:val="00687DE3"/>
    <w:rsid w:val="00690016"/>
    <w:rsid w:val="00690F86"/>
    <w:rsid w:val="0069195F"/>
    <w:rsid w:val="00691F98"/>
    <w:rsid w:val="00692EA4"/>
    <w:rsid w:val="00692F53"/>
    <w:rsid w:val="00693AAD"/>
    <w:rsid w:val="00694907"/>
    <w:rsid w:val="00694980"/>
    <w:rsid w:val="0069515E"/>
    <w:rsid w:val="00695887"/>
    <w:rsid w:val="00696451"/>
    <w:rsid w:val="006975A6"/>
    <w:rsid w:val="00697848"/>
    <w:rsid w:val="006A0120"/>
    <w:rsid w:val="006A020C"/>
    <w:rsid w:val="006A068F"/>
    <w:rsid w:val="006A0CAB"/>
    <w:rsid w:val="006A10B0"/>
    <w:rsid w:val="006A1523"/>
    <w:rsid w:val="006A16B5"/>
    <w:rsid w:val="006A2B7F"/>
    <w:rsid w:val="006A2D1A"/>
    <w:rsid w:val="006A39D8"/>
    <w:rsid w:val="006A3A24"/>
    <w:rsid w:val="006A3AE5"/>
    <w:rsid w:val="006A3AE9"/>
    <w:rsid w:val="006A3C86"/>
    <w:rsid w:val="006A4004"/>
    <w:rsid w:val="006A427C"/>
    <w:rsid w:val="006A46A4"/>
    <w:rsid w:val="006A5135"/>
    <w:rsid w:val="006A52FB"/>
    <w:rsid w:val="006A54C0"/>
    <w:rsid w:val="006A5651"/>
    <w:rsid w:val="006A583A"/>
    <w:rsid w:val="006A5B7C"/>
    <w:rsid w:val="006A69AD"/>
    <w:rsid w:val="006A6BCC"/>
    <w:rsid w:val="006A6DA2"/>
    <w:rsid w:val="006A6EFB"/>
    <w:rsid w:val="006A6EFC"/>
    <w:rsid w:val="006A7265"/>
    <w:rsid w:val="006A759E"/>
    <w:rsid w:val="006A7994"/>
    <w:rsid w:val="006A7F3D"/>
    <w:rsid w:val="006B02CC"/>
    <w:rsid w:val="006B10CA"/>
    <w:rsid w:val="006B1F30"/>
    <w:rsid w:val="006B239A"/>
    <w:rsid w:val="006B24A9"/>
    <w:rsid w:val="006B2ABC"/>
    <w:rsid w:val="006B331E"/>
    <w:rsid w:val="006B384F"/>
    <w:rsid w:val="006B4560"/>
    <w:rsid w:val="006B46BE"/>
    <w:rsid w:val="006B517E"/>
    <w:rsid w:val="006B53A3"/>
    <w:rsid w:val="006B5C73"/>
    <w:rsid w:val="006B5CBC"/>
    <w:rsid w:val="006B5E98"/>
    <w:rsid w:val="006B619F"/>
    <w:rsid w:val="006B63B3"/>
    <w:rsid w:val="006B64AC"/>
    <w:rsid w:val="006B6B43"/>
    <w:rsid w:val="006B6DA5"/>
    <w:rsid w:val="006B76E8"/>
    <w:rsid w:val="006C04D9"/>
    <w:rsid w:val="006C0FBC"/>
    <w:rsid w:val="006C1BDD"/>
    <w:rsid w:val="006C2230"/>
    <w:rsid w:val="006C3261"/>
    <w:rsid w:val="006C326E"/>
    <w:rsid w:val="006C4C01"/>
    <w:rsid w:val="006C5681"/>
    <w:rsid w:val="006C5F2C"/>
    <w:rsid w:val="006C648D"/>
    <w:rsid w:val="006C7394"/>
    <w:rsid w:val="006C743C"/>
    <w:rsid w:val="006C7BD6"/>
    <w:rsid w:val="006C7DD6"/>
    <w:rsid w:val="006D0204"/>
    <w:rsid w:val="006D1C65"/>
    <w:rsid w:val="006D1DA4"/>
    <w:rsid w:val="006D29AF"/>
    <w:rsid w:val="006D2C8E"/>
    <w:rsid w:val="006D2F6C"/>
    <w:rsid w:val="006D3683"/>
    <w:rsid w:val="006D3E7B"/>
    <w:rsid w:val="006D40B3"/>
    <w:rsid w:val="006D4176"/>
    <w:rsid w:val="006D4F86"/>
    <w:rsid w:val="006D6077"/>
    <w:rsid w:val="006D62D5"/>
    <w:rsid w:val="006E0992"/>
    <w:rsid w:val="006E19BE"/>
    <w:rsid w:val="006E1C69"/>
    <w:rsid w:val="006E2176"/>
    <w:rsid w:val="006E2638"/>
    <w:rsid w:val="006E2AC4"/>
    <w:rsid w:val="006E2B9B"/>
    <w:rsid w:val="006E301B"/>
    <w:rsid w:val="006E33F6"/>
    <w:rsid w:val="006E3586"/>
    <w:rsid w:val="006E3AF8"/>
    <w:rsid w:val="006E3F78"/>
    <w:rsid w:val="006E439D"/>
    <w:rsid w:val="006E4521"/>
    <w:rsid w:val="006E47F3"/>
    <w:rsid w:val="006E489B"/>
    <w:rsid w:val="006E509F"/>
    <w:rsid w:val="006E5483"/>
    <w:rsid w:val="006E5554"/>
    <w:rsid w:val="006E5706"/>
    <w:rsid w:val="006E5A06"/>
    <w:rsid w:val="006E6243"/>
    <w:rsid w:val="006E6F1F"/>
    <w:rsid w:val="006E720D"/>
    <w:rsid w:val="006F02AE"/>
    <w:rsid w:val="006F0C13"/>
    <w:rsid w:val="006F16F8"/>
    <w:rsid w:val="006F1BCC"/>
    <w:rsid w:val="006F2E6B"/>
    <w:rsid w:val="006F3DB9"/>
    <w:rsid w:val="006F41AB"/>
    <w:rsid w:val="006F4264"/>
    <w:rsid w:val="006F4794"/>
    <w:rsid w:val="006F4DA5"/>
    <w:rsid w:val="006F5080"/>
    <w:rsid w:val="006F5270"/>
    <w:rsid w:val="006F58B9"/>
    <w:rsid w:val="006F63A3"/>
    <w:rsid w:val="006F6A1F"/>
    <w:rsid w:val="006F75B4"/>
    <w:rsid w:val="006F7D84"/>
    <w:rsid w:val="006F7E46"/>
    <w:rsid w:val="0070082A"/>
    <w:rsid w:val="00700BA5"/>
    <w:rsid w:val="00701CAA"/>
    <w:rsid w:val="007026CE"/>
    <w:rsid w:val="00702BE5"/>
    <w:rsid w:val="00702EB2"/>
    <w:rsid w:val="00702F62"/>
    <w:rsid w:val="00703309"/>
    <w:rsid w:val="00703C5E"/>
    <w:rsid w:val="00704F9A"/>
    <w:rsid w:val="00705931"/>
    <w:rsid w:val="007059FB"/>
    <w:rsid w:val="00705CFC"/>
    <w:rsid w:val="00705F72"/>
    <w:rsid w:val="00706669"/>
    <w:rsid w:val="007069A7"/>
    <w:rsid w:val="00707147"/>
    <w:rsid w:val="00707BE3"/>
    <w:rsid w:val="00707F24"/>
    <w:rsid w:val="0071042E"/>
    <w:rsid w:val="007104AA"/>
    <w:rsid w:val="00710D12"/>
    <w:rsid w:val="0071153C"/>
    <w:rsid w:val="0071171E"/>
    <w:rsid w:val="00711DD9"/>
    <w:rsid w:val="00711FF7"/>
    <w:rsid w:val="00714E06"/>
    <w:rsid w:val="00715195"/>
    <w:rsid w:val="007156B8"/>
    <w:rsid w:val="007158C4"/>
    <w:rsid w:val="00715B96"/>
    <w:rsid w:val="00716BC0"/>
    <w:rsid w:val="00717084"/>
    <w:rsid w:val="00717207"/>
    <w:rsid w:val="007174C8"/>
    <w:rsid w:val="007206D7"/>
    <w:rsid w:val="00720B0F"/>
    <w:rsid w:val="00722534"/>
    <w:rsid w:val="00722F08"/>
    <w:rsid w:val="00722F8F"/>
    <w:rsid w:val="00723E85"/>
    <w:rsid w:val="0072422E"/>
    <w:rsid w:val="00724553"/>
    <w:rsid w:val="00724719"/>
    <w:rsid w:val="00724B42"/>
    <w:rsid w:val="00724EF5"/>
    <w:rsid w:val="00725071"/>
    <w:rsid w:val="00725256"/>
    <w:rsid w:val="00725A3A"/>
    <w:rsid w:val="00725BB6"/>
    <w:rsid w:val="007262A1"/>
    <w:rsid w:val="007262F3"/>
    <w:rsid w:val="00726848"/>
    <w:rsid w:val="00726C21"/>
    <w:rsid w:val="00726F9C"/>
    <w:rsid w:val="00727C27"/>
    <w:rsid w:val="00727F19"/>
    <w:rsid w:val="007308B6"/>
    <w:rsid w:val="00730A1B"/>
    <w:rsid w:val="00730DB4"/>
    <w:rsid w:val="00731D8B"/>
    <w:rsid w:val="00732056"/>
    <w:rsid w:val="00732B39"/>
    <w:rsid w:val="007330EB"/>
    <w:rsid w:val="007333CD"/>
    <w:rsid w:val="00733832"/>
    <w:rsid w:val="00733871"/>
    <w:rsid w:val="00733A1B"/>
    <w:rsid w:val="00734F20"/>
    <w:rsid w:val="00734FF4"/>
    <w:rsid w:val="0073583F"/>
    <w:rsid w:val="00735CE7"/>
    <w:rsid w:val="007368DD"/>
    <w:rsid w:val="007370FC"/>
    <w:rsid w:val="00737ADD"/>
    <w:rsid w:val="00741440"/>
    <w:rsid w:val="007416AC"/>
    <w:rsid w:val="00741BC0"/>
    <w:rsid w:val="00742AAA"/>
    <w:rsid w:val="00742BC1"/>
    <w:rsid w:val="00742C44"/>
    <w:rsid w:val="007432AC"/>
    <w:rsid w:val="0074331C"/>
    <w:rsid w:val="007434E3"/>
    <w:rsid w:val="0074370D"/>
    <w:rsid w:val="00744793"/>
    <w:rsid w:val="00744C33"/>
    <w:rsid w:val="00745721"/>
    <w:rsid w:val="00745A1E"/>
    <w:rsid w:val="007471C9"/>
    <w:rsid w:val="0074758F"/>
    <w:rsid w:val="00747D87"/>
    <w:rsid w:val="0075098B"/>
    <w:rsid w:val="00751056"/>
    <w:rsid w:val="0075108C"/>
    <w:rsid w:val="007513B3"/>
    <w:rsid w:val="007529ED"/>
    <w:rsid w:val="00752C2C"/>
    <w:rsid w:val="00752D94"/>
    <w:rsid w:val="00752E26"/>
    <w:rsid w:val="00752F05"/>
    <w:rsid w:val="00753169"/>
    <w:rsid w:val="007533EA"/>
    <w:rsid w:val="00753474"/>
    <w:rsid w:val="0075473C"/>
    <w:rsid w:val="00755214"/>
    <w:rsid w:val="00755917"/>
    <w:rsid w:val="00755A51"/>
    <w:rsid w:val="00755E8D"/>
    <w:rsid w:val="007560FB"/>
    <w:rsid w:val="007567E1"/>
    <w:rsid w:val="00756AD6"/>
    <w:rsid w:val="0076050C"/>
    <w:rsid w:val="00760532"/>
    <w:rsid w:val="00760CB6"/>
    <w:rsid w:val="007615AF"/>
    <w:rsid w:val="00761693"/>
    <w:rsid w:val="007626E1"/>
    <w:rsid w:val="00762881"/>
    <w:rsid w:val="007628EE"/>
    <w:rsid w:val="007636A7"/>
    <w:rsid w:val="00763AD8"/>
    <w:rsid w:val="00763DB2"/>
    <w:rsid w:val="00764081"/>
    <w:rsid w:val="0076464F"/>
    <w:rsid w:val="00764F26"/>
    <w:rsid w:val="007653FB"/>
    <w:rsid w:val="00765AB1"/>
    <w:rsid w:val="00765AF8"/>
    <w:rsid w:val="00765FC6"/>
    <w:rsid w:val="00766F1C"/>
    <w:rsid w:val="00767094"/>
    <w:rsid w:val="0076714C"/>
    <w:rsid w:val="00767539"/>
    <w:rsid w:val="007678EF"/>
    <w:rsid w:val="00767F99"/>
    <w:rsid w:val="0077017B"/>
    <w:rsid w:val="00771164"/>
    <w:rsid w:val="00771735"/>
    <w:rsid w:val="00771904"/>
    <w:rsid w:val="00771E74"/>
    <w:rsid w:val="00771F32"/>
    <w:rsid w:val="0077212F"/>
    <w:rsid w:val="0077425C"/>
    <w:rsid w:val="00774BFA"/>
    <w:rsid w:val="0077540B"/>
    <w:rsid w:val="0077634A"/>
    <w:rsid w:val="007769B2"/>
    <w:rsid w:val="007772D0"/>
    <w:rsid w:val="00777876"/>
    <w:rsid w:val="00777E26"/>
    <w:rsid w:val="00777FD6"/>
    <w:rsid w:val="0078008F"/>
    <w:rsid w:val="007803AD"/>
    <w:rsid w:val="00780421"/>
    <w:rsid w:val="0078048D"/>
    <w:rsid w:val="007804F7"/>
    <w:rsid w:val="00780696"/>
    <w:rsid w:val="00780EDE"/>
    <w:rsid w:val="00780F9A"/>
    <w:rsid w:val="0078154D"/>
    <w:rsid w:val="00781992"/>
    <w:rsid w:val="007819A7"/>
    <w:rsid w:val="00781A49"/>
    <w:rsid w:val="00781EC3"/>
    <w:rsid w:val="00782201"/>
    <w:rsid w:val="00782F1F"/>
    <w:rsid w:val="0078377C"/>
    <w:rsid w:val="007838F8"/>
    <w:rsid w:val="00783913"/>
    <w:rsid w:val="007843EE"/>
    <w:rsid w:val="00784430"/>
    <w:rsid w:val="0078488D"/>
    <w:rsid w:val="00785366"/>
    <w:rsid w:val="00785507"/>
    <w:rsid w:val="00785587"/>
    <w:rsid w:val="00785C0C"/>
    <w:rsid w:val="00785DC7"/>
    <w:rsid w:val="00786B0B"/>
    <w:rsid w:val="007871C9"/>
    <w:rsid w:val="00790144"/>
    <w:rsid w:val="00790350"/>
    <w:rsid w:val="00790C69"/>
    <w:rsid w:val="00790EA5"/>
    <w:rsid w:val="0079104A"/>
    <w:rsid w:val="007911ED"/>
    <w:rsid w:val="007912DA"/>
    <w:rsid w:val="0079193D"/>
    <w:rsid w:val="00791AD3"/>
    <w:rsid w:val="00792305"/>
    <w:rsid w:val="0079230E"/>
    <w:rsid w:val="00792D5E"/>
    <w:rsid w:val="00792DBD"/>
    <w:rsid w:val="007935DF"/>
    <w:rsid w:val="00793A36"/>
    <w:rsid w:val="00793D79"/>
    <w:rsid w:val="0079483D"/>
    <w:rsid w:val="00794995"/>
    <w:rsid w:val="00794BEF"/>
    <w:rsid w:val="00795273"/>
    <w:rsid w:val="0079542F"/>
    <w:rsid w:val="007954A9"/>
    <w:rsid w:val="007957ED"/>
    <w:rsid w:val="00795B00"/>
    <w:rsid w:val="00795D2A"/>
    <w:rsid w:val="00795EA9"/>
    <w:rsid w:val="0079638D"/>
    <w:rsid w:val="00797072"/>
    <w:rsid w:val="00797E3A"/>
    <w:rsid w:val="007A0672"/>
    <w:rsid w:val="007A0E1C"/>
    <w:rsid w:val="007A13A2"/>
    <w:rsid w:val="007A13ED"/>
    <w:rsid w:val="007A188F"/>
    <w:rsid w:val="007A1B32"/>
    <w:rsid w:val="007A22A7"/>
    <w:rsid w:val="007A27EE"/>
    <w:rsid w:val="007A2A0B"/>
    <w:rsid w:val="007A2BB9"/>
    <w:rsid w:val="007A3126"/>
    <w:rsid w:val="007A38BA"/>
    <w:rsid w:val="007A391B"/>
    <w:rsid w:val="007A3EA4"/>
    <w:rsid w:val="007A5007"/>
    <w:rsid w:val="007A5230"/>
    <w:rsid w:val="007A5CB8"/>
    <w:rsid w:val="007A5DD5"/>
    <w:rsid w:val="007A5EC6"/>
    <w:rsid w:val="007A66B9"/>
    <w:rsid w:val="007A67AE"/>
    <w:rsid w:val="007A6BC7"/>
    <w:rsid w:val="007A711B"/>
    <w:rsid w:val="007A750A"/>
    <w:rsid w:val="007A7727"/>
    <w:rsid w:val="007B0294"/>
    <w:rsid w:val="007B0565"/>
    <w:rsid w:val="007B0857"/>
    <w:rsid w:val="007B1591"/>
    <w:rsid w:val="007B22A9"/>
    <w:rsid w:val="007B23FB"/>
    <w:rsid w:val="007B2C84"/>
    <w:rsid w:val="007B2F34"/>
    <w:rsid w:val="007B39F7"/>
    <w:rsid w:val="007B3CBC"/>
    <w:rsid w:val="007B4668"/>
    <w:rsid w:val="007B4D74"/>
    <w:rsid w:val="007B5773"/>
    <w:rsid w:val="007B63E8"/>
    <w:rsid w:val="007B6A0F"/>
    <w:rsid w:val="007B6B06"/>
    <w:rsid w:val="007B71D3"/>
    <w:rsid w:val="007B736F"/>
    <w:rsid w:val="007B7467"/>
    <w:rsid w:val="007B77E5"/>
    <w:rsid w:val="007C02D3"/>
    <w:rsid w:val="007C0363"/>
    <w:rsid w:val="007C0713"/>
    <w:rsid w:val="007C0EBC"/>
    <w:rsid w:val="007C1062"/>
    <w:rsid w:val="007C15BE"/>
    <w:rsid w:val="007C2A7C"/>
    <w:rsid w:val="007C2AA0"/>
    <w:rsid w:val="007C3049"/>
    <w:rsid w:val="007C3343"/>
    <w:rsid w:val="007C370D"/>
    <w:rsid w:val="007C3C33"/>
    <w:rsid w:val="007C4006"/>
    <w:rsid w:val="007C4253"/>
    <w:rsid w:val="007C4557"/>
    <w:rsid w:val="007C4791"/>
    <w:rsid w:val="007C4F59"/>
    <w:rsid w:val="007C5D98"/>
    <w:rsid w:val="007C5E87"/>
    <w:rsid w:val="007C60EC"/>
    <w:rsid w:val="007C6693"/>
    <w:rsid w:val="007C6CAB"/>
    <w:rsid w:val="007C7768"/>
    <w:rsid w:val="007C7BEC"/>
    <w:rsid w:val="007D01C2"/>
    <w:rsid w:val="007D059C"/>
    <w:rsid w:val="007D074D"/>
    <w:rsid w:val="007D09BC"/>
    <w:rsid w:val="007D0DFD"/>
    <w:rsid w:val="007D1010"/>
    <w:rsid w:val="007D1AFC"/>
    <w:rsid w:val="007D1F6B"/>
    <w:rsid w:val="007D25C4"/>
    <w:rsid w:val="007D2E69"/>
    <w:rsid w:val="007D2F3C"/>
    <w:rsid w:val="007D331B"/>
    <w:rsid w:val="007D3481"/>
    <w:rsid w:val="007D3510"/>
    <w:rsid w:val="007D4108"/>
    <w:rsid w:val="007D4EF0"/>
    <w:rsid w:val="007D4F4B"/>
    <w:rsid w:val="007D4F9A"/>
    <w:rsid w:val="007D5F38"/>
    <w:rsid w:val="007D6195"/>
    <w:rsid w:val="007D6480"/>
    <w:rsid w:val="007D6664"/>
    <w:rsid w:val="007D6B33"/>
    <w:rsid w:val="007D6FCE"/>
    <w:rsid w:val="007D7130"/>
    <w:rsid w:val="007D7582"/>
    <w:rsid w:val="007D77E8"/>
    <w:rsid w:val="007D7C7E"/>
    <w:rsid w:val="007D7F11"/>
    <w:rsid w:val="007E0500"/>
    <w:rsid w:val="007E0757"/>
    <w:rsid w:val="007E0BFF"/>
    <w:rsid w:val="007E0CB1"/>
    <w:rsid w:val="007E1A61"/>
    <w:rsid w:val="007E2D40"/>
    <w:rsid w:val="007E32C9"/>
    <w:rsid w:val="007E38F0"/>
    <w:rsid w:val="007E3A4C"/>
    <w:rsid w:val="007E3EC1"/>
    <w:rsid w:val="007E3F94"/>
    <w:rsid w:val="007E4324"/>
    <w:rsid w:val="007E4865"/>
    <w:rsid w:val="007E5784"/>
    <w:rsid w:val="007E5CC1"/>
    <w:rsid w:val="007E67DD"/>
    <w:rsid w:val="007E68A4"/>
    <w:rsid w:val="007E6D55"/>
    <w:rsid w:val="007E6DEB"/>
    <w:rsid w:val="007E75DE"/>
    <w:rsid w:val="007E7860"/>
    <w:rsid w:val="007E79D9"/>
    <w:rsid w:val="007E7B5A"/>
    <w:rsid w:val="007F02E3"/>
    <w:rsid w:val="007F170C"/>
    <w:rsid w:val="007F1915"/>
    <w:rsid w:val="007F1BD6"/>
    <w:rsid w:val="007F1E17"/>
    <w:rsid w:val="007F2D0F"/>
    <w:rsid w:val="007F3163"/>
    <w:rsid w:val="007F35D8"/>
    <w:rsid w:val="007F3618"/>
    <w:rsid w:val="007F3A34"/>
    <w:rsid w:val="007F3BFF"/>
    <w:rsid w:val="007F3E2E"/>
    <w:rsid w:val="007F4E16"/>
    <w:rsid w:val="007F4EB9"/>
    <w:rsid w:val="007F5693"/>
    <w:rsid w:val="007F6012"/>
    <w:rsid w:val="007F68C4"/>
    <w:rsid w:val="007F6E72"/>
    <w:rsid w:val="007F6EA7"/>
    <w:rsid w:val="007F7136"/>
    <w:rsid w:val="007F75EA"/>
    <w:rsid w:val="007F7942"/>
    <w:rsid w:val="007F7944"/>
    <w:rsid w:val="007F7A24"/>
    <w:rsid w:val="007F7CCE"/>
    <w:rsid w:val="007F7F1F"/>
    <w:rsid w:val="0080008F"/>
    <w:rsid w:val="00800ABA"/>
    <w:rsid w:val="00800BE5"/>
    <w:rsid w:val="00800FEC"/>
    <w:rsid w:val="008013C5"/>
    <w:rsid w:val="008014A4"/>
    <w:rsid w:val="00802A7A"/>
    <w:rsid w:val="00802AFA"/>
    <w:rsid w:val="00802BAE"/>
    <w:rsid w:val="0080307D"/>
    <w:rsid w:val="00803326"/>
    <w:rsid w:val="00803566"/>
    <w:rsid w:val="00803EBC"/>
    <w:rsid w:val="00803F1F"/>
    <w:rsid w:val="00804442"/>
    <w:rsid w:val="00804507"/>
    <w:rsid w:val="0080471B"/>
    <w:rsid w:val="00804DB2"/>
    <w:rsid w:val="0080535A"/>
    <w:rsid w:val="008053FB"/>
    <w:rsid w:val="00805441"/>
    <w:rsid w:val="00805DF7"/>
    <w:rsid w:val="00805F9A"/>
    <w:rsid w:val="0080652B"/>
    <w:rsid w:val="00806B12"/>
    <w:rsid w:val="00807BC8"/>
    <w:rsid w:val="00807E23"/>
    <w:rsid w:val="00810217"/>
    <w:rsid w:val="00810AC8"/>
    <w:rsid w:val="00810DF0"/>
    <w:rsid w:val="008111AB"/>
    <w:rsid w:val="0081197A"/>
    <w:rsid w:val="00811D1F"/>
    <w:rsid w:val="00811EAE"/>
    <w:rsid w:val="008123D9"/>
    <w:rsid w:val="008127B8"/>
    <w:rsid w:val="00812D0E"/>
    <w:rsid w:val="00813BEB"/>
    <w:rsid w:val="008141C0"/>
    <w:rsid w:val="00814AA1"/>
    <w:rsid w:val="00816186"/>
    <w:rsid w:val="008165E7"/>
    <w:rsid w:val="00816962"/>
    <w:rsid w:val="00817882"/>
    <w:rsid w:val="00817A0D"/>
    <w:rsid w:val="00817A2D"/>
    <w:rsid w:val="008201BF"/>
    <w:rsid w:val="008206D8"/>
    <w:rsid w:val="00820CA2"/>
    <w:rsid w:val="0082117B"/>
    <w:rsid w:val="008213A4"/>
    <w:rsid w:val="0082197D"/>
    <w:rsid w:val="00821BA8"/>
    <w:rsid w:val="00821BC4"/>
    <w:rsid w:val="00821DD9"/>
    <w:rsid w:val="0082206C"/>
    <w:rsid w:val="00822829"/>
    <w:rsid w:val="00822BAB"/>
    <w:rsid w:val="00822E0B"/>
    <w:rsid w:val="00822ECD"/>
    <w:rsid w:val="008232BD"/>
    <w:rsid w:val="0082408C"/>
    <w:rsid w:val="008245E6"/>
    <w:rsid w:val="008247ED"/>
    <w:rsid w:val="008249B2"/>
    <w:rsid w:val="00825D62"/>
    <w:rsid w:val="00825DE0"/>
    <w:rsid w:val="00827086"/>
    <w:rsid w:val="00827A45"/>
    <w:rsid w:val="008306AE"/>
    <w:rsid w:val="00831454"/>
    <w:rsid w:val="00831A0C"/>
    <w:rsid w:val="00831F46"/>
    <w:rsid w:val="00832237"/>
    <w:rsid w:val="008361BC"/>
    <w:rsid w:val="0083733E"/>
    <w:rsid w:val="00837BCC"/>
    <w:rsid w:val="0084030A"/>
    <w:rsid w:val="00840496"/>
    <w:rsid w:val="00840C3D"/>
    <w:rsid w:val="00840F3D"/>
    <w:rsid w:val="0084195A"/>
    <w:rsid w:val="00841B4C"/>
    <w:rsid w:val="00841BAD"/>
    <w:rsid w:val="008420B9"/>
    <w:rsid w:val="008432A8"/>
    <w:rsid w:val="008439DE"/>
    <w:rsid w:val="008440BD"/>
    <w:rsid w:val="00844439"/>
    <w:rsid w:val="00844A5D"/>
    <w:rsid w:val="00844F23"/>
    <w:rsid w:val="00845DE9"/>
    <w:rsid w:val="00846116"/>
    <w:rsid w:val="00846756"/>
    <w:rsid w:val="0084699C"/>
    <w:rsid w:val="008469FB"/>
    <w:rsid w:val="00846A25"/>
    <w:rsid w:val="008475A3"/>
    <w:rsid w:val="008506E6"/>
    <w:rsid w:val="00850969"/>
    <w:rsid w:val="00850CBC"/>
    <w:rsid w:val="00851847"/>
    <w:rsid w:val="008518CC"/>
    <w:rsid w:val="008519C5"/>
    <w:rsid w:val="00851C04"/>
    <w:rsid w:val="00851C0A"/>
    <w:rsid w:val="00851C78"/>
    <w:rsid w:val="00851D75"/>
    <w:rsid w:val="00851E4C"/>
    <w:rsid w:val="00852983"/>
    <w:rsid w:val="008531AF"/>
    <w:rsid w:val="008537F3"/>
    <w:rsid w:val="008539EE"/>
    <w:rsid w:val="00853A81"/>
    <w:rsid w:val="00853C29"/>
    <w:rsid w:val="0085456B"/>
    <w:rsid w:val="00854F3A"/>
    <w:rsid w:val="0085517B"/>
    <w:rsid w:val="00855423"/>
    <w:rsid w:val="00855941"/>
    <w:rsid w:val="00855D0C"/>
    <w:rsid w:val="00856A99"/>
    <w:rsid w:val="00857242"/>
    <w:rsid w:val="00857312"/>
    <w:rsid w:val="00857609"/>
    <w:rsid w:val="008579B1"/>
    <w:rsid w:val="008603A9"/>
    <w:rsid w:val="00860BED"/>
    <w:rsid w:val="0086154A"/>
    <w:rsid w:val="008618F0"/>
    <w:rsid w:val="00861AA3"/>
    <w:rsid w:val="00861F6A"/>
    <w:rsid w:val="008623C7"/>
    <w:rsid w:val="00862429"/>
    <w:rsid w:val="008639E6"/>
    <w:rsid w:val="00863F3C"/>
    <w:rsid w:val="0086548B"/>
    <w:rsid w:val="0086619D"/>
    <w:rsid w:val="00867A19"/>
    <w:rsid w:val="00867C88"/>
    <w:rsid w:val="00867CC2"/>
    <w:rsid w:val="008706C0"/>
    <w:rsid w:val="00871101"/>
    <w:rsid w:val="0087132D"/>
    <w:rsid w:val="0087247E"/>
    <w:rsid w:val="00872956"/>
    <w:rsid w:val="00872DBE"/>
    <w:rsid w:val="00873AF8"/>
    <w:rsid w:val="00874128"/>
    <w:rsid w:val="00874148"/>
    <w:rsid w:val="00874CDB"/>
    <w:rsid w:val="00874F56"/>
    <w:rsid w:val="00875AF9"/>
    <w:rsid w:val="00876317"/>
    <w:rsid w:val="0087683E"/>
    <w:rsid w:val="00877780"/>
    <w:rsid w:val="00877CDF"/>
    <w:rsid w:val="0088027F"/>
    <w:rsid w:val="008803A3"/>
    <w:rsid w:val="00880438"/>
    <w:rsid w:val="00880960"/>
    <w:rsid w:val="00880996"/>
    <w:rsid w:val="00880CFD"/>
    <w:rsid w:val="008819F1"/>
    <w:rsid w:val="0088259D"/>
    <w:rsid w:val="008840B8"/>
    <w:rsid w:val="008847A3"/>
    <w:rsid w:val="008847E0"/>
    <w:rsid w:val="00884C24"/>
    <w:rsid w:val="00884F2F"/>
    <w:rsid w:val="008850B0"/>
    <w:rsid w:val="00886155"/>
    <w:rsid w:val="008865B9"/>
    <w:rsid w:val="00887125"/>
    <w:rsid w:val="0088756D"/>
    <w:rsid w:val="008876EF"/>
    <w:rsid w:val="00890206"/>
    <w:rsid w:val="008907D4"/>
    <w:rsid w:val="00891107"/>
    <w:rsid w:val="008917F2"/>
    <w:rsid w:val="0089289D"/>
    <w:rsid w:val="00893AF3"/>
    <w:rsid w:val="00893C5F"/>
    <w:rsid w:val="00893D16"/>
    <w:rsid w:val="00893F93"/>
    <w:rsid w:val="0089422E"/>
    <w:rsid w:val="008950F2"/>
    <w:rsid w:val="00895407"/>
    <w:rsid w:val="00895701"/>
    <w:rsid w:val="00895BDF"/>
    <w:rsid w:val="00895E42"/>
    <w:rsid w:val="008960B1"/>
    <w:rsid w:val="00896522"/>
    <w:rsid w:val="00896A40"/>
    <w:rsid w:val="00896D8D"/>
    <w:rsid w:val="008976AB"/>
    <w:rsid w:val="00897974"/>
    <w:rsid w:val="008A0EAE"/>
    <w:rsid w:val="008A1080"/>
    <w:rsid w:val="008A14DD"/>
    <w:rsid w:val="008A1B39"/>
    <w:rsid w:val="008A1ED1"/>
    <w:rsid w:val="008A253A"/>
    <w:rsid w:val="008A30B4"/>
    <w:rsid w:val="008A31A0"/>
    <w:rsid w:val="008A3C80"/>
    <w:rsid w:val="008A3FF3"/>
    <w:rsid w:val="008A458F"/>
    <w:rsid w:val="008A5391"/>
    <w:rsid w:val="008A5C72"/>
    <w:rsid w:val="008A5DF1"/>
    <w:rsid w:val="008A63EA"/>
    <w:rsid w:val="008A65BD"/>
    <w:rsid w:val="008A74DD"/>
    <w:rsid w:val="008A7BD5"/>
    <w:rsid w:val="008A7D6E"/>
    <w:rsid w:val="008B002D"/>
    <w:rsid w:val="008B0D95"/>
    <w:rsid w:val="008B15F4"/>
    <w:rsid w:val="008B1A4A"/>
    <w:rsid w:val="008B1E7E"/>
    <w:rsid w:val="008B24C8"/>
    <w:rsid w:val="008B29F2"/>
    <w:rsid w:val="008B3320"/>
    <w:rsid w:val="008B3A84"/>
    <w:rsid w:val="008B408B"/>
    <w:rsid w:val="008B4333"/>
    <w:rsid w:val="008B4F15"/>
    <w:rsid w:val="008B583B"/>
    <w:rsid w:val="008B6CE7"/>
    <w:rsid w:val="008B7387"/>
    <w:rsid w:val="008B7556"/>
    <w:rsid w:val="008B7F1F"/>
    <w:rsid w:val="008B7F45"/>
    <w:rsid w:val="008C05EF"/>
    <w:rsid w:val="008C18A1"/>
    <w:rsid w:val="008C1B1D"/>
    <w:rsid w:val="008C253F"/>
    <w:rsid w:val="008C264B"/>
    <w:rsid w:val="008C26D1"/>
    <w:rsid w:val="008C349F"/>
    <w:rsid w:val="008C378D"/>
    <w:rsid w:val="008C3F13"/>
    <w:rsid w:val="008C3F9D"/>
    <w:rsid w:val="008C42EB"/>
    <w:rsid w:val="008C4E8C"/>
    <w:rsid w:val="008C5276"/>
    <w:rsid w:val="008C54FB"/>
    <w:rsid w:val="008C5633"/>
    <w:rsid w:val="008C5FE3"/>
    <w:rsid w:val="008C6047"/>
    <w:rsid w:val="008C68AF"/>
    <w:rsid w:val="008C6DB3"/>
    <w:rsid w:val="008C6E57"/>
    <w:rsid w:val="008C7453"/>
    <w:rsid w:val="008D02DC"/>
    <w:rsid w:val="008D1092"/>
    <w:rsid w:val="008D129F"/>
    <w:rsid w:val="008D150A"/>
    <w:rsid w:val="008D165B"/>
    <w:rsid w:val="008D1A73"/>
    <w:rsid w:val="008D1C57"/>
    <w:rsid w:val="008D2322"/>
    <w:rsid w:val="008D2484"/>
    <w:rsid w:val="008D2622"/>
    <w:rsid w:val="008D3113"/>
    <w:rsid w:val="008D332C"/>
    <w:rsid w:val="008D3983"/>
    <w:rsid w:val="008D3FCA"/>
    <w:rsid w:val="008D4115"/>
    <w:rsid w:val="008D47C5"/>
    <w:rsid w:val="008D4D77"/>
    <w:rsid w:val="008D5CC0"/>
    <w:rsid w:val="008D6249"/>
    <w:rsid w:val="008D650D"/>
    <w:rsid w:val="008D67F5"/>
    <w:rsid w:val="008D6F1F"/>
    <w:rsid w:val="008D761D"/>
    <w:rsid w:val="008D7BED"/>
    <w:rsid w:val="008E0004"/>
    <w:rsid w:val="008E0030"/>
    <w:rsid w:val="008E0100"/>
    <w:rsid w:val="008E0B8A"/>
    <w:rsid w:val="008E0CF8"/>
    <w:rsid w:val="008E11E9"/>
    <w:rsid w:val="008E12B2"/>
    <w:rsid w:val="008E18BF"/>
    <w:rsid w:val="008E2B54"/>
    <w:rsid w:val="008E2FBB"/>
    <w:rsid w:val="008E310B"/>
    <w:rsid w:val="008E342F"/>
    <w:rsid w:val="008E3B98"/>
    <w:rsid w:val="008E3EF4"/>
    <w:rsid w:val="008E4B5A"/>
    <w:rsid w:val="008E4C6C"/>
    <w:rsid w:val="008E54D6"/>
    <w:rsid w:val="008E5D15"/>
    <w:rsid w:val="008E65D5"/>
    <w:rsid w:val="008E6785"/>
    <w:rsid w:val="008E6809"/>
    <w:rsid w:val="008E7198"/>
    <w:rsid w:val="008E7202"/>
    <w:rsid w:val="008F03D3"/>
    <w:rsid w:val="008F081A"/>
    <w:rsid w:val="008F09B0"/>
    <w:rsid w:val="008F0AC8"/>
    <w:rsid w:val="008F0C84"/>
    <w:rsid w:val="008F1156"/>
    <w:rsid w:val="008F130E"/>
    <w:rsid w:val="008F181F"/>
    <w:rsid w:val="008F1B70"/>
    <w:rsid w:val="008F1C86"/>
    <w:rsid w:val="008F1C96"/>
    <w:rsid w:val="008F1EA2"/>
    <w:rsid w:val="008F2C75"/>
    <w:rsid w:val="008F34A7"/>
    <w:rsid w:val="008F3A5D"/>
    <w:rsid w:val="008F3B02"/>
    <w:rsid w:val="008F3B03"/>
    <w:rsid w:val="008F3BF5"/>
    <w:rsid w:val="008F3DF3"/>
    <w:rsid w:val="008F4469"/>
    <w:rsid w:val="008F49B5"/>
    <w:rsid w:val="008F5C0D"/>
    <w:rsid w:val="008F5DD6"/>
    <w:rsid w:val="008F6368"/>
    <w:rsid w:val="008F6465"/>
    <w:rsid w:val="008F6F0D"/>
    <w:rsid w:val="008F7341"/>
    <w:rsid w:val="008F7674"/>
    <w:rsid w:val="008F7DA3"/>
    <w:rsid w:val="009004C7"/>
    <w:rsid w:val="00900BE4"/>
    <w:rsid w:val="00900DB1"/>
    <w:rsid w:val="00900EAF"/>
    <w:rsid w:val="00901964"/>
    <w:rsid w:val="00902260"/>
    <w:rsid w:val="0090286B"/>
    <w:rsid w:val="009029B0"/>
    <w:rsid w:val="00903355"/>
    <w:rsid w:val="00904637"/>
    <w:rsid w:val="00904795"/>
    <w:rsid w:val="009048C1"/>
    <w:rsid w:val="00904D57"/>
    <w:rsid w:val="00904DD2"/>
    <w:rsid w:val="009065A4"/>
    <w:rsid w:val="00906BF0"/>
    <w:rsid w:val="009072F3"/>
    <w:rsid w:val="0090733A"/>
    <w:rsid w:val="00907357"/>
    <w:rsid w:val="009078BA"/>
    <w:rsid w:val="00907B4D"/>
    <w:rsid w:val="00910471"/>
    <w:rsid w:val="009104EE"/>
    <w:rsid w:val="00910B58"/>
    <w:rsid w:val="0091107F"/>
    <w:rsid w:val="00911554"/>
    <w:rsid w:val="00911F10"/>
    <w:rsid w:val="00912494"/>
    <w:rsid w:val="00912851"/>
    <w:rsid w:val="00912BAD"/>
    <w:rsid w:val="00912CD7"/>
    <w:rsid w:val="00912D02"/>
    <w:rsid w:val="00912EE6"/>
    <w:rsid w:val="0091332B"/>
    <w:rsid w:val="0091347A"/>
    <w:rsid w:val="00913DBA"/>
    <w:rsid w:val="00914C93"/>
    <w:rsid w:val="00914D94"/>
    <w:rsid w:val="00914DBB"/>
    <w:rsid w:val="00914ED2"/>
    <w:rsid w:val="00914EDA"/>
    <w:rsid w:val="00915314"/>
    <w:rsid w:val="0091551D"/>
    <w:rsid w:val="009159CD"/>
    <w:rsid w:val="00915B4B"/>
    <w:rsid w:val="00915DFC"/>
    <w:rsid w:val="0091625F"/>
    <w:rsid w:val="00916DC3"/>
    <w:rsid w:val="00916F23"/>
    <w:rsid w:val="00917244"/>
    <w:rsid w:val="00917672"/>
    <w:rsid w:val="009176B7"/>
    <w:rsid w:val="00921569"/>
    <w:rsid w:val="009219F5"/>
    <w:rsid w:val="00921AEE"/>
    <w:rsid w:val="00921B8C"/>
    <w:rsid w:val="00922537"/>
    <w:rsid w:val="00922FB6"/>
    <w:rsid w:val="009232D8"/>
    <w:rsid w:val="00923378"/>
    <w:rsid w:val="00925379"/>
    <w:rsid w:val="009253B8"/>
    <w:rsid w:val="009258FC"/>
    <w:rsid w:val="00925A4B"/>
    <w:rsid w:val="00926407"/>
    <w:rsid w:val="00926751"/>
    <w:rsid w:val="00926A23"/>
    <w:rsid w:val="00927FE0"/>
    <w:rsid w:val="00930073"/>
    <w:rsid w:val="00930440"/>
    <w:rsid w:val="00930719"/>
    <w:rsid w:val="00930787"/>
    <w:rsid w:val="00930C18"/>
    <w:rsid w:val="00930F81"/>
    <w:rsid w:val="009318FE"/>
    <w:rsid w:val="00931E73"/>
    <w:rsid w:val="0093247F"/>
    <w:rsid w:val="00932B66"/>
    <w:rsid w:val="00932C6E"/>
    <w:rsid w:val="00932DE2"/>
    <w:rsid w:val="00933996"/>
    <w:rsid w:val="00933ADC"/>
    <w:rsid w:val="00933E51"/>
    <w:rsid w:val="00935AAD"/>
    <w:rsid w:val="009364E9"/>
    <w:rsid w:val="00937005"/>
    <w:rsid w:val="009375F1"/>
    <w:rsid w:val="009376C8"/>
    <w:rsid w:val="009378FC"/>
    <w:rsid w:val="00937B90"/>
    <w:rsid w:val="0094021E"/>
    <w:rsid w:val="00940A36"/>
    <w:rsid w:val="00940D78"/>
    <w:rsid w:val="0094132F"/>
    <w:rsid w:val="009416B9"/>
    <w:rsid w:val="00941AC4"/>
    <w:rsid w:val="00942267"/>
    <w:rsid w:val="00943032"/>
    <w:rsid w:val="009434E6"/>
    <w:rsid w:val="009438E2"/>
    <w:rsid w:val="00943A0F"/>
    <w:rsid w:val="00944629"/>
    <w:rsid w:val="00944904"/>
    <w:rsid w:val="00944B98"/>
    <w:rsid w:val="009451D8"/>
    <w:rsid w:val="00945DBC"/>
    <w:rsid w:val="00945E51"/>
    <w:rsid w:val="00945F2D"/>
    <w:rsid w:val="009464AA"/>
    <w:rsid w:val="0094690E"/>
    <w:rsid w:val="009469C7"/>
    <w:rsid w:val="009469EE"/>
    <w:rsid w:val="00946DDC"/>
    <w:rsid w:val="00946EC1"/>
    <w:rsid w:val="009478CA"/>
    <w:rsid w:val="00947923"/>
    <w:rsid w:val="00947998"/>
    <w:rsid w:val="00950058"/>
    <w:rsid w:val="00950547"/>
    <w:rsid w:val="00950675"/>
    <w:rsid w:val="00951D90"/>
    <w:rsid w:val="009525AC"/>
    <w:rsid w:val="0095268D"/>
    <w:rsid w:val="00952711"/>
    <w:rsid w:val="00952D7C"/>
    <w:rsid w:val="00953028"/>
    <w:rsid w:val="00953287"/>
    <w:rsid w:val="009536DE"/>
    <w:rsid w:val="00953ED3"/>
    <w:rsid w:val="00954814"/>
    <w:rsid w:val="0095488C"/>
    <w:rsid w:val="00955190"/>
    <w:rsid w:val="009554FB"/>
    <w:rsid w:val="0095583F"/>
    <w:rsid w:val="00955EBC"/>
    <w:rsid w:val="009568DC"/>
    <w:rsid w:val="00956CCA"/>
    <w:rsid w:val="00957339"/>
    <w:rsid w:val="0095736F"/>
    <w:rsid w:val="00957588"/>
    <w:rsid w:val="00957975"/>
    <w:rsid w:val="00957C84"/>
    <w:rsid w:val="00960251"/>
    <w:rsid w:val="0096062B"/>
    <w:rsid w:val="00960BC5"/>
    <w:rsid w:val="009612E6"/>
    <w:rsid w:val="009615B3"/>
    <w:rsid w:val="0096171A"/>
    <w:rsid w:val="00961C18"/>
    <w:rsid w:val="00961DB7"/>
    <w:rsid w:val="00961E79"/>
    <w:rsid w:val="00962B81"/>
    <w:rsid w:val="0096441C"/>
    <w:rsid w:val="00964E99"/>
    <w:rsid w:val="009653EE"/>
    <w:rsid w:val="00965771"/>
    <w:rsid w:val="009658D4"/>
    <w:rsid w:val="009659C1"/>
    <w:rsid w:val="00965AFA"/>
    <w:rsid w:val="00966A5D"/>
    <w:rsid w:val="009678C5"/>
    <w:rsid w:val="0096793F"/>
    <w:rsid w:val="00967D1D"/>
    <w:rsid w:val="00970125"/>
    <w:rsid w:val="00971572"/>
    <w:rsid w:val="00971B4A"/>
    <w:rsid w:val="00973460"/>
    <w:rsid w:val="009734CD"/>
    <w:rsid w:val="00973669"/>
    <w:rsid w:val="00973C64"/>
    <w:rsid w:val="00974B2D"/>
    <w:rsid w:val="00974E71"/>
    <w:rsid w:val="00975C2C"/>
    <w:rsid w:val="00975EE0"/>
    <w:rsid w:val="0097637D"/>
    <w:rsid w:val="00977218"/>
    <w:rsid w:val="00977468"/>
    <w:rsid w:val="009775E3"/>
    <w:rsid w:val="0098050C"/>
    <w:rsid w:val="00980D7C"/>
    <w:rsid w:val="00980F79"/>
    <w:rsid w:val="0098167E"/>
    <w:rsid w:val="00981C2A"/>
    <w:rsid w:val="00981DAD"/>
    <w:rsid w:val="00982679"/>
    <w:rsid w:val="00982684"/>
    <w:rsid w:val="0098280E"/>
    <w:rsid w:val="00982D96"/>
    <w:rsid w:val="00983614"/>
    <w:rsid w:val="009836AF"/>
    <w:rsid w:val="009844D2"/>
    <w:rsid w:val="009847FD"/>
    <w:rsid w:val="009849C0"/>
    <w:rsid w:val="00984FC9"/>
    <w:rsid w:val="009853E9"/>
    <w:rsid w:val="00985754"/>
    <w:rsid w:val="00985AC5"/>
    <w:rsid w:val="00985DA6"/>
    <w:rsid w:val="009860A5"/>
    <w:rsid w:val="00986850"/>
    <w:rsid w:val="00986870"/>
    <w:rsid w:val="00986CD1"/>
    <w:rsid w:val="00986D37"/>
    <w:rsid w:val="0098789A"/>
    <w:rsid w:val="00987B08"/>
    <w:rsid w:val="00987B20"/>
    <w:rsid w:val="00990702"/>
    <w:rsid w:val="00990FF2"/>
    <w:rsid w:val="00991006"/>
    <w:rsid w:val="00991EAF"/>
    <w:rsid w:val="00992FC7"/>
    <w:rsid w:val="00993496"/>
    <w:rsid w:val="00993705"/>
    <w:rsid w:val="00993B2F"/>
    <w:rsid w:val="00993C0E"/>
    <w:rsid w:val="0099442E"/>
    <w:rsid w:val="00994631"/>
    <w:rsid w:val="009948D6"/>
    <w:rsid w:val="00994AF0"/>
    <w:rsid w:val="00994E0A"/>
    <w:rsid w:val="00994F44"/>
    <w:rsid w:val="00995364"/>
    <w:rsid w:val="009954DA"/>
    <w:rsid w:val="00995BF5"/>
    <w:rsid w:val="00995C7E"/>
    <w:rsid w:val="009967A3"/>
    <w:rsid w:val="009970C9"/>
    <w:rsid w:val="00997814"/>
    <w:rsid w:val="009A0B09"/>
    <w:rsid w:val="009A0D69"/>
    <w:rsid w:val="009A12FA"/>
    <w:rsid w:val="009A1B1E"/>
    <w:rsid w:val="009A1BC8"/>
    <w:rsid w:val="009A2DCE"/>
    <w:rsid w:val="009A3341"/>
    <w:rsid w:val="009A3535"/>
    <w:rsid w:val="009A3B2D"/>
    <w:rsid w:val="009A3DC6"/>
    <w:rsid w:val="009A3F44"/>
    <w:rsid w:val="009A47E4"/>
    <w:rsid w:val="009A4A03"/>
    <w:rsid w:val="009A4C6A"/>
    <w:rsid w:val="009A50FF"/>
    <w:rsid w:val="009A55C4"/>
    <w:rsid w:val="009A5CCB"/>
    <w:rsid w:val="009A5E40"/>
    <w:rsid w:val="009A6D39"/>
    <w:rsid w:val="009A743C"/>
    <w:rsid w:val="009A7636"/>
    <w:rsid w:val="009A7E9C"/>
    <w:rsid w:val="009B0A95"/>
    <w:rsid w:val="009B0C03"/>
    <w:rsid w:val="009B1413"/>
    <w:rsid w:val="009B18E9"/>
    <w:rsid w:val="009B1D7C"/>
    <w:rsid w:val="009B2C64"/>
    <w:rsid w:val="009B2FE5"/>
    <w:rsid w:val="009B3107"/>
    <w:rsid w:val="009B3270"/>
    <w:rsid w:val="009B3333"/>
    <w:rsid w:val="009B33A1"/>
    <w:rsid w:val="009B352F"/>
    <w:rsid w:val="009B3FD7"/>
    <w:rsid w:val="009B443B"/>
    <w:rsid w:val="009B4647"/>
    <w:rsid w:val="009B48F0"/>
    <w:rsid w:val="009B508E"/>
    <w:rsid w:val="009B52C7"/>
    <w:rsid w:val="009B560C"/>
    <w:rsid w:val="009B5B88"/>
    <w:rsid w:val="009B708B"/>
    <w:rsid w:val="009B747B"/>
    <w:rsid w:val="009B7590"/>
    <w:rsid w:val="009C01D9"/>
    <w:rsid w:val="009C0A30"/>
    <w:rsid w:val="009C0F23"/>
    <w:rsid w:val="009C169B"/>
    <w:rsid w:val="009C1FE0"/>
    <w:rsid w:val="009C21A0"/>
    <w:rsid w:val="009C2820"/>
    <w:rsid w:val="009C2FB9"/>
    <w:rsid w:val="009C3171"/>
    <w:rsid w:val="009C334D"/>
    <w:rsid w:val="009C3CE3"/>
    <w:rsid w:val="009C3DA0"/>
    <w:rsid w:val="009C412C"/>
    <w:rsid w:val="009C4447"/>
    <w:rsid w:val="009C4500"/>
    <w:rsid w:val="009C45AD"/>
    <w:rsid w:val="009C4D12"/>
    <w:rsid w:val="009C5125"/>
    <w:rsid w:val="009C543A"/>
    <w:rsid w:val="009C544B"/>
    <w:rsid w:val="009C573E"/>
    <w:rsid w:val="009C576A"/>
    <w:rsid w:val="009C59F7"/>
    <w:rsid w:val="009C5AC5"/>
    <w:rsid w:val="009C5AD4"/>
    <w:rsid w:val="009C5B8A"/>
    <w:rsid w:val="009C5F21"/>
    <w:rsid w:val="009C743D"/>
    <w:rsid w:val="009C7705"/>
    <w:rsid w:val="009C7B90"/>
    <w:rsid w:val="009C7CEF"/>
    <w:rsid w:val="009D0071"/>
    <w:rsid w:val="009D05EE"/>
    <w:rsid w:val="009D1366"/>
    <w:rsid w:val="009D168E"/>
    <w:rsid w:val="009D1B35"/>
    <w:rsid w:val="009D1BFA"/>
    <w:rsid w:val="009D1D1E"/>
    <w:rsid w:val="009D1EB2"/>
    <w:rsid w:val="009D24E6"/>
    <w:rsid w:val="009D2655"/>
    <w:rsid w:val="009D268B"/>
    <w:rsid w:val="009D2731"/>
    <w:rsid w:val="009D3266"/>
    <w:rsid w:val="009D363A"/>
    <w:rsid w:val="009D3B4E"/>
    <w:rsid w:val="009D3FE5"/>
    <w:rsid w:val="009D42CF"/>
    <w:rsid w:val="009D58F3"/>
    <w:rsid w:val="009D61FA"/>
    <w:rsid w:val="009E04EE"/>
    <w:rsid w:val="009E1825"/>
    <w:rsid w:val="009E3553"/>
    <w:rsid w:val="009E3E02"/>
    <w:rsid w:val="009E407C"/>
    <w:rsid w:val="009E42E3"/>
    <w:rsid w:val="009E49C4"/>
    <w:rsid w:val="009E536F"/>
    <w:rsid w:val="009E5AA0"/>
    <w:rsid w:val="009E623E"/>
    <w:rsid w:val="009E6794"/>
    <w:rsid w:val="009E69EE"/>
    <w:rsid w:val="009E6F99"/>
    <w:rsid w:val="009E729E"/>
    <w:rsid w:val="009E76CB"/>
    <w:rsid w:val="009E78D3"/>
    <w:rsid w:val="009F0A51"/>
    <w:rsid w:val="009F1A9A"/>
    <w:rsid w:val="009F1C45"/>
    <w:rsid w:val="009F22F2"/>
    <w:rsid w:val="009F26DE"/>
    <w:rsid w:val="009F39A7"/>
    <w:rsid w:val="009F3C80"/>
    <w:rsid w:val="009F4154"/>
    <w:rsid w:val="009F461D"/>
    <w:rsid w:val="009F5505"/>
    <w:rsid w:val="009F5EED"/>
    <w:rsid w:val="009F61EE"/>
    <w:rsid w:val="009F6334"/>
    <w:rsid w:val="009F666E"/>
    <w:rsid w:val="009F67DC"/>
    <w:rsid w:val="009F683E"/>
    <w:rsid w:val="009F6FDF"/>
    <w:rsid w:val="00A005A8"/>
    <w:rsid w:val="00A00654"/>
    <w:rsid w:val="00A00E70"/>
    <w:rsid w:val="00A00F51"/>
    <w:rsid w:val="00A01BBD"/>
    <w:rsid w:val="00A02139"/>
    <w:rsid w:val="00A0224D"/>
    <w:rsid w:val="00A02436"/>
    <w:rsid w:val="00A0273A"/>
    <w:rsid w:val="00A027A2"/>
    <w:rsid w:val="00A02932"/>
    <w:rsid w:val="00A03145"/>
    <w:rsid w:val="00A03A5B"/>
    <w:rsid w:val="00A04E0C"/>
    <w:rsid w:val="00A04E98"/>
    <w:rsid w:val="00A05553"/>
    <w:rsid w:val="00A057DE"/>
    <w:rsid w:val="00A05F5E"/>
    <w:rsid w:val="00A06241"/>
    <w:rsid w:val="00A07098"/>
    <w:rsid w:val="00A07177"/>
    <w:rsid w:val="00A07E80"/>
    <w:rsid w:val="00A1035D"/>
    <w:rsid w:val="00A10460"/>
    <w:rsid w:val="00A112A3"/>
    <w:rsid w:val="00A11547"/>
    <w:rsid w:val="00A121B4"/>
    <w:rsid w:val="00A122F7"/>
    <w:rsid w:val="00A12C42"/>
    <w:rsid w:val="00A133B6"/>
    <w:rsid w:val="00A133F7"/>
    <w:rsid w:val="00A13F5D"/>
    <w:rsid w:val="00A148E2"/>
    <w:rsid w:val="00A14F10"/>
    <w:rsid w:val="00A15184"/>
    <w:rsid w:val="00A15238"/>
    <w:rsid w:val="00A15557"/>
    <w:rsid w:val="00A15849"/>
    <w:rsid w:val="00A167CC"/>
    <w:rsid w:val="00A169ED"/>
    <w:rsid w:val="00A17106"/>
    <w:rsid w:val="00A17684"/>
    <w:rsid w:val="00A17790"/>
    <w:rsid w:val="00A1780F"/>
    <w:rsid w:val="00A17B1C"/>
    <w:rsid w:val="00A20020"/>
    <w:rsid w:val="00A20A46"/>
    <w:rsid w:val="00A20C6C"/>
    <w:rsid w:val="00A20F35"/>
    <w:rsid w:val="00A21834"/>
    <w:rsid w:val="00A221A6"/>
    <w:rsid w:val="00A222C3"/>
    <w:rsid w:val="00A22E3F"/>
    <w:rsid w:val="00A26201"/>
    <w:rsid w:val="00A26870"/>
    <w:rsid w:val="00A27325"/>
    <w:rsid w:val="00A30A13"/>
    <w:rsid w:val="00A31093"/>
    <w:rsid w:val="00A3128A"/>
    <w:rsid w:val="00A312BC"/>
    <w:rsid w:val="00A318A5"/>
    <w:rsid w:val="00A31C3A"/>
    <w:rsid w:val="00A31C98"/>
    <w:rsid w:val="00A329C1"/>
    <w:rsid w:val="00A331AA"/>
    <w:rsid w:val="00A3320F"/>
    <w:rsid w:val="00A33B5F"/>
    <w:rsid w:val="00A33DB6"/>
    <w:rsid w:val="00A341AD"/>
    <w:rsid w:val="00A34BD5"/>
    <w:rsid w:val="00A34C40"/>
    <w:rsid w:val="00A3521F"/>
    <w:rsid w:val="00A353EF"/>
    <w:rsid w:val="00A3620F"/>
    <w:rsid w:val="00A363AC"/>
    <w:rsid w:val="00A36ADC"/>
    <w:rsid w:val="00A36CB4"/>
    <w:rsid w:val="00A3751B"/>
    <w:rsid w:val="00A37D43"/>
    <w:rsid w:val="00A37D60"/>
    <w:rsid w:val="00A41253"/>
    <w:rsid w:val="00A41BBD"/>
    <w:rsid w:val="00A41C77"/>
    <w:rsid w:val="00A424FC"/>
    <w:rsid w:val="00A435AA"/>
    <w:rsid w:val="00A439D9"/>
    <w:rsid w:val="00A45411"/>
    <w:rsid w:val="00A464D5"/>
    <w:rsid w:val="00A4657C"/>
    <w:rsid w:val="00A47811"/>
    <w:rsid w:val="00A503A7"/>
    <w:rsid w:val="00A5089D"/>
    <w:rsid w:val="00A50D86"/>
    <w:rsid w:val="00A51739"/>
    <w:rsid w:val="00A519CD"/>
    <w:rsid w:val="00A51FEF"/>
    <w:rsid w:val="00A524CF"/>
    <w:rsid w:val="00A52560"/>
    <w:rsid w:val="00A52C16"/>
    <w:rsid w:val="00A53985"/>
    <w:rsid w:val="00A53A17"/>
    <w:rsid w:val="00A53AAF"/>
    <w:rsid w:val="00A542A6"/>
    <w:rsid w:val="00A542AD"/>
    <w:rsid w:val="00A54D79"/>
    <w:rsid w:val="00A54DEA"/>
    <w:rsid w:val="00A55219"/>
    <w:rsid w:val="00A55693"/>
    <w:rsid w:val="00A55E46"/>
    <w:rsid w:val="00A55E96"/>
    <w:rsid w:val="00A56A12"/>
    <w:rsid w:val="00A56D0A"/>
    <w:rsid w:val="00A56EA3"/>
    <w:rsid w:val="00A571BC"/>
    <w:rsid w:val="00A57781"/>
    <w:rsid w:val="00A57C05"/>
    <w:rsid w:val="00A57D32"/>
    <w:rsid w:val="00A60F5F"/>
    <w:rsid w:val="00A613AE"/>
    <w:rsid w:val="00A6186D"/>
    <w:rsid w:val="00A61A2C"/>
    <w:rsid w:val="00A61B2F"/>
    <w:rsid w:val="00A61F04"/>
    <w:rsid w:val="00A62A85"/>
    <w:rsid w:val="00A62DF7"/>
    <w:rsid w:val="00A63407"/>
    <w:rsid w:val="00A637E8"/>
    <w:rsid w:val="00A63925"/>
    <w:rsid w:val="00A64EF4"/>
    <w:rsid w:val="00A65175"/>
    <w:rsid w:val="00A65734"/>
    <w:rsid w:val="00A65CB3"/>
    <w:rsid w:val="00A66438"/>
    <w:rsid w:val="00A66D3F"/>
    <w:rsid w:val="00A66E9B"/>
    <w:rsid w:val="00A67B8C"/>
    <w:rsid w:val="00A67CED"/>
    <w:rsid w:val="00A70259"/>
    <w:rsid w:val="00A71E38"/>
    <w:rsid w:val="00A72D88"/>
    <w:rsid w:val="00A73176"/>
    <w:rsid w:val="00A73E74"/>
    <w:rsid w:val="00A7401F"/>
    <w:rsid w:val="00A744B3"/>
    <w:rsid w:val="00A74626"/>
    <w:rsid w:val="00A74802"/>
    <w:rsid w:val="00A74C2C"/>
    <w:rsid w:val="00A74DED"/>
    <w:rsid w:val="00A75775"/>
    <w:rsid w:val="00A757CD"/>
    <w:rsid w:val="00A765A3"/>
    <w:rsid w:val="00A765E7"/>
    <w:rsid w:val="00A767BA"/>
    <w:rsid w:val="00A77A0C"/>
    <w:rsid w:val="00A77F81"/>
    <w:rsid w:val="00A8073C"/>
    <w:rsid w:val="00A80793"/>
    <w:rsid w:val="00A81187"/>
    <w:rsid w:val="00A8165F"/>
    <w:rsid w:val="00A820D6"/>
    <w:rsid w:val="00A82A31"/>
    <w:rsid w:val="00A82F72"/>
    <w:rsid w:val="00A8310C"/>
    <w:rsid w:val="00A83187"/>
    <w:rsid w:val="00A8383F"/>
    <w:rsid w:val="00A83F48"/>
    <w:rsid w:val="00A84543"/>
    <w:rsid w:val="00A84769"/>
    <w:rsid w:val="00A8484F"/>
    <w:rsid w:val="00A848C3"/>
    <w:rsid w:val="00A856FB"/>
    <w:rsid w:val="00A86B3C"/>
    <w:rsid w:val="00A904F0"/>
    <w:rsid w:val="00A90D0A"/>
    <w:rsid w:val="00A90E28"/>
    <w:rsid w:val="00A919D2"/>
    <w:rsid w:val="00A91B9E"/>
    <w:rsid w:val="00A9277D"/>
    <w:rsid w:val="00A9295A"/>
    <w:rsid w:val="00A92FE9"/>
    <w:rsid w:val="00A933ED"/>
    <w:rsid w:val="00A935EC"/>
    <w:rsid w:val="00A93654"/>
    <w:rsid w:val="00A93804"/>
    <w:rsid w:val="00A9455D"/>
    <w:rsid w:val="00A94D4C"/>
    <w:rsid w:val="00A94FAB"/>
    <w:rsid w:val="00A953CF"/>
    <w:rsid w:val="00A956CA"/>
    <w:rsid w:val="00A95A19"/>
    <w:rsid w:val="00A95B39"/>
    <w:rsid w:val="00A97898"/>
    <w:rsid w:val="00AA08EB"/>
    <w:rsid w:val="00AA0B39"/>
    <w:rsid w:val="00AA1D6F"/>
    <w:rsid w:val="00AA1E7C"/>
    <w:rsid w:val="00AA214E"/>
    <w:rsid w:val="00AA28A2"/>
    <w:rsid w:val="00AA34EB"/>
    <w:rsid w:val="00AA3A53"/>
    <w:rsid w:val="00AA435E"/>
    <w:rsid w:val="00AA43FE"/>
    <w:rsid w:val="00AA48A7"/>
    <w:rsid w:val="00AA48CF"/>
    <w:rsid w:val="00AA5555"/>
    <w:rsid w:val="00AA650E"/>
    <w:rsid w:val="00AA6C1D"/>
    <w:rsid w:val="00AA7236"/>
    <w:rsid w:val="00AA7964"/>
    <w:rsid w:val="00AA7F0A"/>
    <w:rsid w:val="00AB055C"/>
    <w:rsid w:val="00AB12F9"/>
    <w:rsid w:val="00AB17AC"/>
    <w:rsid w:val="00AB1BEB"/>
    <w:rsid w:val="00AB56BB"/>
    <w:rsid w:val="00AB57D2"/>
    <w:rsid w:val="00AB5E0C"/>
    <w:rsid w:val="00AB61C0"/>
    <w:rsid w:val="00AB61C9"/>
    <w:rsid w:val="00AB6607"/>
    <w:rsid w:val="00AB67E2"/>
    <w:rsid w:val="00AB6B4D"/>
    <w:rsid w:val="00AB73D7"/>
    <w:rsid w:val="00AB762A"/>
    <w:rsid w:val="00AB788A"/>
    <w:rsid w:val="00AB7D36"/>
    <w:rsid w:val="00AB7DDB"/>
    <w:rsid w:val="00AC0AB7"/>
    <w:rsid w:val="00AC0D6F"/>
    <w:rsid w:val="00AC0F4E"/>
    <w:rsid w:val="00AC1955"/>
    <w:rsid w:val="00AC287F"/>
    <w:rsid w:val="00AC2B1C"/>
    <w:rsid w:val="00AC2C93"/>
    <w:rsid w:val="00AC36BF"/>
    <w:rsid w:val="00AC3B09"/>
    <w:rsid w:val="00AC43B9"/>
    <w:rsid w:val="00AC4D29"/>
    <w:rsid w:val="00AC4D52"/>
    <w:rsid w:val="00AC5051"/>
    <w:rsid w:val="00AC506C"/>
    <w:rsid w:val="00AC552F"/>
    <w:rsid w:val="00AC5EF4"/>
    <w:rsid w:val="00AC5FF4"/>
    <w:rsid w:val="00AC608E"/>
    <w:rsid w:val="00AC62D0"/>
    <w:rsid w:val="00AC6A13"/>
    <w:rsid w:val="00AC6DBB"/>
    <w:rsid w:val="00AC7282"/>
    <w:rsid w:val="00AC76E8"/>
    <w:rsid w:val="00AC7DC7"/>
    <w:rsid w:val="00AC7E0E"/>
    <w:rsid w:val="00AD10D8"/>
    <w:rsid w:val="00AD1219"/>
    <w:rsid w:val="00AD1D75"/>
    <w:rsid w:val="00AD2A83"/>
    <w:rsid w:val="00AD2C1D"/>
    <w:rsid w:val="00AD2DD8"/>
    <w:rsid w:val="00AD312C"/>
    <w:rsid w:val="00AD32AF"/>
    <w:rsid w:val="00AD3773"/>
    <w:rsid w:val="00AD3C31"/>
    <w:rsid w:val="00AD3CB1"/>
    <w:rsid w:val="00AD3F86"/>
    <w:rsid w:val="00AD4972"/>
    <w:rsid w:val="00AD5082"/>
    <w:rsid w:val="00AD6645"/>
    <w:rsid w:val="00AD6A8E"/>
    <w:rsid w:val="00AD70F6"/>
    <w:rsid w:val="00AD766B"/>
    <w:rsid w:val="00AE00D5"/>
    <w:rsid w:val="00AE04AC"/>
    <w:rsid w:val="00AE056E"/>
    <w:rsid w:val="00AE0C92"/>
    <w:rsid w:val="00AE0D9F"/>
    <w:rsid w:val="00AE1A9F"/>
    <w:rsid w:val="00AE1CF8"/>
    <w:rsid w:val="00AE1E29"/>
    <w:rsid w:val="00AE23B2"/>
    <w:rsid w:val="00AE2C56"/>
    <w:rsid w:val="00AE2FEB"/>
    <w:rsid w:val="00AE3094"/>
    <w:rsid w:val="00AE381E"/>
    <w:rsid w:val="00AE3AA0"/>
    <w:rsid w:val="00AE3E5B"/>
    <w:rsid w:val="00AE556B"/>
    <w:rsid w:val="00AE6AAE"/>
    <w:rsid w:val="00AE6BC9"/>
    <w:rsid w:val="00AE6F91"/>
    <w:rsid w:val="00AE6FCD"/>
    <w:rsid w:val="00AE7049"/>
    <w:rsid w:val="00AE708C"/>
    <w:rsid w:val="00AE766F"/>
    <w:rsid w:val="00AE785C"/>
    <w:rsid w:val="00AF036D"/>
    <w:rsid w:val="00AF0775"/>
    <w:rsid w:val="00AF0B3C"/>
    <w:rsid w:val="00AF0CEA"/>
    <w:rsid w:val="00AF1EEF"/>
    <w:rsid w:val="00AF273F"/>
    <w:rsid w:val="00AF2992"/>
    <w:rsid w:val="00AF2FB0"/>
    <w:rsid w:val="00AF37EF"/>
    <w:rsid w:val="00AF39ED"/>
    <w:rsid w:val="00AF3A2A"/>
    <w:rsid w:val="00AF546B"/>
    <w:rsid w:val="00AF5AAD"/>
    <w:rsid w:val="00AF65B4"/>
    <w:rsid w:val="00AF6E01"/>
    <w:rsid w:val="00AF6EAD"/>
    <w:rsid w:val="00AF70E1"/>
    <w:rsid w:val="00AF72E8"/>
    <w:rsid w:val="00AF73BE"/>
    <w:rsid w:val="00B0103E"/>
    <w:rsid w:val="00B0150E"/>
    <w:rsid w:val="00B029F7"/>
    <w:rsid w:val="00B02D8C"/>
    <w:rsid w:val="00B03560"/>
    <w:rsid w:val="00B054F7"/>
    <w:rsid w:val="00B056A0"/>
    <w:rsid w:val="00B05760"/>
    <w:rsid w:val="00B05AF8"/>
    <w:rsid w:val="00B05CCE"/>
    <w:rsid w:val="00B06367"/>
    <w:rsid w:val="00B06955"/>
    <w:rsid w:val="00B06AA0"/>
    <w:rsid w:val="00B102F4"/>
    <w:rsid w:val="00B104F5"/>
    <w:rsid w:val="00B1068A"/>
    <w:rsid w:val="00B10879"/>
    <w:rsid w:val="00B111CE"/>
    <w:rsid w:val="00B112EE"/>
    <w:rsid w:val="00B115DA"/>
    <w:rsid w:val="00B11FAB"/>
    <w:rsid w:val="00B12A20"/>
    <w:rsid w:val="00B13423"/>
    <w:rsid w:val="00B13475"/>
    <w:rsid w:val="00B1355F"/>
    <w:rsid w:val="00B14182"/>
    <w:rsid w:val="00B14A68"/>
    <w:rsid w:val="00B14C8D"/>
    <w:rsid w:val="00B14E11"/>
    <w:rsid w:val="00B15072"/>
    <w:rsid w:val="00B15D86"/>
    <w:rsid w:val="00B1627B"/>
    <w:rsid w:val="00B16939"/>
    <w:rsid w:val="00B16E7C"/>
    <w:rsid w:val="00B16EF8"/>
    <w:rsid w:val="00B17BC6"/>
    <w:rsid w:val="00B17C36"/>
    <w:rsid w:val="00B2095D"/>
    <w:rsid w:val="00B20E15"/>
    <w:rsid w:val="00B21ECC"/>
    <w:rsid w:val="00B22692"/>
    <w:rsid w:val="00B2290B"/>
    <w:rsid w:val="00B231CC"/>
    <w:rsid w:val="00B24528"/>
    <w:rsid w:val="00B254AA"/>
    <w:rsid w:val="00B25701"/>
    <w:rsid w:val="00B259C9"/>
    <w:rsid w:val="00B25AFC"/>
    <w:rsid w:val="00B26F04"/>
    <w:rsid w:val="00B26FEE"/>
    <w:rsid w:val="00B27424"/>
    <w:rsid w:val="00B276B5"/>
    <w:rsid w:val="00B27DBF"/>
    <w:rsid w:val="00B3097C"/>
    <w:rsid w:val="00B31656"/>
    <w:rsid w:val="00B317D1"/>
    <w:rsid w:val="00B31C21"/>
    <w:rsid w:val="00B31FC6"/>
    <w:rsid w:val="00B3223F"/>
    <w:rsid w:val="00B324D9"/>
    <w:rsid w:val="00B328BA"/>
    <w:rsid w:val="00B332A9"/>
    <w:rsid w:val="00B3336C"/>
    <w:rsid w:val="00B33711"/>
    <w:rsid w:val="00B34663"/>
    <w:rsid w:val="00B34A76"/>
    <w:rsid w:val="00B35A5D"/>
    <w:rsid w:val="00B35F87"/>
    <w:rsid w:val="00B36005"/>
    <w:rsid w:val="00B36DA3"/>
    <w:rsid w:val="00B370F7"/>
    <w:rsid w:val="00B40498"/>
    <w:rsid w:val="00B40C3D"/>
    <w:rsid w:val="00B40C99"/>
    <w:rsid w:val="00B4155C"/>
    <w:rsid w:val="00B429FA"/>
    <w:rsid w:val="00B42E33"/>
    <w:rsid w:val="00B4308C"/>
    <w:rsid w:val="00B43205"/>
    <w:rsid w:val="00B432C3"/>
    <w:rsid w:val="00B4353C"/>
    <w:rsid w:val="00B4356F"/>
    <w:rsid w:val="00B4405B"/>
    <w:rsid w:val="00B4407E"/>
    <w:rsid w:val="00B441F4"/>
    <w:rsid w:val="00B44714"/>
    <w:rsid w:val="00B45119"/>
    <w:rsid w:val="00B4558E"/>
    <w:rsid w:val="00B45BB6"/>
    <w:rsid w:val="00B45FEA"/>
    <w:rsid w:val="00B46870"/>
    <w:rsid w:val="00B471D1"/>
    <w:rsid w:val="00B47357"/>
    <w:rsid w:val="00B474D5"/>
    <w:rsid w:val="00B47A29"/>
    <w:rsid w:val="00B47CC9"/>
    <w:rsid w:val="00B47FF6"/>
    <w:rsid w:val="00B50DEC"/>
    <w:rsid w:val="00B50EB7"/>
    <w:rsid w:val="00B51ADD"/>
    <w:rsid w:val="00B51F09"/>
    <w:rsid w:val="00B5321E"/>
    <w:rsid w:val="00B53721"/>
    <w:rsid w:val="00B53B8F"/>
    <w:rsid w:val="00B53C09"/>
    <w:rsid w:val="00B5494F"/>
    <w:rsid w:val="00B54BC1"/>
    <w:rsid w:val="00B550ED"/>
    <w:rsid w:val="00B551B4"/>
    <w:rsid w:val="00B55577"/>
    <w:rsid w:val="00B55990"/>
    <w:rsid w:val="00B5635A"/>
    <w:rsid w:val="00B56459"/>
    <w:rsid w:val="00B567EF"/>
    <w:rsid w:val="00B57481"/>
    <w:rsid w:val="00B574F3"/>
    <w:rsid w:val="00B5763F"/>
    <w:rsid w:val="00B579B1"/>
    <w:rsid w:val="00B57AFA"/>
    <w:rsid w:val="00B57E4D"/>
    <w:rsid w:val="00B607E1"/>
    <w:rsid w:val="00B60ACA"/>
    <w:rsid w:val="00B60CE0"/>
    <w:rsid w:val="00B618F4"/>
    <w:rsid w:val="00B61C35"/>
    <w:rsid w:val="00B62295"/>
    <w:rsid w:val="00B627F5"/>
    <w:rsid w:val="00B62A9D"/>
    <w:rsid w:val="00B63773"/>
    <w:rsid w:val="00B63A9A"/>
    <w:rsid w:val="00B641C5"/>
    <w:rsid w:val="00B64BAC"/>
    <w:rsid w:val="00B65525"/>
    <w:rsid w:val="00B65D4C"/>
    <w:rsid w:val="00B6619F"/>
    <w:rsid w:val="00B67064"/>
    <w:rsid w:val="00B6713D"/>
    <w:rsid w:val="00B671AD"/>
    <w:rsid w:val="00B67786"/>
    <w:rsid w:val="00B67D99"/>
    <w:rsid w:val="00B70140"/>
    <w:rsid w:val="00B703BA"/>
    <w:rsid w:val="00B71694"/>
    <w:rsid w:val="00B71C2E"/>
    <w:rsid w:val="00B71CC8"/>
    <w:rsid w:val="00B71E36"/>
    <w:rsid w:val="00B7213C"/>
    <w:rsid w:val="00B72CC7"/>
    <w:rsid w:val="00B72EB4"/>
    <w:rsid w:val="00B737CC"/>
    <w:rsid w:val="00B738DA"/>
    <w:rsid w:val="00B73D48"/>
    <w:rsid w:val="00B740A3"/>
    <w:rsid w:val="00B74A98"/>
    <w:rsid w:val="00B74DB7"/>
    <w:rsid w:val="00B74E5B"/>
    <w:rsid w:val="00B74FC9"/>
    <w:rsid w:val="00B7583C"/>
    <w:rsid w:val="00B75E5B"/>
    <w:rsid w:val="00B75E5F"/>
    <w:rsid w:val="00B75FD4"/>
    <w:rsid w:val="00B773B0"/>
    <w:rsid w:val="00B77B07"/>
    <w:rsid w:val="00B77E5C"/>
    <w:rsid w:val="00B80FEA"/>
    <w:rsid w:val="00B81032"/>
    <w:rsid w:val="00B81233"/>
    <w:rsid w:val="00B821D4"/>
    <w:rsid w:val="00B82F89"/>
    <w:rsid w:val="00B8370C"/>
    <w:rsid w:val="00B83970"/>
    <w:rsid w:val="00B839C2"/>
    <w:rsid w:val="00B842D5"/>
    <w:rsid w:val="00B843D2"/>
    <w:rsid w:val="00B8474F"/>
    <w:rsid w:val="00B84797"/>
    <w:rsid w:val="00B847CA"/>
    <w:rsid w:val="00B849EB"/>
    <w:rsid w:val="00B84AE8"/>
    <w:rsid w:val="00B85095"/>
    <w:rsid w:val="00B8517D"/>
    <w:rsid w:val="00B85920"/>
    <w:rsid w:val="00B85AD5"/>
    <w:rsid w:val="00B85B46"/>
    <w:rsid w:val="00B85EDF"/>
    <w:rsid w:val="00B86458"/>
    <w:rsid w:val="00B86D86"/>
    <w:rsid w:val="00B87313"/>
    <w:rsid w:val="00B87BC1"/>
    <w:rsid w:val="00B90427"/>
    <w:rsid w:val="00B90435"/>
    <w:rsid w:val="00B9078C"/>
    <w:rsid w:val="00B90C51"/>
    <w:rsid w:val="00B919B4"/>
    <w:rsid w:val="00B91EAF"/>
    <w:rsid w:val="00B9276A"/>
    <w:rsid w:val="00B93566"/>
    <w:rsid w:val="00B93D82"/>
    <w:rsid w:val="00B94BB5"/>
    <w:rsid w:val="00B950C4"/>
    <w:rsid w:val="00B95153"/>
    <w:rsid w:val="00B95160"/>
    <w:rsid w:val="00B95221"/>
    <w:rsid w:val="00B95D60"/>
    <w:rsid w:val="00B9621D"/>
    <w:rsid w:val="00B96381"/>
    <w:rsid w:val="00B96648"/>
    <w:rsid w:val="00B969A4"/>
    <w:rsid w:val="00B971A5"/>
    <w:rsid w:val="00B973E6"/>
    <w:rsid w:val="00B977DB"/>
    <w:rsid w:val="00B97D3E"/>
    <w:rsid w:val="00BA0190"/>
    <w:rsid w:val="00BA0418"/>
    <w:rsid w:val="00BA097F"/>
    <w:rsid w:val="00BA09A1"/>
    <w:rsid w:val="00BA0FB5"/>
    <w:rsid w:val="00BA1C7C"/>
    <w:rsid w:val="00BA1E3A"/>
    <w:rsid w:val="00BA1F24"/>
    <w:rsid w:val="00BA2094"/>
    <w:rsid w:val="00BA274F"/>
    <w:rsid w:val="00BA2939"/>
    <w:rsid w:val="00BA2E01"/>
    <w:rsid w:val="00BA306F"/>
    <w:rsid w:val="00BA3D6D"/>
    <w:rsid w:val="00BA3F29"/>
    <w:rsid w:val="00BA4C93"/>
    <w:rsid w:val="00BA5B6E"/>
    <w:rsid w:val="00BA6495"/>
    <w:rsid w:val="00BA683F"/>
    <w:rsid w:val="00BA6C94"/>
    <w:rsid w:val="00BA72E8"/>
    <w:rsid w:val="00BA7969"/>
    <w:rsid w:val="00BA79B4"/>
    <w:rsid w:val="00BB000B"/>
    <w:rsid w:val="00BB0A84"/>
    <w:rsid w:val="00BB0BBF"/>
    <w:rsid w:val="00BB0E51"/>
    <w:rsid w:val="00BB184A"/>
    <w:rsid w:val="00BB1CC0"/>
    <w:rsid w:val="00BB1E2D"/>
    <w:rsid w:val="00BB1EC8"/>
    <w:rsid w:val="00BB2894"/>
    <w:rsid w:val="00BB2E44"/>
    <w:rsid w:val="00BB486D"/>
    <w:rsid w:val="00BB4E87"/>
    <w:rsid w:val="00BB4F60"/>
    <w:rsid w:val="00BB5C30"/>
    <w:rsid w:val="00BB6B5F"/>
    <w:rsid w:val="00BB6D72"/>
    <w:rsid w:val="00BB7776"/>
    <w:rsid w:val="00BB7F37"/>
    <w:rsid w:val="00BC03D6"/>
    <w:rsid w:val="00BC093F"/>
    <w:rsid w:val="00BC0FAF"/>
    <w:rsid w:val="00BC1554"/>
    <w:rsid w:val="00BC16E5"/>
    <w:rsid w:val="00BC1BE9"/>
    <w:rsid w:val="00BC4A8E"/>
    <w:rsid w:val="00BC55D0"/>
    <w:rsid w:val="00BC5C1D"/>
    <w:rsid w:val="00BC60FF"/>
    <w:rsid w:val="00BC654E"/>
    <w:rsid w:val="00BC66BE"/>
    <w:rsid w:val="00BC675D"/>
    <w:rsid w:val="00BC7186"/>
    <w:rsid w:val="00BC76AB"/>
    <w:rsid w:val="00BC76CE"/>
    <w:rsid w:val="00BC7766"/>
    <w:rsid w:val="00BC7DED"/>
    <w:rsid w:val="00BD01F9"/>
    <w:rsid w:val="00BD02C7"/>
    <w:rsid w:val="00BD04D4"/>
    <w:rsid w:val="00BD0DA9"/>
    <w:rsid w:val="00BD0E22"/>
    <w:rsid w:val="00BD1493"/>
    <w:rsid w:val="00BD15BB"/>
    <w:rsid w:val="00BD1950"/>
    <w:rsid w:val="00BD1D1F"/>
    <w:rsid w:val="00BD1D74"/>
    <w:rsid w:val="00BD2EFC"/>
    <w:rsid w:val="00BD2F9E"/>
    <w:rsid w:val="00BD3344"/>
    <w:rsid w:val="00BD33FA"/>
    <w:rsid w:val="00BD3980"/>
    <w:rsid w:val="00BD414A"/>
    <w:rsid w:val="00BD4295"/>
    <w:rsid w:val="00BD42D5"/>
    <w:rsid w:val="00BD4E44"/>
    <w:rsid w:val="00BD5325"/>
    <w:rsid w:val="00BD5799"/>
    <w:rsid w:val="00BD6157"/>
    <w:rsid w:val="00BD679B"/>
    <w:rsid w:val="00BD696D"/>
    <w:rsid w:val="00BD70D7"/>
    <w:rsid w:val="00BD71FD"/>
    <w:rsid w:val="00BD77E4"/>
    <w:rsid w:val="00BD7EF3"/>
    <w:rsid w:val="00BE08E3"/>
    <w:rsid w:val="00BE0C72"/>
    <w:rsid w:val="00BE133B"/>
    <w:rsid w:val="00BE2B94"/>
    <w:rsid w:val="00BE2E81"/>
    <w:rsid w:val="00BE3569"/>
    <w:rsid w:val="00BE35FE"/>
    <w:rsid w:val="00BE3969"/>
    <w:rsid w:val="00BE41C3"/>
    <w:rsid w:val="00BE421C"/>
    <w:rsid w:val="00BE4456"/>
    <w:rsid w:val="00BE4A61"/>
    <w:rsid w:val="00BE4F6A"/>
    <w:rsid w:val="00BE5A6F"/>
    <w:rsid w:val="00BE5C1E"/>
    <w:rsid w:val="00BE5C72"/>
    <w:rsid w:val="00BE6296"/>
    <w:rsid w:val="00BE64AE"/>
    <w:rsid w:val="00BE787E"/>
    <w:rsid w:val="00BE7887"/>
    <w:rsid w:val="00BE7D3E"/>
    <w:rsid w:val="00BF0616"/>
    <w:rsid w:val="00BF13DA"/>
    <w:rsid w:val="00BF26C3"/>
    <w:rsid w:val="00BF2715"/>
    <w:rsid w:val="00BF2E01"/>
    <w:rsid w:val="00BF31A2"/>
    <w:rsid w:val="00BF3A07"/>
    <w:rsid w:val="00BF3B02"/>
    <w:rsid w:val="00BF40A2"/>
    <w:rsid w:val="00BF4539"/>
    <w:rsid w:val="00BF4775"/>
    <w:rsid w:val="00BF5040"/>
    <w:rsid w:val="00BF50BE"/>
    <w:rsid w:val="00BF5266"/>
    <w:rsid w:val="00BF572C"/>
    <w:rsid w:val="00BF5CBA"/>
    <w:rsid w:val="00BF5D6B"/>
    <w:rsid w:val="00BF6C92"/>
    <w:rsid w:val="00BF7375"/>
    <w:rsid w:val="00BF7FBD"/>
    <w:rsid w:val="00C000FF"/>
    <w:rsid w:val="00C00145"/>
    <w:rsid w:val="00C00A41"/>
    <w:rsid w:val="00C00AFF"/>
    <w:rsid w:val="00C011B2"/>
    <w:rsid w:val="00C0138A"/>
    <w:rsid w:val="00C01718"/>
    <w:rsid w:val="00C0172D"/>
    <w:rsid w:val="00C01C2D"/>
    <w:rsid w:val="00C01D8B"/>
    <w:rsid w:val="00C02298"/>
    <w:rsid w:val="00C02C4C"/>
    <w:rsid w:val="00C03101"/>
    <w:rsid w:val="00C03E73"/>
    <w:rsid w:val="00C0455D"/>
    <w:rsid w:val="00C04C58"/>
    <w:rsid w:val="00C051F9"/>
    <w:rsid w:val="00C057C1"/>
    <w:rsid w:val="00C058F1"/>
    <w:rsid w:val="00C05DA9"/>
    <w:rsid w:val="00C060BC"/>
    <w:rsid w:val="00C06598"/>
    <w:rsid w:val="00C07141"/>
    <w:rsid w:val="00C07458"/>
    <w:rsid w:val="00C07CA6"/>
    <w:rsid w:val="00C07EE2"/>
    <w:rsid w:val="00C07F19"/>
    <w:rsid w:val="00C10425"/>
    <w:rsid w:val="00C10920"/>
    <w:rsid w:val="00C10FDC"/>
    <w:rsid w:val="00C11607"/>
    <w:rsid w:val="00C11648"/>
    <w:rsid w:val="00C11787"/>
    <w:rsid w:val="00C11882"/>
    <w:rsid w:val="00C12186"/>
    <w:rsid w:val="00C12265"/>
    <w:rsid w:val="00C1287A"/>
    <w:rsid w:val="00C12B68"/>
    <w:rsid w:val="00C12BD8"/>
    <w:rsid w:val="00C13085"/>
    <w:rsid w:val="00C13626"/>
    <w:rsid w:val="00C137A2"/>
    <w:rsid w:val="00C141DA"/>
    <w:rsid w:val="00C1442F"/>
    <w:rsid w:val="00C1457A"/>
    <w:rsid w:val="00C1467E"/>
    <w:rsid w:val="00C14B07"/>
    <w:rsid w:val="00C1570A"/>
    <w:rsid w:val="00C15A16"/>
    <w:rsid w:val="00C15D62"/>
    <w:rsid w:val="00C164FE"/>
    <w:rsid w:val="00C169BB"/>
    <w:rsid w:val="00C17018"/>
    <w:rsid w:val="00C178E3"/>
    <w:rsid w:val="00C17D66"/>
    <w:rsid w:val="00C17DF1"/>
    <w:rsid w:val="00C17F03"/>
    <w:rsid w:val="00C20F75"/>
    <w:rsid w:val="00C2208C"/>
    <w:rsid w:val="00C232BC"/>
    <w:rsid w:val="00C23529"/>
    <w:rsid w:val="00C23BB6"/>
    <w:rsid w:val="00C23E30"/>
    <w:rsid w:val="00C2465C"/>
    <w:rsid w:val="00C249B4"/>
    <w:rsid w:val="00C24A40"/>
    <w:rsid w:val="00C24EF7"/>
    <w:rsid w:val="00C25281"/>
    <w:rsid w:val="00C25A7F"/>
    <w:rsid w:val="00C25BA5"/>
    <w:rsid w:val="00C267C0"/>
    <w:rsid w:val="00C26820"/>
    <w:rsid w:val="00C26C5B"/>
    <w:rsid w:val="00C26E8E"/>
    <w:rsid w:val="00C270F7"/>
    <w:rsid w:val="00C273A4"/>
    <w:rsid w:val="00C2761D"/>
    <w:rsid w:val="00C3078F"/>
    <w:rsid w:val="00C31233"/>
    <w:rsid w:val="00C31BA3"/>
    <w:rsid w:val="00C31BDA"/>
    <w:rsid w:val="00C31D50"/>
    <w:rsid w:val="00C3220A"/>
    <w:rsid w:val="00C32A4E"/>
    <w:rsid w:val="00C32E72"/>
    <w:rsid w:val="00C33B70"/>
    <w:rsid w:val="00C340CB"/>
    <w:rsid w:val="00C341E8"/>
    <w:rsid w:val="00C34763"/>
    <w:rsid w:val="00C34B23"/>
    <w:rsid w:val="00C34D4C"/>
    <w:rsid w:val="00C3525B"/>
    <w:rsid w:val="00C35B67"/>
    <w:rsid w:val="00C35D4B"/>
    <w:rsid w:val="00C3615C"/>
    <w:rsid w:val="00C361B8"/>
    <w:rsid w:val="00C36414"/>
    <w:rsid w:val="00C36791"/>
    <w:rsid w:val="00C36D60"/>
    <w:rsid w:val="00C3762E"/>
    <w:rsid w:val="00C4092A"/>
    <w:rsid w:val="00C40AE9"/>
    <w:rsid w:val="00C413C4"/>
    <w:rsid w:val="00C413D9"/>
    <w:rsid w:val="00C41DFC"/>
    <w:rsid w:val="00C42FF3"/>
    <w:rsid w:val="00C432F6"/>
    <w:rsid w:val="00C4379D"/>
    <w:rsid w:val="00C4393D"/>
    <w:rsid w:val="00C44335"/>
    <w:rsid w:val="00C44D37"/>
    <w:rsid w:val="00C44EA0"/>
    <w:rsid w:val="00C44F36"/>
    <w:rsid w:val="00C455C6"/>
    <w:rsid w:val="00C45654"/>
    <w:rsid w:val="00C45A73"/>
    <w:rsid w:val="00C45B37"/>
    <w:rsid w:val="00C4643D"/>
    <w:rsid w:val="00C4675B"/>
    <w:rsid w:val="00C468B4"/>
    <w:rsid w:val="00C46C7E"/>
    <w:rsid w:val="00C474F3"/>
    <w:rsid w:val="00C5068C"/>
    <w:rsid w:val="00C525FB"/>
    <w:rsid w:val="00C52823"/>
    <w:rsid w:val="00C5298F"/>
    <w:rsid w:val="00C52CD5"/>
    <w:rsid w:val="00C535FE"/>
    <w:rsid w:val="00C54357"/>
    <w:rsid w:val="00C54705"/>
    <w:rsid w:val="00C549C0"/>
    <w:rsid w:val="00C55287"/>
    <w:rsid w:val="00C55448"/>
    <w:rsid w:val="00C555EC"/>
    <w:rsid w:val="00C55BA7"/>
    <w:rsid w:val="00C560DA"/>
    <w:rsid w:val="00C56305"/>
    <w:rsid w:val="00C56958"/>
    <w:rsid w:val="00C5710F"/>
    <w:rsid w:val="00C576D3"/>
    <w:rsid w:val="00C600DE"/>
    <w:rsid w:val="00C6068C"/>
    <w:rsid w:val="00C6073F"/>
    <w:rsid w:val="00C60EB3"/>
    <w:rsid w:val="00C618BE"/>
    <w:rsid w:val="00C61ABF"/>
    <w:rsid w:val="00C61DB1"/>
    <w:rsid w:val="00C6212B"/>
    <w:rsid w:val="00C63F38"/>
    <w:rsid w:val="00C63FAC"/>
    <w:rsid w:val="00C645CA"/>
    <w:rsid w:val="00C645DC"/>
    <w:rsid w:val="00C65408"/>
    <w:rsid w:val="00C65F3F"/>
    <w:rsid w:val="00C66121"/>
    <w:rsid w:val="00C66911"/>
    <w:rsid w:val="00C670BE"/>
    <w:rsid w:val="00C67F4E"/>
    <w:rsid w:val="00C70219"/>
    <w:rsid w:val="00C709B7"/>
    <w:rsid w:val="00C70AA9"/>
    <w:rsid w:val="00C70CB7"/>
    <w:rsid w:val="00C717DD"/>
    <w:rsid w:val="00C71AA8"/>
    <w:rsid w:val="00C71B37"/>
    <w:rsid w:val="00C720A8"/>
    <w:rsid w:val="00C7235C"/>
    <w:rsid w:val="00C7261D"/>
    <w:rsid w:val="00C73054"/>
    <w:rsid w:val="00C7379D"/>
    <w:rsid w:val="00C7392F"/>
    <w:rsid w:val="00C73E75"/>
    <w:rsid w:val="00C7410F"/>
    <w:rsid w:val="00C74C59"/>
    <w:rsid w:val="00C753A9"/>
    <w:rsid w:val="00C760F0"/>
    <w:rsid w:val="00C7644B"/>
    <w:rsid w:val="00C76F4E"/>
    <w:rsid w:val="00C77CD2"/>
    <w:rsid w:val="00C77F61"/>
    <w:rsid w:val="00C81205"/>
    <w:rsid w:val="00C81FD7"/>
    <w:rsid w:val="00C81FEF"/>
    <w:rsid w:val="00C8238E"/>
    <w:rsid w:val="00C82631"/>
    <w:rsid w:val="00C82DB9"/>
    <w:rsid w:val="00C83032"/>
    <w:rsid w:val="00C832CB"/>
    <w:rsid w:val="00C84059"/>
    <w:rsid w:val="00C84111"/>
    <w:rsid w:val="00C844BD"/>
    <w:rsid w:val="00C84C63"/>
    <w:rsid w:val="00C86278"/>
    <w:rsid w:val="00C86D34"/>
    <w:rsid w:val="00C871D5"/>
    <w:rsid w:val="00C8727E"/>
    <w:rsid w:val="00C87411"/>
    <w:rsid w:val="00C876A3"/>
    <w:rsid w:val="00C87BDA"/>
    <w:rsid w:val="00C90844"/>
    <w:rsid w:val="00C908A6"/>
    <w:rsid w:val="00C909F8"/>
    <w:rsid w:val="00C90FBF"/>
    <w:rsid w:val="00C910BB"/>
    <w:rsid w:val="00C910F5"/>
    <w:rsid w:val="00C91252"/>
    <w:rsid w:val="00C9190F"/>
    <w:rsid w:val="00C91EFA"/>
    <w:rsid w:val="00C92860"/>
    <w:rsid w:val="00C92EE3"/>
    <w:rsid w:val="00C93734"/>
    <w:rsid w:val="00C93BB6"/>
    <w:rsid w:val="00C940DC"/>
    <w:rsid w:val="00C94757"/>
    <w:rsid w:val="00C94949"/>
    <w:rsid w:val="00C94995"/>
    <w:rsid w:val="00C9499E"/>
    <w:rsid w:val="00C9546F"/>
    <w:rsid w:val="00C954D1"/>
    <w:rsid w:val="00C95898"/>
    <w:rsid w:val="00C96304"/>
    <w:rsid w:val="00C97353"/>
    <w:rsid w:val="00C9742B"/>
    <w:rsid w:val="00C97EFA"/>
    <w:rsid w:val="00CA00D8"/>
    <w:rsid w:val="00CA04ED"/>
    <w:rsid w:val="00CA0A63"/>
    <w:rsid w:val="00CA1653"/>
    <w:rsid w:val="00CA2262"/>
    <w:rsid w:val="00CA2529"/>
    <w:rsid w:val="00CA2864"/>
    <w:rsid w:val="00CA2ABC"/>
    <w:rsid w:val="00CA3E45"/>
    <w:rsid w:val="00CA4647"/>
    <w:rsid w:val="00CA46E0"/>
    <w:rsid w:val="00CA4914"/>
    <w:rsid w:val="00CA49ED"/>
    <w:rsid w:val="00CA4D1E"/>
    <w:rsid w:val="00CA5264"/>
    <w:rsid w:val="00CA5545"/>
    <w:rsid w:val="00CA5678"/>
    <w:rsid w:val="00CA5A35"/>
    <w:rsid w:val="00CA6468"/>
    <w:rsid w:val="00CA677B"/>
    <w:rsid w:val="00CA6B21"/>
    <w:rsid w:val="00CA6D39"/>
    <w:rsid w:val="00CA7090"/>
    <w:rsid w:val="00CA74AD"/>
    <w:rsid w:val="00CA7D0C"/>
    <w:rsid w:val="00CB094F"/>
    <w:rsid w:val="00CB163E"/>
    <w:rsid w:val="00CB17AD"/>
    <w:rsid w:val="00CB181D"/>
    <w:rsid w:val="00CB20EE"/>
    <w:rsid w:val="00CB2290"/>
    <w:rsid w:val="00CB23E3"/>
    <w:rsid w:val="00CB2561"/>
    <w:rsid w:val="00CB26DC"/>
    <w:rsid w:val="00CB32B2"/>
    <w:rsid w:val="00CB33DB"/>
    <w:rsid w:val="00CB3D90"/>
    <w:rsid w:val="00CB3DE9"/>
    <w:rsid w:val="00CB3F16"/>
    <w:rsid w:val="00CB4E76"/>
    <w:rsid w:val="00CB53C4"/>
    <w:rsid w:val="00CB5629"/>
    <w:rsid w:val="00CB57FD"/>
    <w:rsid w:val="00CB6AC6"/>
    <w:rsid w:val="00CB6C1E"/>
    <w:rsid w:val="00CB6E59"/>
    <w:rsid w:val="00CB74C2"/>
    <w:rsid w:val="00CB7A8B"/>
    <w:rsid w:val="00CB7F09"/>
    <w:rsid w:val="00CC00E3"/>
    <w:rsid w:val="00CC04C2"/>
    <w:rsid w:val="00CC0E18"/>
    <w:rsid w:val="00CC1DE5"/>
    <w:rsid w:val="00CC22F0"/>
    <w:rsid w:val="00CC2565"/>
    <w:rsid w:val="00CC30E2"/>
    <w:rsid w:val="00CC3342"/>
    <w:rsid w:val="00CC33EF"/>
    <w:rsid w:val="00CC34B6"/>
    <w:rsid w:val="00CC3B0A"/>
    <w:rsid w:val="00CC42C2"/>
    <w:rsid w:val="00CC6198"/>
    <w:rsid w:val="00CC6B27"/>
    <w:rsid w:val="00CC6B84"/>
    <w:rsid w:val="00CC74E3"/>
    <w:rsid w:val="00CC7EE4"/>
    <w:rsid w:val="00CD018D"/>
    <w:rsid w:val="00CD0564"/>
    <w:rsid w:val="00CD0798"/>
    <w:rsid w:val="00CD0AF0"/>
    <w:rsid w:val="00CD184E"/>
    <w:rsid w:val="00CD1C41"/>
    <w:rsid w:val="00CD1D96"/>
    <w:rsid w:val="00CD2555"/>
    <w:rsid w:val="00CD2A63"/>
    <w:rsid w:val="00CD3C1F"/>
    <w:rsid w:val="00CD4F46"/>
    <w:rsid w:val="00CD4FCA"/>
    <w:rsid w:val="00CD57C9"/>
    <w:rsid w:val="00CD5E0B"/>
    <w:rsid w:val="00CD5EB5"/>
    <w:rsid w:val="00CD61FE"/>
    <w:rsid w:val="00CD681A"/>
    <w:rsid w:val="00CD692C"/>
    <w:rsid w:val="00CD6935"/>
    <w:rsid w:val="00CD6A2B"/>
    <w:rsid w:val="00CD6F67"/>
    <w:rsid w:val="00CD70FB"/>
    <w:rsid w:val="00CD714F"/>
    <w:rsid w:val="00CD74D2"/>
    <w:rsid w:val="00CE028D"/>
    <w:rsid w:val="00CE043F"/>
    <w:rsid w:val="00CE0449"/>
    <w:rsid w:val="00CE14C4"/>
    <w:rsid w:val="00CE1E9A"/>
    <w:rsid w:val="00CE2B6D"/>
    <w:rsid w:val="00CE2F4B"/>
    <w:rsid w:val="00CE39F1"/>
    <w:rsid w:val="00CE3A87"/>
    <w:rsid w:val="00CE3D53"/>
    <w:rsid w:val="00CE44DC"/>
    <w:rsid w:val="00CE476F"/>
    <w:rsid w:val="00CE4DE5"/>
    <w:rsid w:val="00CE4EA9"/>
    <w:rsid w:val="00CE5E9B"/>
    <w:rsid w:val="00CE7887"/>
    <w:rsid w:val="00CE7DBA"/>
    <w:rsid w:val="00CF03FC"/>
    <w:rsid w:val="00CF0B93"/>
    <w:rsid w:val="00CF1711"/>
    <w:rsid w:val="00CF20F8"/>
    <w:rsid w:val="00CF234A"/>
    <w:rsid w:val="00CF3676"/>
    <w:rsid w:val="00CF3AF5"/>
    <w:rsid w:val="00CF4AB9"/>
    <w:rsid w:val="00CF4AF2"/>
    <w:rsid w:val="00CF51A4"/>
    <w:rsid w:val="00CF51BC"/>
    <w:rsid w:val="00CF5389"/>
    <w:rsid w:val="00CF5672"/>
    <w:rsid w:val="00CF5C2F"/>
    <w:rsid w:val="00CF6527"/>
    <w:rsid w:val="00CF7096"/>
    <w:rsid w:val="00CF7A67"/>
    <w:rsid w:val="00D0023E"/>
    <w:rsid w:val="00D00DBC"/>
    <w:rsid w:val="00D02092"/>
    <w:rsid w:val="00D025F3"/>
    <w:rsid w:val="00D02C00"/>
    <w:rsid w:val="00D02F0F"/>
    <w:rsid w:val="00D037CD"/>
    <w:rsid w:val="00D0420B"/>
    <w:rsid w:val="00D04A6F"/>
    <w:rsid w:val="00D058E5"/>
    <w:rsid w:val="00D0593C"/>
    <w:rsid w:val="00D05C91"/>
    <w:rsid w:val="00D06174"/>
    <w:rsid w:val="00D066A5"/>
    <w:rsid w:val="00D066E1"/>
    <w:rsid w:val="00D067AE"/>
    <w:rsid w:val="00D067C4"/>
    <w:rsid w:val="00D06ED2"/>
    <w:rsid w:val="00D07263"/>
    <w:rsid w:val="00D0766D"/>
    <w:rsid w:val="00D102A2"/>
    <w:rsid w:val="00D104A1"/>
    <w:rsid w:val="00D1113F"/>
    <w:rsid w:val="00D11E6C"/>
    <w:rsid w:val="00D12123"/>
    <w:rsid w:val="00D12504"/>
    <w:rsid w:val="00D12A78"/>
    <w:rsid w:val="00D1354F"/>
    <w:rsid w:val="00D1372E"/>
    <w:rsid w:val="00D13FED"/>
    <w:rsid w:val="00D147E9"/>
    <w:rsid w:val="00D1570B"/>
    <w:rsid w:val="00D16156"/>
    <w:rsid w:val="00D162A3"/>
    <w:rsid w:val="00D166A2"/>
    <w:rsid w:val="00D178FB"/>
    <w:rsid w:val="00D17992"/>
    <w:rsid w:val="00D20003"/>
    <w:rsid w:val="00D20F0A"/>
    <w:rsid w:val="00D21E1A"/>
    <w:rsid w:val="00D228DC"/>
    <w:rsid w:val="00D229C4"/>
    <w:rsid w:val="00D22F30"/>
    <w:rsid w:val="00D236D9"/>
    <w:rsid w:val="00D246FD"/>
    <w:rsid w:val="00D248FA"/>
    <w:rsid w:val="00D26009"/>
    <w:rsid w:val="00D26687"/>
    <w:rsid w:val="00D2724D"/>
    <w:rsid w:val="00D27431"/>
    <w:rsid w:val="00D2793A"/>
    <w:rsid w:val="00D27E73"/>
    <w:rsid w:val="00D30C12"/>
    <w:rsid w:val="00D3159D"/>
    <w:rsid w:val="00D31913"/>
    <w:rsid w:val="00D32646"/>
    <w:rsid w:val="00D32977"/>
    <w:rsid w:val="00D32CCE"/>
    <w:rsid w:val="00D33456"/>
    <w:rsid w:val="00D35247"/>
    <w:rsid w:val="00D35A65"/>
    <w:rsid w:val="00D35F1B"/>
    <w:rsid w:val="00D36799"/>
    <w:rsid w:val="00D37250"/>
    <w:rsid w:val="00D37C6C"/>
    <w:rsid w:val="00D41888"/>
    <w:rsid w:val="00D418F2"/>
    <w:rsid w:val="00D41F7A"/>
    <w:rsid w:val="00D43495"/>
    <w:rsid w:val="00D43F4C"/>
    <w:rsid w:val="00D44F64"/>
    <w:rsid w:val="00D45737"/>
    <w:rsid w:val="00D45802"/>
    <w:rsid w:val="00D45A90"/>
    <w:rsid w:val="00D4658E"/>
    <w:rsid w:val="00D46883"/>
    <w:rsid w:val="00D46926"/>
    <w:rsid w:val="00D46BF8"/>
    <w:rsid w:val="00D4722A"/>
    <w:rsid w:val="00D501D6"/>
    <w:rsid w:val="00D51551"/>
    <w:rsid w:val="00D51DE4"/>
    <w:rsid w:val="00D52264"/>
    <w:rsid w:val="00D52F44"/>
    <w:rsid w:val="00D532C0"/>
    <w:rsid w:val="00D53844"/>
    <w:rsid w:val="00D53D0A"/>
    <w:rsid w:val="00D53D92"/>
    <w:rsid w:val="00D54CD6"/>
    <w:rsid w:val="00D55C0F"/>
    <w:rsid w:val="00D562D1"/>
    <w:rsid w:val="00D569E3"/>
    <w:rsid w:val="00D56E48"/>
    <w:rsid w:val="00D56FB5"/>
    <w:rsid w:val="00D570BC"/>
    <w:rsid w:val="00D576DD"/>
    <w:rsid w:val="00D57ABF"/>
    <w:rsid w:val="00D603C9"/>
    <w:rsid w:val="00D60A68"/>
    <w:rsid w:val="00D60C50"/>
    <w:rsid w:val="00D60D23"/>
    <w:rsid w:val="00D6155B"/>
    <w:rsid w:val="00D6158B"/>
    <w:rsid w:val="00D6185E"/>
    <w:rsid w:val="00D61908"/>
    <w:rsid w:val="00D619DA"/>
    <w:rsid w:val="00D61F6E"/>
    <w:rsid w:val="00D6246D"/>
    <w:rsid w:val="00D626DC"/>
    <w:rsid w:val="00D6278E"/>
    <w:rsid w:val="00D62B4C"/>
    <w:rsid w:val="00D62BF2"/>
    <w:rsid w:val="00D62CB7"/>
    <w:rsid w:val="00D62D61"/>
    <w:rsid w:val="00D63C2F"/>
    <w:rsid w:val="00D6450C"/>
    <w:rsid w:val="00D6461C"/>
    <w:rsid w:val="00D649E4"/>
    <w:rsid w:val="00D65E2A"/>
    <w:rsid w:val="00D66DD7"/>
    <w:rsid w:val="00D677A3"/>
    <w:rsid w:val="00D710FE"/>
    <w:rsid w:val="00D71247"/>
    <w:rsid w:val="00D71EBE"/>
    <w:rsid w:val="00D71FCA"/>
    <w:rsid w:val="00D733AE"/>
    <w:rsid w:val="00D73530"/>
    <w:rsid w:val="00D7417D"/>
    <w:rsid w:val="00D74416"/>
    <w:rsid w:val="00D74CDD"/>
    <w:rsid w:val="00D753EA"/>
    <w:rsid w:val="00D765AE"/>
    <w:rsid w:val="00D769F0"/>
    <w:rsid w:val="00D76E58"/>
    <w:rsid w:val="00D7748B"/>
    <w:rsid w:val="00D77FF6"/>
    <w:rsid w:val="00D801D3"/>
    <w:rsid w:val="00D8036F"/>
    <w:rsid w:val="00D80396"/>
    <w:rsid w:val="00D80D34"/>
    <w:rsid w:val="00D80D6E"/>
    <w:rsid w:val="00D80EC2"/>
    <w:rsid w:val="00D80FAD"/>
    <w:rsid w:val="00D8132B"/>
    <w:rsid w:val="00D82665"/>
    <w:rsid w:val="00D828BE"/>
    <w:rsid w:val="00D8319F"/>
    <w:rsid w:val="00D83A5D"/>
    <w:rsid w:val="00D83B3C"/>
    <w:rsid w:val="00D842F0"/>
    <w:rsid w:val="00D8432F"/>
    <w:rsid w:val="00D84348"/>
    <w:rsid w:val="00D85163"/>
    <w:rsid w:val="00D8557A"/>
    <w:rsid w:val="00D85A2D"/>
    <w:rsid w:val="00D85A7C"/>
    <w:rsid w:val="00D85E43"/>
    <w:rsid w:val="00D85E7B"/>
    <w:rsid w:val="00D86A03"/>
    <w:rsid w:val="00D86AE9"/>
    <w:rsid w:val="00D86B21"/>
    <w:rsid w:val="00D87F9B"/>
    <w:rsid w:val="00D9006C"/>
    <w:rsid w:val="00D90138"/>
    <w:rsid w:val="00D90174"/>
    <w:rsid w:val="00D90B8A"/>
    <w:rsid w:val="00D918D6"/>
    <w:rsid w:val="00D9276F"/>
    <w:rsid w:val="00D92D37"/>
    <w:rsid w:val="00D94131"/>
    <w:rsid w:val="00D950D3"/>
    <w:rsid w:val="00D95FEC"/>
    <w:rsid w:val="00D96B3B"/>
    <w:rsid w:val="00D96BE0"/>
    <w:rsid w:val="00D96E94"/>
    <w:rsid w:val="00D975F3"/>
    <w:rsid w:val="00D97CA2"/>
    <w:rsid w:val="00D97D0C"/>
    <w:rsid w:val="00DA1E99"/>
    <w:rsid w:val="00DA1EE9"/>
    <w:rsid w:val="00DA229A"/>
    <w:rsid w:val="00DA3BDB"/>
    <w:rsid w:val="00DA4102"/>
    <w:rsid w:val="00DA49D6"/>
    <w:rsid w:val="00DA4F39"/>
    <w:rsid w:val="00DA4F8C"/>
    <w:rsid w:val="00DA50E6"/>
    <w:rsid w:val="00DA516A"/>
    <w:rsid w:val="00DA5819"/>
    <w:rsid w:val="00DA58F1"/>
    <w:rsid w:val="00DA6410"/>
    <w:rsid w:val="00DA659A"/>
    <w:rsid w:val="00DA698F"/>
    <w:rsid w:val="00DA6B3A"/>
    <w:rsid w:val="00DA74EE"/>
    <w:rsid w:val="00DA761C"/>
    <w:rsid w:val="00DA792C"/>
    <w:rsid w:val="00DA7AA1"/>
    <w:rsid w:val="00DB00FA"/>
    <w:rsid w:val="00DB0127"/>
    <w:rsid w:val="00DB04D8"/>
    <w:rsid w:val="00DB08E8"/>
    <w:rsid w:val="00DB0976"/>
    <w:rsid w:val="00DB0F73"/>
    <w:rsid w:val="00DB128B"/>
    <w:rsid w:val="00DB24A8"/>
    <w:rsid w:val="00DB2B6C"/>
    <w:rsid w:val="00DB3F6C"/>
    <w:rsid w:val="00DB4035"/>
    <w:rsid w:val="00DB41F3"/>
    <w:rsid w:val="00DB43BC"/>
    <w:rsid w:val="00DB4483"/>
    <w:rsid w:val="00DB4655"/>
    <w:rsid w:val="00DB53F2"/>
    <w:rsid w:val="00DB5AF8"/>
    <w:rsid w:val="00DB5EE8"/>
    <w:rsid w:val="00DB607F"/>
    <w:rsid w:val="00DB7BC2"/>
    <w:rsid w:val="00DC0377"/>
    <w:rsid w:val="00DC0C5A"/>
    <w:rsid w:val="00DC16B9"/>
    <w:rsid w:val="00DC1819"/>
    <w:rsid w:val="00DC18CF"/>
    <w:rsid w:val="00DC1EB1"/>
    <w:rsid w:val="00DC20FC"/>
    <w:rsid w:val="00DC3641"/>
    <w:rsid w:val="00DC399C"/>
    <w:rsid w:val="00DC3B66"/>
    <w:rsid w:val="00DC496C"/>
    <w:rsid w:val="00DC5733"/>
    <w:rsid w:val="00DC59CA"/>
    <w:rsid w:val="00DC715C"/>
    <w:rsid w:val="00DC7BA3"/>
    <w:rsid w:val="00DC7E29"/>
    <w:rsid w:val="00DD00DA"/>
    <w:rsid w:val="00DD025E"/>
    <w:rsid w:val="00DD03B4"/>
    <w:rsid w:val="00DD0F54"/>
    <w:rsid w:val="00DD16AD"/>
    <w:rsid w:val="00DD2229"/>
    <w:rsid w:val="00DD2CDD"/>
    <w:rsid w:val="00DD31BA"/>
    <w:rsid w:val="00DD324C"/>
    <w:rsid w:val="00DD3629"/>
    <w:rsid w:val="00DD38A9"/>
    <w:rsid w:val="00DD3B17"/>
    <w:rsid w:val="00DD3BA5"/>
    <w:rsid w:val="00DD3F90"/>
    <w:rsid w:val="00DD4186"/>
    <w:rsid w:val="00DD4465"/>
    <w:rsid w:val="00DD4FD9"/>
    <w:rsid w:val="00DD5708"/>
    <w:rsid w:val="00DD5F0C"/>
    <w:rsid w:val="00DD6AD0"/>
    <w:rsid w:val="00DD6BAA"/>
    <w:rsid w:val="00DD7294"/>
    <w:rsid w:val="00DD7383"/>
    <w:rsid w:val="00DD78A0"/>
    <w:rsid w:val="00DE0807"/>
    <w:rsid w:val="00DE0EF2"/>
    <w:rsid w:val="00DE193C"/>
    <w:rsid w:val="00DE1AD2"/>
    <w:rsid w:val="00DE21A5"/>
    <w:rsid w:val="00DE24D2"/>
    <w:rsid w:val="00DE258D"/>
    <w:rsid w:val="00DE2B13"/>
    <w:rsid w:val="00DE3413"/>
    <w:rsid w:val="00DE3545"/>
    <w:rsid w:val="00DE45F5"/>
    <w:rsid w:val="00DE468F"/>
    <w:rsid w:val="00DE4959"/>
    <w:rsid w:val="00DE50E1"/>
    <w:rsid w:val="00DE5397"/>
    <w:rsid w:val="00DE5583"/>
    <w:rsid w:val="00DE571B"/>
    <w:rsid w:val="00DE57C7"/>
    <w:rsid w:val="00DE5957"/>
    <w:rsid w:val="00DE59A4"/>
    <w:rsid w:val="00DE5BDF"/>
    <w:rsid w:val="00DE61B6"/>
    <w:rsid w:val="00DE6EA7"/>
    <w:rsid w:val="00DF030A"/>
    <w:rsid w:val="00DF10A7"/>
    <w:rsid w:val="00DF11F8"/>
    <w:rsid w:val="00DF1265"/>
    <w:rsid w:val="00DF14C3"/>
    <w:rsid w:val="00DF16A6"/>
    <w:rsid w:val="00DF1F22"/>
    <w:rsid w:val="00DF22F7"/>
    <w:rsid w:val="00DF287B"/>
    <w:rsid w:val="00DF32A7"/>
    <w:rsid w:val="00DF399C"/>
    <w:rsid w:val="00DF4383"/>
    <w:rsid w:val="00DF51DA"/>
    <w:rsid w:val="00DF6244"/>
    <w:rsid w:val="00DF6547"/>
    <w:rsid w:val="00DF6644"/>
    <w:rsid w:val="00DF6963"/>
    <w:rsid w:val="00DF6AB3"/>
    <w:rsid w:val="00DF6CA7"/>
    <w:rsid w:val="00DF7647"/>
    <w:rsid w:val="00DF76D9"/>
    <w:rsid w:val="00DF7C5F"/>
    <w:rsid w:val="00DF7DD1"/>
    <w:rsid w:val="00E00587"/>
    <w:rsid w:val="00E00964"/>
    <w:rsid w:val="00E00DDA"/>
    <w:rsid w:val="00E015FA"/>
    <w:rsid w:val="00E01D13"/>
    <w:rsid w:val="00E01E05"/>
    <w:rsid w:val="00E023FE"/>
    <w:rsid w:val="00E02F00"/>
    <w:rsid w:val="00E02FDF"/>
    <w:rsid w:val="00E0371B"/>
    <w:rsid w:val="00E0398C"/>
    <w:rsid w:val="00E04199"/>
    <w:rsid w:val="00E04370"/>
    <w:rsid w:val="00E044A3"/>
    <w:rsid w:val="00E04F7C"/>
    <w:rsid w:val="00E0600F"/>
    <w:rsid w:val="00E06081"/>
    <w:rsid w:val="00E061FF"/>
    <w:rsid w:val="00E07B79"/>
    <w:rsid w:val="00E100E6"/>
    <w:rsid w:val="00E10269"/>
    <w:rsid w:val="00E103DD"/>
    <w:rsid w:val="00E105BD"/>
    <w:rsid w:val="00E105FB"/>
    <w:rsid w:val="00E1098C"/>
    <w:rsid w:val="00E112A7"/>
    <w:rsid w:val="00E11957"/>
    <w:rsid w:val="00E11A0A"/>
    <w:rsid w:val="00E11C2F"/>
    <w:rsid w:val="00E11C9C"/>
    <w:rsid w:val="00E126E3"/>
    <w:rsid w:val="00E129CE"/>
    <w:rsid w:val="00E12D32"/>
    <w:rsid w:val="00E13290"/>
    <w:rsid w:val="00E136A0"/>
    <w:rsid w:val="00E13E73"/>
    <w:rsid w:val="00E14049"/>
    <w:rsid w:val="00E142E9"/>
    <w:rsid w:val="00E147FB"/>
    <w:rsid w:val="00E14B88"/>
    <w:rsid w:val="00E15826"/>
    <w:rsid w:val="00E15B53"/>
    <w:rsid w:val="00E15D7B"/>
    <w:rsid w:val="00E16040"/>
    <w:rsid w:val="00E16584"/>
    <w:rsid w:val="00E16A07"/>
    <w:rsid w:val="00E16A8C"/>
    <w:rsid w:val="00E175B2"/>
    <w:rsid w:val="00E1784E"/>
    <w:rsid w:val="00E203A8"/>
    <w:rsid w:val="00E20506"/>
    <w:rsid w:val="00E20885"/>
    <w:rsid w:val="00E20AAE"/>
    <w:rsid w:val="00E218EF"/>
    <w:rsid w:val="00E21B1D"/>
    <w:rsid w:val="00E21DE0"/>
    <w:rsid w:val="00E21F98"/>
    <w:rsid w:val="00E221D7"/>
    <w:rsid w:val="00E22228"/>
    <w:rsid w:val="00E2310E"/>
    <w:rsid w:val="00E23327"/>
    <w:rsid w:val="00E23444"/>
    <w:rsid w:val="00E23691"/>
    <w:rsid w:val="00E247AD"/>
    <w:rsid w:val="00E247DE"/>
    <w:rsid w:val="00E24E0D"/>
    <w:rsid w:val="00E25346"/>
    <w:rsid w:val="00E2562C"/>
    <w:rsid w:val="00E25972"/>
    <w:rsid w:val="00E25B74"/>
    <w:rsid w:val="00E25E68"/>
    <w:rsid w:val="00E26B00"/>
    <w:rsid w:val="00E26B24"/>
    <w:rsid w:val="00E26D49"/>
    <w:rsid w:val="00E27294"/>
    <w:rsid w:val="00E273F5"/>
    <w:rsid w:val="00E27885"/>
    <w:rsid w:val="00E27921"/>
    <w:rsid w:val="00E30CC7"/>
    <w:rsid w:val="00E30FA0"/>
    <w:rsid w:val="00E31632"/>
    <w:rsid w:val="00E330F5"/>
    <w:rsid w:val="00E336D7"/>
    <w:rsid w:val="00E33700"/>
    <w:rsid w:val="00E341AA"/>
    <w:rsid w:val="00E34423"/>
    <w:rsid w:val="00E3529C"/>
    <w:rsid w:val="00E352AC"/>
    <w:rsid w:val="00E35346"/>
    <w:rsid w:val="00E354A1"/>
    <w:rsid w:val="00E3555C"/>
    <w:rsid w:val="00E35BE2"/>
    <w:rsid w:val="00E35EB6"/>
    <w:rsid w:val="00E3626E"/>
    <w:rsid w:val="00E3636F"/>
    <w:rsid w:val="00E36FB3"/>
    <w:rsid w:val="00E372D8"/>
    <w:rsid w:val="00E376E4"/>
    <w:rsid w:val="00E37FF4"/>
    <w:rsid w:val="00E4046E"/>
    <w:rsid w:val="00E4075B"/>
    <w:rsid w:val="00E4092D"/>
    <w:rsid w:val="00E411FB"/>
    <w:rsid w:val="00E413AF"/>
    <w:rsid w:val="00E41480"/>
    <w:rsid w:val="00E41A31"/>
    <w:rsid w:val="00E42238"/>
    <w:rsid w:val="00E42399"/>
    <w:rsid w:val="00E4255C"/>
    <w:rsid w:val="00E42A1F"/>
    <w:rsid w:val="00E43633"/>
    <w:rsid w:val="00E43A77"/>
    <w:rsid w:val="00E43D12"/>
    <w:rsid w:val="00E43DAF"/>
    <w:rsid w:val="00E448C9"/>
    <w:rsid w:val="00E454F3"/>
    <w:rsid w:val="00E45AC4"/>
    <w:rsid w:val="00E4607A"/>
    <w:rsid w:val="00E466A0"/>
    <w:rsid w:val="00E46BE6"/>
    <w:rsid w:val="00E46D64"/>
    <w:rsid w:val="00E47ABD"/>
    <w:rsid w:val="00E50C21"/>
    <w:rsid w:val="00E51E5E"/>
    <w:rsid w:val="00E52567"/>
    <w:rsid w:val="00E53032"/>
    <w:rsid w:val="00E5305A"/>
    <w:rsid w:val="00E5315E"/>
    <w:rsid w:val="00E539C0"/>
    <w:rsid w:val="00E53DD1"/>
    <w:rsid w:val="00E544B8"/>
    <w:rsid w:val="00E5497A"/>
    <w:rsid w:val="00E55267"/>
    <w:rsid w:val="00E554DD"/>
    <w:rsid w:val="00E55CD0"/>
    <w:rsid w:val="00E55D2F"/>
    <w:rsid w:val="00E565B6"/>
    <w:rsid w:val="00E56E12"/>
    <w:rsid w:val="00E56E38"/>
    <w:rsid w:val="00E573CA"/>
    <w:rsid w:val="00E6013C"/>
    <w:rsid w:val="00E6060E"/>
    <w:rsid w:val="00E62542"/>
    <w:rsid w:val="00E62D89"/>
    <w:rsid w:val="00E630A0"/>
    <w:rsid w:val="00E635A5"/>
    <w:rsid w:val="00E636F6"/>
    <w:rsid w:val="00E6372C"/>
    <w:rsid w:val="00E63EB3"/>
    <w:rsid w:val="00E64255"/>
    <w:rsid w:val="00E643AC"/>
    <w:rsid w:val="00E643C6"/>
    <w:rsid w:val="00E64736"/>
    <w:rsid w:val="00E64F9A"/>
    <w:rsid w:val="00E65828"/>
    <w:rsid w:val="00E67AEB"/>
    <w:rsid w:val="00E67BC5"/>
    <w:rsid w:val="00E70144"/>
    <w:rsid w:val="00E711F4"/>
    <w:rsid w:val="00E7156C"/>
    <w:rsid w:val="00E72026"/>
    <w:rsid w:val="00E721ED"/>
    <w:rsid w:val="00E723E1"/>
    <w:rsid w:val="00E73314"/>
    <w:rsid w:val="00E73319"/>
    <w:rsid w:val="00E73E87"/>
    <w:rsid w:val="00E74275"/>
    <w:rsid w:val="00E74342"/>
    <w:rsid w:val="00E745D9"/>
    <w:rsid w:val="00E74C5F"/>
    <w:rsid w:val="00E75D69"/>
    <w:rsid w:val="00E7604C"/>
    <w:rsid w:val="00E76329"/>
    <w:rsid w:val="00E775E2"/>
    <w:rsid w:val="00E7772B"/>
    <w:rsid w:val="00E77E16"/>
    <w:rsid w:val="00E801B8"/>
    <w:rsid w:val="00E80346"/>
    <w:rsid w:val="00E80789"/>
    <w:rsid w:val="00E80A41"/>
    <w:rsid w:val="00E815EA"/>
    <w:rsid w:val="00E816DF"/>
    <w:rsid w:val="00E81E50"/>
    <w:rsid w:val="00E824C5"/>
    <w:rsid w:val="00E82B09"/>
    <w:rsid w:val="00E833FA"/>
    <w:rsid w:val="00E84B50"/>
    <w:rsid w:val="00E84CBE"/>
    <w:rsid w:val="00E84E56"/>
    <w:rsid w:val="00E8524B"/>
    <w:rsid w:val="00E860FB"/>
    <w:rsid w:val="00E861F0"/>
    <w:rsid w:val="00E86938"/>
    <w:rsid w:val="00E871DF"/>
    <w:rsid w:val="00E875DE"/>
    <w:rsid w:val="00E87671"/>
    <w:rsid w:val="00E90821"/>
    <w:rsid w:val="00E90AC9"/>
    <w:rsid w:val="00E90BA0"/>
    <w:rsid w:val="00E90D80"/>
    <w:rsid w:val="00E91793"/>
    <w:rsid w:val="00E92425"/>
    <w:rsid w:val="00E92A94"/>
    <w:rsid w:val="00E934BA"/>
    <w:rsid w:val="00E9362A"/>
    <w:rsid w:val="00E93DFA"/>
    <w:rsid w:val="00E94284"/>
    <w:rsid w:val="00E95DFF"/>
    <w:rsid w:val="00E95E49"/>
    <w:rsid w:val="00E96892"/>
    <w:rsid w:val="00E96BEB"/>
    <w:rsid w:val="00E973B9"/>
    <w:rsid w:val="00EA0254"/>
    <w:rsid w:val="00EA0923"/>
    <w:rsid w:val="00EA0E74"/>
    <w:rsid w:val="00EA10FB"/>
    <w:rsid w:val="00EA1E38"/>
    <w:rsid w:val="00EA2297"/>
    <w:rsid w:val="00EA25FA"/>
    <w:rsid w:val="00EA2CB2"/>
    <w:rsid w:val="00EA38F3"/>
    <w:rsid w:val="00EA3CA9"/>
    <w:rsid w:val="00EA47CD"/>
    <w:rsid w:val="00EA4B59"/>
    <w:rsid w:val="00EA50E1"/>
    <w:rsid w:val="00EA55E1"/>
    <w:rsid w:val="00EA584A"/>
    <w:rsid w:val="00EA5A91"/>
    <w:rsid w:val="00EA5CAC"/>
    <w:rsid w:val="00EA5CD3"/>
    <w:rsid w:val="00EA5CF6"/>
    <w:rsid w:val="00EA5D90"/>
    <w:rsid w:val="00EA7F66"/>
    <w:rsid w:val="00EB0226"/>
    <w:rsid w:val="00EB1098"/>
    <w:rsid w:val="00EB1800"/>
    <w:rsid w:val="00EB1B2E"/>
    <w:rsid w:val="00EB2095"/>
    <w:rsid w:val="00EB2257"/>
    <w:rsid w:val="00EB24A2"/>
    <w:rsid w:val="00EB28A0"/>
    <w:rsid w:val="00EB29F1"/>
    <w:rsid w:val="00EB2E28"/>
    <w:rsid w:val="00EB2FD7"/>
    <w:rsid w:val="00EB37B4"/>
    <w:rsid w:val="00EB5192"/>
    <w:rsid w:val="00EB559A"/>
    <w:rsid w:val="00EB57FD"/>
    <w:rsid w:val="00EB6E77"/>
    <w:rsid w:val="00EB748C"/>
    <w:rsid w:val="00EB75B6"/>
    <w:rsid w:val="00EC025C"/>
    <w:rsid w:val="00EC0974"/>
    <w:rsid w:val="00EC0B16"/>
    <w:rsid w:val="00EC0C90"/>
    <w:rsid w:val="00EC1826"/>
    <w:rsid w:val="00EC2131"/>
    <w:rsid w:val="00EC23B3"/>
    <w:rsid w:val="00EC29B7"/>
    <w:rsid w:val="00EC308D"/>
    <w:rsid w:val="00EC340D"/>
    <w:rsid w:val="00EC38C4"/>
    <w:rsid w:val="00EC4AD7"/>
    <w:rsid w:val="00EC4FB9"/>
    <w:rsid w:val="00EC545E"/>
    <w:rsid w:val="00EC5972"/>
    <w:rsid w:val="00EC5EAB"/>
    <w:rsid w:val="00EC7CEF"/>
    <w:rsid w:val="00ED0624"/>
    <w:rsid w:val="00ED18EC"/>
    <w:rsid w:val="00ED1972"/>
    <w:rsid w:val="00ED2028"/>
    <w:rsid w:val="00ED2271"/>
    <w:rsid w:val="00ED22B2"/>
    <w:rsid w:val="00ED2D93"/>
    <w:rsid w:val="00ED2DBA"/>
    <w:rsid w:val="00ED2EDD"/>
    <w:rsid w:val="00ED32FF"/>
    <w:rsid w:val="00ED4936"/>
    <w:rsid w:val="00ED4D19"/>
    <w:rsid w:val="00ED6A91"/>
    <w:rsid w:val="00ED7674"/>
    <w:rsid w:val="00ED7AA2"/>
    <w:rsid w:val="00ED7BD9"/>
    <w:rsid w:val="00ED7E77"/>
    <w:rsid w:val="00EE041E"/>
    <w:rsid w:val="00EE1764"/>
    <w:rsid w:val="00EE24F4"/>
    <w:rsid w:val="00EE33EC"/>
    <w:rsid w:val="00EE34DD"/>
    <w:rsid w:val="00EE3531"/>
    <w:rsid w:val="00EE3857"/>
    <w:rsid w:val="00EE40AD"/>
    <w:rsid w:val="00EE410E"/>
    <w:rsid w:val="00EE4862"/>
    <w:rsid w:val="00EE49D0"/>
    <w:rsid w:val="00EE5162"/>
    <w:rsid w:val="00EE529B"/>
    <w:rsid w:val="00EE56B7"/>
    <w:rsid w:val="00EE58CE"/>
    <w:rsid w:val="00EE5934"/>
    <w:rsid w:val="00EE5AC7"/>
    <w:rsid w:val="00EE5C25"/>
    <w:rsid w:val="00EE69F1"/>
    <w:rsid w:val="00EE73E6"/>
    <w:rsid w:val="00EE7A52"/>
    <w:rsid w:val="00EF0833"/>
    <w:rsid w:val="00EF0972"/>
    <w:rsid w:val="00EF1293"/>
    <w:rsid w:val="00EF1950"/>
    <w:rsid w:val="00EF1F4C"/>
    <w:rsid w:val="00EF22B7"/>
    <w:rsid w:val="00EF23FC"/>
    <w:rsid w:val="00EF254B"/>
    <w:rsid w:val="00EF2A42"/>
    <w:rsid w:val="00EF44BB"/>
    <w:rsid w:val="00EF4670"/>
    <w:rsid w:val="00EF473E"/>
    <w:rsid w:val="00EF48E5"/>
    <w:rsid w:val="00EF5249"/>
    <w:rsid w:val="00EF576D"/>
    <w:rsid w:val="00EF5C3B"/>
    <w:rsid w:val="00EF63F2"/>
    <w:rsid w:val="00EF6AD9"/>
    <w:rsid w:val="00EF6DE1"/>
    <w:rsid w:val="00EF6F47"/>
    <w:rsid w:val="00EF6FD7"/>
    <w:rsid w:val="00EF6FE0"/>
    <w:rsid w:val="00EF7240"/>
    <w:rsid w:val="00EF729C"/>
    <w:rsid w:val="00EF780B"/>
    <w:rsid w:val="00EF7B2E"/>
    <w:rsid w:val="00F004D9"/>
    <w:rsid w:val="00F00C6C"/>
    <w:rsid w:val="00F00F52"/>
    <w:rsid w:val="00F0157D"/>
    <w:rsid w:val="00F01A2B"/>
    <w:rsid w:val="00F01BE3"/>
    <w:rsid w:val="00F01F4B"/>
    <w:rsid w:val="00F0226C"/>
    <w:rsid w:val="00F0270D"/>
    <w:rsid w:val="00F028F4"/>
    <w:rsid w:val="00F02942"/>
    <w:rsid w:val="00F02DBF"/>
    <w:rsid w:val="00F030E6"/>
    <w:rsid w:val="00F0454F"/>
    <w:rsid w:val="00F0468A"/>
    <w:rsid w:val="00F053DD"/>
    <w:rsid w:val="00F055FF"/>
    <w:rsid w:val="00F05AB8"/>
    <w:rsid w:val="00F05DFD"/>
    <w:rsid w:val="00F05EE6"/>
    <w:rsid w:val="00F06332"/>
    <w:rsid w:val="00F06586"/>
    <w:rsid w:val="00F0748E"/>
    <w:rsid w:val="00F079B7"/>
    <w:rsid w:val="00F07C21"/>
    <w:rsid w:val="00F07C92"/>
    <w:rsid w:val="00F07D2E"/>
    <w:rsid w:val="00F1057B"/>
    <w:rsid w:val="00F1063E"/>
    <w:rsid w:val="00F10DCB"/>
    <w:rsid w:val="00F10EE8"/>
    <w:rsid w:val="00F11DC8"/>
    <w:rsid w:val="00F11E08"/>
    <w:rsid w:val="00F1219D"/>
    <w:rsid w:val="00F135B4"/>
    <w:rsid w:val="00F1389C"/>
    <w:rsid w:val="00F139D1"/>
    <w:rsid w:val="00F14D65"/>
    <w:rsid w:val="00F15058"/>
    <w:rsid w:val="00F15AE2"/>
    <w:rsid w:val="00F15D5F"/>
    <w:rsid w:val="00F15D61"/>
    <w:rsid w:val="00F16A17"/>
    <w:rsid w:val="00F16BB9"/>
    <w:rsid w:val="00F17507"/>
    <w:rsid w:val="00F175AF"/>
    <w:rsid w:val="00F178F5"/>
    <w:rsid w:val="00F179AA"/>
    <w:rsid w:val="00F17BFA"/>
    <w:rsid w:val="00F17CD5"/>
    <w:rsid w:val="00F201AC"/>
    <w:rsid w:val="00F20F68"/>
    <w:rsid w:val="00F21181"/>
    <w:rsid w:val="00F217C9"/>
    <w:rsid w:val="00F21FB7"/>
    <w:rsid w:val="00F22006"/>
    <w:rsid w:val="00F222F5"/>
    <w:rsid w:val="00F22569"/>
    <w:rsid w:val="00F22A0B"/>
    <w:rsid w:val="00F22B5F"/>
    <w:rsid w:val="00F23219"/>
    <w:rsid w:val="00F233AD"/>
    <w:rsid w:val="00F2392F"/>
    <w:rsid w:val="00F24815"/>
    <w:rsid w:val="00F24BCC"/>
    <w:rsid w:val="00F25033"/>
    <w:rsid w:val="00F25E74"/>
    <w:rsid w:val="00F2605E"/>
    <w:rsid w:val="00F26CFE"/>
    <w:rsid w:val="00F273E5"/>
    <w:rsid w:val="00F3086D"/>
    <w:rsid w:val="00F30CB5"/>
    <w:rsid w:val="00F30FB1"/>
    <w:rsid w:val="00F30FC5"/>
    <w:rsid w:val="00F3116B"/>
    <w:rsid w:val="00F3173B"/>
    <w:rsid w:val="00F31DA6"/>
    <w:rsid w:val="00F3271A"/>
    <w:rsid w:val="00F32998"/>
    <w:rsid w:val="00F333E8"/>
    <w:rsid w:val="00F33D09"/>
    <w:rsid w:val="00F33F49"/>
    <w:rsid w:val="00F33F6B"/>
    <w:rsid w:val="00F34107"/>
    <w:rsid w:val="00F3490C"/>
    <w:rsid w:val="00F35BE3"/>
    <w:rsid w:val="00F35BEB"/>
    <w:rsid w:val="00F35EBA"/>
    <w:rsid w:val="00F360B5"/>
    <w:rsid w:val="00F361F5"/>
    <w:rsid w:val="00F3743F"/>
    <w:rsid w:val="00F37A7A"/>
    <w:rsid w:val="00F37C79"/>
    <w:rsid w:val="00F37DA4"/>
    <w:rsid w:val="00F400C1"/>
    <w:rsid w:val="00F402CC"/>
    <w:rsid w:val="00F40C1C"/>
    <w:rsid w:val="00F41408"/>
    <w:rsid w:val="00F417AB"/>
    <w:rsid w:val="00F41C6E"/>
    <w:rsid w:val="00F41FC3"/>
    <w:rsid w:val="00F437AE"/>
    <w:rsid w:val="00F44006"/>
    <w:rsid w:val="00F44031"/>
    <w:rsid w:val="00F44561"/>
    <w:rsid w:val="00F45DD6"/>
    <w:rsid w:val="00F46144"/>
    <w:rsid w:val="00F462F7"/>
    <w:rsid w:val="00F4632C"/>
    <w:rsid w:val="00F46EA5"/>
    <w:rsid w:val="00F47C90"/>
    <w:rsid w:val="00F504FD"/>
    <w:rsid w:val="00F5058F"/>
    <w:rsid w:val="00F50DC7"/>
    <w:rsid w:val="00F50E8C"/>
    <w:rsid w:val="00F51667"/>
    <w:rsid w:val="00F51957"/>
    <w:rsid w:val="00F52136"/>
    <w:rsid w:val="00F521F3"/>
    <w:rsid w:val="00F521FE"/>
    <w:rsid w:val="00F52263"/>
    <w:rsid w:val="00F52579"/>
    <w:rsid w:val="00F525A0"/>
    <w:rsid w:val="00F53388"/>
    <w:rsid w:val="00F534CB"/>
    <w:rsid w:val="00F53CBA"/>
    <w:rsid w:val="00F5446B"/>
    <w:rsid w:val="00F547D8"/>
    <w:rsid w:val="00F548B6"/>
    <w:rsid w:val="00F551B5"/>
    <w:rsid w:val="00F560EE"/>
    <w:rsid w:val="00F56879"/>
    <w:rsid w:val="00F570F8"/>
    <w:rsid w:val="00F5734C"/>
    <w:rsid w:val="00F57B45"/>
    <w:rsid w:val="00F602ED"/>
    <w:rsid w:val="00F60BDE"/>
    <w:rsid w:val="00F612D3"/>
    <w:rsid w:val="00F615D6"/>
    <w:rsid w:val="00F6292D"/>
    <w:rsid w:val="00F62984"/>
    <w:rsid w:val="00F62D97"/>
    <w:rsid w:val="00F6372C"/>
    <w:rsid w:val="00F63762"/>
    <w:rsid w:val="00F63CB0"/>
    <w:rsid w:val="00F646B7"/>
    <w:rsid w:val="00F658FF"/>
    <w:rsid w:val="00F65917"/>
    <w:rsid w:val="00F6614D"/>
    <w:rsid w:val="00F661E0"/>
    <w:rsid w:val="00F66F6A"/>
    <w:rsid w:val="00F67401"/>
    <w:rsid w:val="00F6796B"/>
    <w:rsid w:val="00F67D4C"/>
    <w:rsid w:val="00F70DF1"/>
    <w:rsid w:val="00F70F73"/>
    <w:rsid w:val="00F71144"/>
    <w:rsid w:val="00F718F5"/>
    <w:rsid w:val="00F72335"/>
    <w:rsid w:val="00F72488"/>
    <w:rsid w:val="00F733DF"/>
    <w:rsid w:val="00F734B0"/>
    <w:rsid w:val="00F73AD3"/>
    <w:rsid w:val="00F73F5C"/>
    <w:rsid w:val="00F740FB"/>
    <w:rsid w:val="00F743C0"/>
    <w:rsid w:val="00F74961"/>
    <w:rsid w:val="00F75011"/>
    <w:rsid w:val="00F751DF"/>
    <w:rsid w:val="00F75234"/>
    <w:rsid w:val="00F75274"/>
    <w:rsid w:val="00F75D34"/>
    <w:rsid w:val="00F76093"/>
    <w:rsid w:val="00F768D5"/>
    <w:rsid w:val="00F77255"/>
    <w:rsid w:val="00F777EC"/>
    <w:rsid w:val="00F8036B"/>
    <w:rsid w:val="00F817E1"/>
    <w:rsid w:val="00F81B59"/>
    <w:rsid w:val="00F81D48"/>
    <w:rsid w:val="00F823DD"/>
    <w:rsid w:val="00F82EBB"/>
    <w:rsid w:val="00F83276"/>
    <w:rsid w:val="00F83598"/>
    <w:rsid w:val="00F83A18"/>
    <w:rsid w:val="00F83EA8"/>
    <w:rsid w:val="00F83FBE"/>
    <w:rsid w:val="00F841C0"/>
    <w:rsid w:val="00F853AF"/>
    <w:rsid w:val="00F8548C"/>
    <w:rsid w:val="00F85495"/>
    <w:rsid w:val="00F85D74"/>
    <w:rsid w:val="00F86066"/>
    <w:rsid w:val="00F86448"/>
    <w:rsid w:val="00F86500"/>
    <w:rsid w:val="00F87565"/>
    <w:rsid w:val="00F878F0"/>
    <w:rsid w:val="00F879D8"/>
    <w:rsid w:val="00F90B50"/>
    <w:rsid w:val="00F90D26"/>
    <w:rsid w:val="00F92C69"/>
    <w:rsid w:val="00F937CC"/>
    <w:rsid w:val="00F93D26"/>
    <w:rsid w:val="00F9404D"/>
    <w:rsid w:val="00F94FD6"/>
    <w:rsid w:val="00F95176"/>
    <w:rsid w:val="00F95244"/>
    <w:rsid w:val="00F953E1"/>
    <w:rsid w:val="00F95617"/>
    <w:rsid w:val="00F95619"/>
    <w:rsid w:val="00F956DC"/>
    <w:rsid w:val="00F95BED"/>
    <w:rsid w:val="00F9605A"/>
    <w:rsid w:val="00F96822"/>
    <w:rsid w:val="00F96D27"/>
    <w:rsid w:val="00F96DA5"/>
    <w:rsid w:val="00F9700E"/>
    <w:rsid w:val="00F97664"/>
    <w:rsid w:val="00F97E31"/>
    <w:rsid w:val="00FA0688"/>
    <w:rsid w:val="00FA0A96"/>
    <w:rsid w:val="00FA0BDD"/>
    <w:rsid w:val="00FA0D56"/>
    <w:rsid w:val="00FA1024"/>
    <w:rsid w:val="00FA129B"/>
    <w:rsid w:val="00FA13FB"/>
    <w:rsid w:val="00FA15AB"/>
    <w:rsid w:val="00FA1D29"/>
    <w:rsid w:val="00FA1F90"/>
    <w:rsid w:val="00FA2891"/>
    <w:rsid w:val="00FA305F"/>
    <w:rsid w:val="00FA4561"/>
    <w:rsid w:val="00FA4661"/>
    <w:rsid w:val="00FA49BA"/>
    <w:rsid w:val="00FA4ADF"/>
    <w:rsid w:val="00FA5996"/>
    <w:rsid w:val="00FA5D58"/>
    <w:rsid w:val="00FA635B"/>
    <w:rsid w:val="00FA6667"/>
    <w:rsid w:val="00FA6D8F"/>
    <w:rsid w:val="00FA7026"/>
    <w:rsid w:val="00FA7275"/>
    <w:rsid w:val="00FA7611"/>
    <w:rsid w:val="00FB067E"/>
    <w:rsid w:val="00FB0E37"/>
    <w:rsid w:val="00FB1559"/>
    <w:rsid w:val="00FB1E99"/>
    <w:rsid w:val="00FB2066"/>
    <w:rsid w:val="00FB25E4"/>
    <w:rsid w:val="00FB2890"/>
    <w:rsid w:val="00FB2D2F"/>
    <w:rsid w:val="00FB375C"/>
    <w:rsid w:val="00FB39DB"/>
    <w:rsid w:val="00FB4174"/>
    <w:rsid w:val="00FB42D2"/>
    <w:rsid w:val="00FB4668"/>
    <w:rsid w:val="00FB49CD"/>
    <w:rsid w:val="00FB4F70"/>
    <w:rsid w:val="00FB50F3"/>
    <w:rsid w:val="00FB5D4C"/>
    <w:rsid w:val="00FB5E57"/>
    <w:rsid w:val="00FB7FD6"/>
    <w:rsid w:val="00FC01BD"/>
    <w:rsid w:val="00FC05D4"/>
    <w:rsid w:val="00FC0E08"/>
    <w:rsid w:val="00FC0EB7"/>
    <w:rsid w:val="00FC113C"/>
    <w:rsid w:val="00FC118B"/>
    <w:rsid w:val="00FC11B6"/>
    <w:rsid w:val="00FC147B"/>
    <w:rsid w:val="00FC208F"/>
    <w:rsid w:val="00FC263E"/>
    <w:rsid w:val="00FC27AB"/>
    <w:rsid w:val="00FC28A5"/>
    <w:rsid w:val="00FC31C0"/>
    <w:rsid w:val="00FC370A"/>
    <w:rsid w:val="00FC3F14"/>
    <w:rsid w:val="00FC416A"/>
    <w:rsid w:val="00FC49BF"/>
    <w:rsid w:val="00FC4A4C"/>
    <w:rsid w:val="00FC588E"/>
    <w:rsid w:val="00FC58C1"/>
    <w:rsid w:val="00FC5DAD"/>
    <w:rsid w:val="00FC6B6F"/>
    <w:rsid w:val="00FC6E98"/>
    <w:rsid w:val="00FC6F94"/>
    <w:rsid w:val="00FD013B"/>
    <w:rsid w:val="00FD02F2"/>
    <w:rsid w:val="00FD07C1"/>
    <w:rsid w:val="00FD080E"/>
    <w:rsid w:val="00FD0911"/>
    <w:rsid w:val="00FD0C36"/>
    <w:rsid w:val="00FD1260"/>
    <w:rsid w:val="00FD13AD"/>
    <w:rsid w:val="00FD150D"/>
    <w:rsid w:val="00FD1BE1"/>
    <w:rsid w:val="00FD23A1"/>
    <w:rsid w:val="00FD45AC"/>
    <w:rsid w:val="00FD46BD"/>
    <w:rsid w:val="00FD4CC4"/>
    <w:rsid w:val="00FD536C"/>
    <w:rsid w:val="00FD59F8"/>
    <w:rsid w:val="00FD59FF"/>
    <w:rsid w:val="00FD61BD"/>
    <w:rsid w:val="00FD6751"/>
    <w:rsid w:val="00FD6F76"/>
    <w:rsid w:val="00FD7637"/>
    <w:rsid w:val="00FD7875"/>
    <w:rsid w:val="00FD78FD"/>
    <w:rsid w:val="00FD7C16"/>
    <w:rsid w:val="00FE046A"/>
    <w:rsid w:val="00FE06B1"/>
    <w:rsid w:val="00FE07AD"/>
    <w:rsid w:val="00FE092F"/>
    <w:rsid w:val="00FE0EC2"/>
    <w:rsid w:val="00FE10D6"/>
    <w:rsid w:val="00FE169C"/>
    <w:rsid w:val="00FE21F3"/>
    <w:rsid w:val="00FE27E9"/>
    <w:rsid w:val="00FE2C2A"/>
    <w:rsid w:val="00FE2C75"/>
    <w:rsid w:val="00FE2FA0"/>
    <w:rsid w:val="00FE34C1"/>
    <w:rsid w:val="00FE3561"/>
    <w:rsid w:val="00FE35E4"/>
    <w:rsid w:val="00FE3A22"/>
    <w:rsid w:val="00FE44FE"/>
    <w:rsid w:val="00FE643E"/>
    <w:rsid w:val="00FE6943"/>
    <w:rsid w:val="00FE6B63"/>
    <w:rsid w:val="00FE6EDD"/>
    <w:rsid w:val="00FE73D3"/>
    <w:rsid w:val="00FE73D6"/>
    <w:rsid w:val="00FE7551"/>
    <w:rsid w:val="00FE766B"/>
    <w:rsid w:val="00FE779E"/>
    <w:rsid w:val="00FE7995"/>
    <w:rsid w:val="00FF03E6"/>
    <w:rsid w:val="00FF0649"/>
    <w:rsid w:val="00FF099E"/>
    <w:rsid w:val="00FF154A"/>
    <w:rsid w:val="00FF20D2"/>
    <w:rsid w:val="00FF2334"/>
    <w:rsid w:val="00FF2BCA"/>
    <w:rsid w:val="00FF2D2A"/>
    <w:rsid w:val="00FF32F8"/>
    <w:rsid w:val="00FF3475"/>
    <w:rsid w:val="00FF34E6"/>
    <w:rsid w:val="00FF3805"/>
    <w:rsid w:val="00FF3F83"/>
    <w:rsid w:val="00FF42EA"/>
    <w:rsid w:val="00FF4381"/>
    <w:rsid w:val="00FF447E"/>
    <w:rsid w:val="00FF46E7"/>
    <w:rsid w:val="00FF4E51"/>
    <w:rsid w:val="00FF4FED"/>
    <w:rsid w:val="00FF53BC"/>
    <w:rsid w:val="00FF59E3"/>
    <w:rsid w:val="00FF5CF7"/>
    <w:rsid w:val="00FF66B3"/>
    <w:rsid w:val="00FF6C06"/>
    <w:rsid w:val="00FF6C7D"/>
    <w:rsid w:val="00FF7146"/>
    <w:rsid w:val="0169688A"/>
    <w:rsid w:val="018A0236"/>
    <w:rsid w:val="0193069D"/>
    <w:rsid w:val="034F7E71"/>
    <w:rsid w:val="03E45E6F"/>
    <w:rsid w:val="04BC0490"/>
    <w:rsid w:val="05448F5E"/>
    <w:rsid w:val="05C39619"/>
    <w:rsid w:val="05CF9F9E"/>
    <w:rsid w:val="05D9A32E"/>
    <w:rsid w:val="06078902"/>
    <w:rsid w:val="0644BFAA"/>
    <w:rsid w:val="06CCF272"/>
    <w:rsid w:val="072E41CE"/>
    <w:rsid w:val="0781EE5D"/>
    <w:rsid w:val="07E24E77"/>
    <w:rsid w:val="09290C68"/>
    <w:rsid w:val="0ABA1427"/>
    <w:rsid w:val="0AE3F868"/>
    <w:rsid w:val="0B4C3503"/>
    <w:rsid w:val="0BC60EEA"/>
    <w:rsid w:val="0BC7750D"/>
    <w:rsid w:val="0CC9964B"/>
    <w:rsid w:val="0CD854EC"/>
    <w:rsid w:val="0E28DE1E"/>
    <w:rsid w:val="0EA2E5A5"/>
    <w:rsid w:val="0EB7BD2C"/>
    <w:rsid w:val="0EE64C82"/>
    <w:rsid w:val="0F35CC65"/>
    <w:rsid w:val="104CC7BE"/>
    <w:rsid w:val="1076AA4E"/>
    <w:rsid w:val="10990250"/>
    <w:rsid w:val="114FAAD5"/>
    <w:rsid w:val="118016A7"/>
    <w:rsid w:val="11EC8C74"/>
    <w:rsid w:val="11F66772"/>
    <w:rsid w:val="13500946"/>
    <w:rsid w:val="13B24501"/>
    <w:rsid w:val="13DCE504"/>
    <w:rsid w:val="14AC4DEB"/>
    <w:rsid w:val="14C2D2AD"/>
    <w:rsid w:val="14E975F6"/>
    <w:rsid w:val="154B1287"/>
    <w:rsid w:val="163FD1D5"/>
    <w:rsid w:val="16CA5D1F"/>
    <w:rsid w:val="16CDB8C0"/>
    <w:rsid w:val="16F30A3C"/>
    <w:rsid w:val="18EB8D8E"/>
    <w:rsid w:val="192487CF"/>
    <w:rsid w:val="192DCAED"/>
    <w:rsid w:val="19BC1ACD"/>
    <w:rsid w:val="1A57C122"/>
    <w:rsid w:val="1AC16A4B"/>
    <w:rsid w:val="1B173297"/>
    <w:rsid w:val="1B2BF812"/>
    <w:rsid w:val="1B7982A4"/>
    <w:rsid w:val="1B8230E2"/>
    <w:rsid w:val="1B87CB6B"/>
    <w:rsid w:val="1C7E442D"/>
    <w:rsid w:val="1CF428B9"/>
    <w:rsid w:val="1E432729"/>
    <w:rsid w:val="1EF38904"/>
    <w:rsid w:val="1F3E8F52"/>
    <w:rsid w:val="1F62228E"/>
    <w:rsid w:val="1F8119BE"/>
    <w:rsid w:val="1FA65A3D"/>
    <w:rsid w:val="1FA8FE8D"/>
    <w:rsid w:val="211B6E3F"/>
    <w:rsid w:val="2129F44C"/>
    <w:rsid w:val="21C05D69"/>
    <w:rsid w:val="21C79C6E"/>
    <w:rsid w:val="21D7A9BE"/>
    <w:rsid w:val="21DABC06"/>
    <w:rsid w:val="22047DC2"/>
    <w:rsid w:val="227B3A3C"/>
    <w:rsid w:val="22C2B7F8"/>
    <w:rsid w:val="22C452C0"/>
    <w:rsid w:val="2302351C"/>
    <w:rsid w:val="23089A23"/>
    <w:rsid w:val="23C573F7"/>
    <w:rsid w:val="2407E854"/>
    <w:rsid w:val="24BED96B"/>
    <w:rsid w:val="25004759"/>
    <w:rsid w:val="2505FAA7"/>
    <w:rsid w:val="250E2CFA"/>
    <w:rsid w:val="25C9CEE8"/>
    <w:rsid w:val="2605CF49"/>
    <w:rsid w:val="26103260"/>
    <w:rsid w:val="26C2D0F2"/>
    <w:rsid w:val="26F030A8"/>
    <w:rsid w:val="271ED45F"/>
    <w:rsid w:val="27557B16"/>
    <w:rsid w:val="276B3147"/>
    <w:rsid w:val="27E49E13"/>
    <w:rsid w:val="2845C8C9"/>
    <w:rsid w:val="28D69B1E"/>
    <w:rsid w:val="290A72B8"/>
    <w:rsid w:val="2AB1B29C"/>
    <w:rsid w:val="2BFC4BFA"/>
    <w:rsid w:val="2CDCB108"/>
    <w:rsid w:val="2E05BAC7"/>
    <w:rsid w:val="2E99727F"/>
    <w:rsid w:val="2EF05FAC"/>
    <w:rsid w:val="2F6FA6BE"/>
    <w:rsid w:val="2FF42716"/>
    <w:rsid w:val="301508E7"/>
    <w:rsid w:val="30967675"/>
    <w:rsid w:val="30C5E299"/>
    <w:rsid w:val="3107BFD3"/>
    <w:rsid w:val="314BCCCF"/>
    <w:rsid w:val="319566BC"/>
    <w:rsid w:val="31CAB393"/>
    <w:rsid w:val="3233E280"/>
    <w:rsid w:val="32776E20"/>
    <w:rsid w:val="32CB86F6"/>
    <w:rsid w:val="32EAE03B"/>
    <w:rsid w:val="32ED0BA0"/>
    <w:rsid w:val="3317AD1C"/>
    <w:rsid w:val="33696CBD"/>
    <w:rsid w:val="33716B40"/>
    <w:rsid w:val="33FFD15B"/>
    <w:rsid w:val="34523E1E"/>
    <w:rsid w:val="348D6042"/>
    <w:rsid w:val="34955C33"/>
    <w:rsid w:val="349EF724"/>
    <w:rsid w:val="34CA5BDE"/>
    <w:rsid w:val="34CE7A86"/>
    <w:rsid w:val="36328F69"/>
    <w:rsid w:val="3680A789"/>
    <w:rsid w:val="378933FB"/>
    <w:rsid w:val="37C53894"/>
    <w:rsid w:val="38BA2A31"/>
    <w:rsid w:val="38DEA452"/>
    <w:rsid w:val="39B68670"/>
    <w:rsid w:val="39B87CC6"/>
    <w:rsid w:val="39BC081A"/>
    <w:rsid w:val="39C9C0CC"/>
    <w:rsid w:val="39F36601"/>
    <w:rsid w:val="3A0F0BFA"/>
    <w:rsid w:val="3A582489"/>
    <w:rsid w:val="3AD01A82"/>
    <w:rsid w:val="3AF5D54D"/>
    <w:rsid w:val="3B28C813"/>
    <w:rsid w:val="3C40E19E"/>
    <w:rsid w:val="3CDB3B60"/>
    <w:rsid w:val="3D7FF7AB"/>
    <w:rsid w:val="3DC4BE03"/>
    <w:rsid w:val="3DD76381"/>
    <w:rsid w:val="3EADEE5A"/>
    <w:rsid w:val="3ED492BE"/>
    <w:rsid w:val="3F3B2636"/>
    <w:rsid w:val="3F85FF37"/>
    <w:rsid w:val="402B0371"/>
    <w:rsid w:val="40D98A12"/>
    <w:rsid w:val="4207693E"/>
    <w:rsid w:val="421AAD6A"/>
    <w:rsid w:val="432C5A4C"/>
    <w:rsid w:val="43DE57D3"/>
    <w:rsid w:val="4449D10E"/>
    <w:rsid w:val="444C7949"/>
    <w:rsid w:val="44E92CD2"/>
    <w:rsid w:val="44F0124C"/>
    <w:rsid w:val="45339944"/>
    <w:rsid w:val="453C9A5B"/>
    <w:rsid w:val="469C7194"/>
    <w:rsid w:val="46ADE66D"/>
    <w:rsid w:val="4755C554"/>
    <w:rsid w:val="476F48F6"/>
    <w:rsid w:val="47B2F24D"/>
    <w:rsid w:val="48DA2C58"/>
    <w:rsid w:val="49090CAC"/>
    <w:rsid w:val="4AA02A6B"/>
    <w:rsid w:val="4B547B53"/>
    <w:rsid w:val="4BD6F9E7"/>
    <w:rsid w:val="4C733200"/>
    <w:rsid w:val="4CBDB6AF"/>
    <w:rsid w:val="4E0F8272"/>
    <w:rsid w:val="4F20F28E"/>
    <w:rsid w:val="4FB14EAA"/>
    <w:rsid w:val="50064780"/>
    <w:rsid w:val="50541EC1"/>
    <w:rsid w:val="505587E8"/>
    <w:rsid w:val="5091E25F"/>
    <w:rsid w:val="50B0ED0C"/>
    <w:rsid w:val="5125C9BB"/>
    <w:rsid w:val="5141712F"/>
    <w:rsid w:val="5199E281"/>
    <w:rsid w:val="51D765A1"/>
    <w:rsid w:val="51DAEB64"/>
    <w:rsid w:val="520626DF"/>
    <w:rsid w:val="52101265"/>
    <w:rsid w:val="521E2EDE"/>
    <w:rsid w:val="52EABB4C"/>
    <w:rsid w:val="53408D66"/>
    <w:rsid w:val="53D7C65C"/>
    <w:rsid w:val="54D79127"/>
    <w:rsid w:val="566EE507"/>
    <w:rsid w:val="56CD5D17"/>
    <w:rsid w:val="57250ED6"/>
    <w:rsid w:val="5796A242"/>
    <w:rsid w:val="583D25A4"/>
    <w:rsid w:val="588B01FD"/>
    <w:rsid w:val="59AEF70B"/>
    <w:rsid w:val="59B1302F"/>
    <w:rsid w:val="5A717F76"/>
    <w:rsid w:val="5A72EFE8"/>
    <w:rsid w:val="5ACC2951"/>
    <w:rsid w:val="5AE67CFE"/>
    <w:rsid w:val="5AFE8EEE"/>
    <w:rsid w:val="5B089ADE"/>
    <w:rsid w:val="5B430975"/>
    <w:rsid w:val="5BEF9098"/>
    <w:rsid w:val="5CD79C26"/>
    <w:rsid w:val="5D40203C"/>
    <w:rsid w:val="5D4C0926"/>
    <w:rsid w:val="5D8173E6"/>
    <w:rsid w:val="5E050B6B"/>
    <w:rsid w:val="5E3AB4D1"/>
    <w:rsid w:val="5EEFFDC8"/>
    <w:rsid w:val="5F3DF3AB"/>
    <w:rsid w:val="5FFB5F51"/>
    <w:rsid w:val="60C261DA"/>
    <w:rsid w:val="60E8412B"/>
    <w:rsid w:val="6143F5DE"/>
    <w:rsid w:val="614F8A68"/>
    <w:rsid w:val="6187437E"/>
    <w:rsid w:val="61DB4DFA"/>
    <w:rsid w:val="626799A9"/>
    <w:rsid w:val="62C37D27"/>
    <w:rsid w:val="6438FEE9"/>
    <w:rsid w:val="64747829"/>
    <w:rsid w:val="64F54F11"/>
    <w:rsid w:val="65252463"/>
    <w:rsid w:val="65447480"/>
    <w:rsid w:val="65896BB0"/>
    <w:rsid w:val="664EF900"/>
    <w:rsid w:val="669D5798"/>
    <w:rsid w:val="66EAD6D0"/>
    <w:rsid w:val="670145B0"/>
    <w:rsid w:val="68A7FD24"/>
    <w:rsid w:val="691C4362"/>
    <w:rsid w:val="69BDF976"/>
    <w:rsid w:val="6A81673E"/>
    <w:rsid w:val="6A8647CC"/>
    <w:rsid w:val="6AA61AD1"/>
    <w:rsid w:val="6C33D06A"/>
    <w:rsid w:val="6C8F35B7"/>
    <w:rsid w:val="6CF3B759"/>
    <w:rsid w:val="6D1CD5A4"/>
    <w:rsid w:val="6DCCD754"/>
    <w:rsid w:val="6E038FD8"/>
    <w:rsid w:val="6E15A1E0"/>
    <w:rsid w:val="6E3AB9AC"/>
    <w:rsid w:val="6E5274EB"/>
    <w:rsid w:val="6F7EF6B1"/>
    <w:rsid w:val="6FBAB618"/>
    <w:rsid w:val="70126BB2"/>
    <w:rsid w:val="7083C83E"/>
    <w:rsid w:val="70ED13F4"/>
    <w:rsid w:val="710624CB"/>
    <w:rsid w:val="710A5560"/>
    <w:rsid w:val="714687D3"/>
    <w:rsid w:val="717C9871"/>
    <w:rsid w:val="71AF4CEF"/>
    <w:rsid w:val="71E2CF63"/>
    <w:rsid w:val="71E7F66E"/>
    <w:rsid w:val="72D2B676"/>
    <w:rsid w:val="72F40547"/>
    <w:rsid w:val="740E86A0"/>
    <w:rsid w:val="7428F9AD"/>
    <w:rsid w:val="742BFEDC"/>
    <w:rsid w:val="7435B7A1"/>
    <w:rsid w:val="74537A50"/>
    <w:rsid w:val="74588F9D"/>
    <w:rsid w:val="749E6324"/>
    <w:rsid w:val="75C5CE69"/>
    <w:rsid w:val="75F73B05"/>
    <w:rsid w:val="7686980F"/>
    <w:rsid w:val="76E0E53D"/>
    <w:rsid w:val="7726A745"/>
    <w:rsid w:val="7732528E"/>
    <w:rsid w:val="77366B21"/>
    <w:rsid w:val="774CF04B"/>
    <w:rsid w:val="786AD6BD"/>
    <w:rsid w:val="789F4F33"/>
    <w:rsid w:val="78EBABE1"/>
    <w:rsid w:val="794307EF"/>
    <w:rsid w:val="7960EF30"/>
    <w:rsid w:val="7A26905F"/>
    <w:rsid w:val="7B0A6220"/>
    <w:rsid w:val="7B0FF162"/>
    <w:rsid w:val="7BE9D9E6"/>
    <w:rsid w:val="7C706B5B"/>
    <w:rsid w:val="7C91CE59"/>
    <w:rsid w:val="7CA4049F"/>
    <w:rsid w:val="7CDC70FC"/>
    <w:rsid w:val="7CF3F220"/>
    <w:rsid w:val="7D4A53A9"/>
    <w:rsid w:val="7D59EF77"/>
    <w:rsid w:val="7DE179CE"/>
    <w:rsid w:val="7E0DB769"/>
    <w:rsid w:val="7E688434"/>
    <w:rsid w:val="7ED5116A"/>
    <w:rsid w:val="7F72F98C"/>
    <w:rsid w:val="7FB71ECF"/>
    <w:rsid w:val="7FE4A0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D620E"/>
  <w15:chartTrackingRefBased/>
  <w15:docId w15:val="{F4354DB0-E309-4A77-93CA-EB636A46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587"/>
    <w:pPr>
      <w:spacing w:before="120" w:after="480" w:line="276" w:lineRule="auto"/>
    </w:pPr>
    <w:rPr>
      <w:rFonts w:ascii="Arial" w:hAnsi="Arial"/>
      <w:color w:val="212121" w:themeColor="text1"/>
      <w:sz w:val="28"/>
    </w:rPr>
  </w:style>
  <w:style w:type="paragraph" w:styleId="Heading1">
    <w:name w:val="heading 1"/>
    <w:basedOn w:val="Normal"/>
    <w:next w:val="Normal"/>
    <w:link w:val="Heading1Char"/>
    <w:uiPriority w:val="9"/>
    <w:qFormat/>
    <w:rsid w:val="00157653"/>
    <w:pPr>
      <w:keepNext/>
      <w:keepLines/>
      <w:spacing w:before="2000"/>
      <w:outlineLvl w:val="0"/>
    </w:pPr>
    <w:rPr>
      <w:rFonts w:eastAsiaTheme="majorEastAsia" w:cstheme="majorBidi"/>
      <w:b/>
      <w:color w:val="FFFFFF" w:themeColor="background1"/>
      <w:sz w:val="72"/>
      <w:szCs w:val="32"/>
    </w:rPr>
  </w:style>
  <w:style w:type="paragraph" w:styleId="Heading2">
    <w:name w:val="heading 2"/>
    <w:basedOn w:val="Normal"/>
    <w:next w:val="Normal"/>
    <w:link w:val="Heading2Char"/>
    <w:uiPriority w:val="9"/>
    <w:unhideWhenUsed/>
    <w:qFormat/>
    <w:rsid w:val="00121D64"/>
    <w:pPr>
      <w:keepNext/>
      <w:keepLines/>
      <w:shd w:val="clear" w:color="D9F8F0" w:themeColor="accent2" w:themeTint="1A" w:fill="auto"/>
      <w:spacing w:before="400" w:after="12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121D64"/>
    <w:pPr>
      <w:keepNext/>
      <w:keepLines/>
      <w:pBdr>
        <w:top w:val="single" w:sz="4" w:space="6" w:color="00AE71" w:themeColor="accent6"/>
        <w:left w:val="single" w:sz="4" w:space="6" w:color="00AE71" w:themeColor="accent6"/>
        <w:bottom w:val="single" w:sz="4" w:space="6" w:color="00AE71" w:themeColor="accent6"/>
        <w:right w:val="single" w:sz="4" w:space="6" w:color="00AE71" w:themeColor="accent6"/>
      </w:pBdr>
      <w:shd w:val="solid" w:color="D9F8F0" w:themeColor="accent2" w:themeTint="1A" w:fill="auto"/>
      <w:spacing w:before="40" w:after="0"/>
      <w:outlineLvl w:val="2"/>
    </w:pPr>
    <w:rPr>
      <w:rFonts w:eastAsiaTheme="majorEastAsia" w:cstheme="majorBidi"/>
      <w:b/>
      <w:color w:val="101010" w:themeColor="accent1" w:themeShade="7F"/>
      <w:sz w:val="3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201"/>
    <w:pPr>
      <w:tabs>
        <w:tab w:val="center" w:pos="4680"/>
        <w:tab w:val="right" w:pos="9360"/>
      </w:tabs>
      <w:spacing w:after="0"/>
    </w:pPr>
  </w:style>
  <w:style w:type="character" w:customStyle="1" w:styleId="HeaderChar">
    <w:name w:val="Header Char"/>
    <w:basedOn w:val="DefaultParagraphFont"/>
    <w:link w:val="Header"/>
    <w:uiPriority w:val="99"/>
    <w:rsid w:val="00A26201"/>
    <w:rPr>
      <w:rFonts w:ascii="Source Code Pro" w:hAnsi="Source Code Pro"/>
      <w:sz w:val="24"/>
    </w:rPr>
  </w:style>
  <w:style w:type="paragraph" w:styleId="Footer">
    <w:name w:val="footer"/>
    <w:basedOn w:val="Normal"/>
    <w:link w:val="FooterChar"/>
    <w:uiPriority w:val="99"/>
    <w:unhideWhenUsed/>
    <w:rsid w:val="00A26201"/>
    <w:pPr>
      <w:tabs>
        <w:tab w:val="center" w:pos="4680"/>
        <w:tab w:val="right" w:pos="9360"/>
      </w:tabs>
      <w:spacing w:after="0"/>
    </w:pPr>
  </w:style>
  <w:style w:type="character" w:customStyle="1" w:styleId="FooterChar">
    <w:name w:val="Footer Char"/>
    <w:basedOn w:val="DefaultParagraphFont"/>
    <w:link w:val="Footer"/>
    <w:uiPriority w:val="99"/>
    <w:rsid w:val="00A26201"/>
    <w:rPr>
      <w:rFonts w:ascii="Source Code Pro" w:hAnsi="Source Code Pro"/>
      <w:sz w:val="24"/>
    </w:rPr>
  </w:style>
  <w:style w:type="paragraph" w:styleId="Title">
    <w:name w:val="Title"/>
    <w:basedOn w:val="Normal"/>
    <w:next w:val="Normal"/>
    <w:link w:val="TitleChar"/>
    <w:uiPriority w:val="10"/>
    <w:qFormat/>
    <w:rsid w:val="0003603F"/>
    <w:pPr>
      <w:spacing w:after="0"/>
      <w:contextualSpacing/>
    </w:pPr>
    <w:rPr>
      <w:rFonts w:eastAsiaTheme="majorEastAsia" w:cstheme="majorBidi"/>
      <w:b/>
      <w:color w:val="FFFFFF" w:themeColor="background1"/>
      <w:spacing w:val="-10"/>
      <w:kern w:val="28"/>
      <w:sz w:val="40"/>
      <w:szCs w:val="56"/>
    </w:rPr>
  </w:style>
  <w:style w:type="character" w:customStyle="1" w:styleId="TitleChar">
    <w:name w:val="Title Char"/>
    <w:basedOn w:val="DefaultParagraphFont"/>
    <w:link w:val="Title"/>
    <w:uiPriority w:val="10"/>
    <w:rsid w:val="0003603F"/>
    <w:rPr>
      <w:rFonts w:ascii="Arial" w:eastAsiaTheme="majorEastAsia" w:hAnsi="Arial" w:cstheme="majorBidi"/>
      <w:b/>
      <w:color w:val="FFFFFF" w:themeColor="background1"/>
      <w:spacing w:val="-10"/>
      <w:kern w:val="28"/>
      <w:sz w:val="40"/>
      <w:szCs w:val="56"/>
    </w:rPr>
  </w:style>
  <w:style w:type="character" w:customStyle="1" w:styleId="Heading1Char">
    <w:name w:val="Heading 1 Char"/>
    <w:basedOn w:val="DefaultParagraphFont"/>
    <w:link w:val="Heading1"/>
    <w:uiPriority w:val="9"/>
    <w:rsid w:val="00157653"/>
    <w:rPr>
      <w:rFonts w:ascii="Arial" w:eastAsiaTheme="majorEastAsia" w:hAnsi="Arial" w:cstheme="majorBidi"/>
      <w:b/>
      <w:color w:val="FFFFFF" w:themeColor="background1"/>
      <w:sz w:val="72"/>
      <w:szCs w:val="32"/>
    </w:rPr>
  </w:style>
  <w:style w:type="character" w:customStyle="1" w:styleId="Heading2Char">
    <w:name w:val="Heading 2 Char"/>
    <w:basedOn w:val="DefaultParagraphFont"/>
    <w:link w:val="Heading2"/>
    <w:uiPriority w:val="9"/>
    <w:rsid w:val="00121D64"/>
    <w:rPr>
      <w:rFonts w:ascii="Arial" w:eastAsiaTheme="majorEastAsia" w:hAnsi="Arial" w:cstheme="majorBidi"/>
      <w:b/>
      <w:color w:val="212121" w:themeColor="text1"/>
      <w:sz w:val="36"/>
      <w:szCs w:val="26"/>
      <w:shd w:val="clear" w:color="D9F8F0" w:themeColor="accent2" w:themeTint="1A" w:fill="auto"/>
    </w:rPr>
  </w:style>
  <w:style w:type="paragraph" w:customStyle="1" w:styleId="CoverTitle">
    <w:name w:val="Cover Title"/>
    <w:basedOn w:val="Title"/>
    <w:link w:val="CoverTitleChar"/>
    <w:rsid w:val="00150956"/>
    <w:rPr>
      <w:sz w:val="72"/>
    </w:rPr>
  </w:style>
  <w:style w:type="paragraph" w:styleId="ListParagraph">
    <w:name w:val="List Paragraph"/>
    <w:basedOn w:val="Normal"/>
    <w:link w:val="ListParagraphChar"/>
    <w:uiPriority w:val="34"/>
    <w:qFormat/>
    <w:rsid w:val="005A39C8"/>
    <w:pPr>
      <w:ind w:left="720"/>
      <w:contextualSpacing/>
    </w:pPr>
  </w:style>
  <w:style w:type="character" w:customStyle="1" w:styleId="CoverTitleChar">
    <w:name w:val="Cover Title Char"/>
    <w:basedOn w:val="TitleChar"/>
    <w:link w:val="CoverTitle"/>
    <w:rsid w:val="00150956"/>
    <w:rPr>
      <w:rFonts w:ascii="Arial" w:eastAsiaTheme="majorEastAsia" w:hAnsi="Arial" w:cstheme="majorBidi"/>
      <w:b/>
      <w:color w:val="FFFFFF" w:themeColor="background1"/>
      <w:spacing w:val="-10"/>
      <w:kern w:val="28"/>
      <w:sz w:val="72"/>
      <w:szCs w:val="56"/>
    </w:rPr>
  </w:style>
  <w:style w:type="paragraph" w:customStyle="1" w:styleId="ListStyle">
    <w:name w:val="List Style"/>
    <w:basedOn w:val="ListParagraph"/>
    <w:link w:val="ListStyleChar"/>
    <w:qFormat/>
    <w:rsid w:val="00D1354F"/>
    <w:pPr>
      <w:numPr>
        <w:numId w:val="1"/>
      </w:numPr>
      <w:spacing w:after="120"/>
    </w:pPr>
  </w:style>
  <w:style w:type="character" w:customStyle="1" w:styleId="ListParagraphChar">
    <w:name w:val="List Paragraph Char"/>
    <w:basedOn w:val="DefaultParagraphFont"/>
    <w:link w:val="ListParagraph"/>
    <w:uiPriority w:val="34"/>
    <w:rsid w:val="00EF6DE1"/>
    <w:rPr>
      <w:rFonts w:ascii="Source Sans Pro" w:hAnsi="Source Sans Pro"/>
      <w:sz w:val="24"/>
    </w:rPr>
  </w:style>
  <w:style w:type="character" w:customStyle="1" w:styleId="ListStyleChar">
    <w:name w:val="List Style Char"/>
    <w:basedOn w:val="ListParagraphChar"/>
    <w:link w:val="ListStyle"/>
    <w:rsid w:val="00D1354F"/>
    <w:rPr>
      <w:rFonts w:ascii="Arial" w:hAnsi="Arial"/>
      <w:color w:val="212121" w:themeColor="text1"/>
      <w:sz w:val="28"/>
    </w:rPr>
  </w:style>
  <w:style w:type="paragraph" w:styleId="TOCHeading">
    <w:name w:val="TOC Heading"/>
    <w:basedOn w:val="Heading1"/>
    <w:next w:val="Normal"/>
    <w:uiPriority w:val="39"/>
    <w:unhideWhenUsed/>
    <w:qFormat/>
    <w:rsid w:val="00766F1C"/>
    <w:pPr>
      <w:spacing w:before="240" w:after="0"/>
      <w:outlineLvl w:val="9"/>
    </w:pPr>
    <w:rPr>
      <w:sz w:val="36"/>
    </w:rPr>
  </w:style>
  <w:style w:type="paragraph" w:styleId="TOC1">
    <w:name w:val="toc 1"/>
    <w:basedOn w:val="Normal"/>
    <w:next w:val="Normal"/>
    <w:autoRedefine/>
    <w:uiPriority w:val="39"/>
    <w:unhideWhenUsed/>
    <w:rsid w:val="00423449"/>
    <w:pPr>
      <w:spacing w:after="100"/>
    </w:pPr>
  </w:style>
  <w:style w:type="character" w:styleId="Hyperlink">
    <w:name w:val="Hyperlink"/>
    <w:basedOn w:val="DefaultParagraphFont"/>
    <w:uiPriority w:val="99"/>
    <w:unhideWhenUsed/>
    <w:rsid w:val="00423449"/>
    <w:rPr>
      <w:color w:val="5F5F5F" w:themeColor="hyperlink"/>
      <w:u w:val="single"/>
    </w:rPr>
  </w:style>
  <w:style w:type="paragraph" w:styleId="NoSpacing">
    <w:name w:val="No Spacing"/>
    <w:link w:val="NoSpacingChar"/>
    <w:uiPriority w:val="1"/>
    <w:qFormat/>
    <w:rsid w:val="003B413E"/>
    <w:pPr>
      <w:spacing w:after="0" w:line="240" w:lineRule="auto"/>
    </w:pPr>
    <w:rPr>
      <w:rFonts w:eastAsiaTheme="minorEastAsia"/>
    </w:rPr>
  </w:style>
  <w:style w:type="character" w:customStyle="1" w:styleId="NoSpacingChar">
    <w:name w:val="No Spacing Char"/>
    <w:basedOn w:val="DefaultParagraphFont"/>
    <w:link w:val="NoSpacing"/>
    <w:uiPriority w:val="1"/>
    <w:rsid w:val="003B413E"/>
    <w:rPr>
      <w:rFonts w:eastAsiaTheme="minorEastAsia"/>
    </w:rPr>
  </w:style>
  <w:style w:type="character" w:customStyle="1" w:styleId="Heading3Char">
    <w:name w:val="Heading 3 Char"/>
    <w:basedOn w:val="DefaultParagraphFont"/>
    <w:link w:val="Heading3"/>
    <w:uiPriority w:val="9"/>
    <w:rsid w:val="00121D64"/>
    <w:rPr>
      <w:rFonts w:ascii="Arial" w:eastAsiaTheme="majorEastAsia" w:hAnsi="Arial" w:cstheme="majorBidi"/>
      <w:b/>
      <w:color w:val="101010" w:themeColor="accent1" w:themeShade="7F"/>
      <w:sz w:val="32"/>
      <w:szCs w:val="24"/>
      <w:shd w:val="solid" w:color="D9F8F0" w:themeColor="accent2" w:themeTint="1A" w:fill="auto"/>
    </w:rPr>
  </w:style>
  <w:style w:type="character" w:styleId="Emphasis">
    <w:name w:val="Emphasis"/>
    <w:basedOn w:val="DefaultParagraphFont"/>
    <w:uiPriority w:val="20"/>
    <w:qFormat/>
    <w:rsid w:val="007B6A0F"/>
    <w:rPr>
      <w:rFonts w:ascii="Arial" w:hAnsi="Arial"/>
      <w:i/>
      <w:iCs/>
      <w:sz w:val="28"/>
    </w:rPr>
  </w:style>
  <w:style w:type="character" w:styleId="Strong">
    <w:name w:val="Strong"/>
    <w:basedOn w:val="DefaultParagraphFont"/>
    <w:uiPriority w:val="22"/>
    <w:qFormat/>
    <w:rsid w:val="007B6A0F"/>
    <w:rPr>
      <w:rFonts w:ascii="Arial" w:hAnsi="Arial"/>
      <w:b/>
      <w:bCs/>
      <w:sz w:val="36"/>
    </w:rPr>
  </w:style>
  <w:style w:type="table" w:styleId="TableGrid">
    <w:name w:val="Table Grid"/>
    <w:basedOn w:val="TableNormal"/>
    <w:uiPriority w:val="59"/>
    <w:rsid w:val="00FB4123"/>
    <w:pPr>
      <w:spacing w:after="0" w:line="240" w:lineRule="auto"/>
    </w:p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character" w:styleId="CommentReference">
    <w:name w:val="annotation reference"/>
    <w:basedOn w:val="DefaultParagraphFont"/>
    <w:uiPriority w:val="99"/>
    <w:semiHidden/>
    <w:unhideWhenUsed/>
    <w:rsid w:val="00821BA8"/>
    <w:rPr>
      <w:sz w:val="16"/>
      <w:szCs w:val="16"/>
    </w:rPr>
  </w:style>
  <w:style w:type="paragraph" w:styleId="CommentText">
    <w:name w:val="annotation text"/>
    <w:basedOn w:val="Normal"/>
    <w:link w:val="CommentTextChar"/>
    <w:uiPriority w:val="99"/>
    <w:unhideWhenUsed/>
    <w:rsid w:val="00821BA8"/>
    <w:rPr>
      <w:sz w:val="20"/>
      <w:szCs w:val="20"/>
    </w:rPr>
  </w:style>
  <w:style w:type="character" w:customStyle="1" w:styleId="CommentTextChar">
    <w:name w:val="Comment Text Char"/>
    <w:basedOn w:val="DefaultParagraphFont"/>
    <w:link w:val="CommentText"/>
    <w:uiPriority w:val="99"/>
    <w:rsid w:val="00821BA8"/>
    <w:rPr>
      <w:rFonts w:ascii="Arial" w:hAnsi="Arial"/>
      <w:color w:val="212121" w:themeColor="text1"/>
      <w:sz w:val="20"/>
      <w:szCs w:val="20"/>
    </w:rPr>
  </w:style>
  <w:style w:type="paragraph" w:styleId="CommentSubject">
    <w:name w:val="annotation subject"/>
    <w:basedOn w:val="CommentText"/>
    <w:next w:val="CommentText"/>
    <w:link w:val="CommentSubjectChar"/>
    <w:uiPriority w:val="99"/>
    <w:semiHidden/>
    <w:unhideWhenUsed/>
    <w:rsid w:val="00821BA8"/>
    <w:rPr>
      <w:b/>
      <w:bCs/>
    </w:rPr>
  </w:style>
  <w:style w:type="character" w:customStyle="1" w:styleId="CommentSubjectChar">
    <w:name w:val="Comment Subject Char"/>
    <w:basedOn w:val="CommentTextChar"/>
    <w:link w:val="CommentSubject"/>
    <w:uiPriority w:val="99"/>
    <w:semiHidden/>
    <w:rsid w:val="00821BA8"/>
    <w:rPr>
      <w:rFonts w:ascii="Arial" w:hAnsi="Arial"/>
      <w:b/>
      <w:bCs/>
      <w:color w:val="212121" w:themeColor="text1"/>
      <w:sz w:val="20"/>
      <w:szCs w:val="20"/>
    </w:rPr>
  </w:style>
  <w:style w:type="character" w:styleId="Mention">
    <w:name w:val="Mention"/>
    <w:basedOn w:val="DefaultParagraphFont"/>
    <w:uiPriority w:val="99"/>
    <w:unhideWhenUsed/>
    <w:rsid w:val="001448FA"/>
    <w:rPr>
      <w:color w:val="2B579A"/>
      <w:shd w:val="clear" w:color="auto" w:fill="E1DFDD"/>
    </w:rPr>
  </w:style>
  <w:style w:type="paragraph" w:styleId="TOC2">
    <w:name w:val="toc 2"/>
    <w:basedOn w:val="Normal"/>
    <w:next w:val="Normal"/>
    <w:autoRedefine/>
    <w:uiPriority w:val="39"/>
    <w:unhideWhenUsed/>
    <w:rsid w:val="001732E6"/>
    <w:pPr>
      <w:spacing w:after="100"/>
      <w:ind w:left="280"/>
    </w:pPr>
  </w:style>
  <w:style w:type="paragraph" w:styleId="NormalWeb">
    <w:name w:val="Normal (Web)"/>
    <w:basedOn w:val="Normal"/>
    <w:uiPriority w:val="99"/>
    <w:semiHidden/>
    <w:unhideWhenUsed/>
    <w:rsid w:val="008907D4"/>
    <w:pPr>
      <w:spacing w:before="100" w:beforeAutospacing="1" w:after="100" w:afterAutospacing="1"/>
    </w:pPr>
    <w:rPr>
      <w:rFonts w:ascii="Times New Roman" w:eastAsia="Times New Roman" w:hAnsi="Times New Roman" w:cs="Times New Roman"/>
      <w:color w:val="auto"/>
      <w:sz w:val="24"/>
      <w:szCs w:val="24"/>
      <w:lang w:val="en-IN" w:eastAsia="en-IN"/>
    </w:rPr>
  </w:style>
  <w:style w:type="paragraph" w:customStyle="1" w:styleId="Notes">
    <w:name w:val="Notes"/>
    <w:basedOn w:val="ListStyle"/>
    <w:link w:val="NotesChar"/>
    <w:qFormat/>
    <w:rsid w:val="00F07C92"/>
    <w:pPr>
      <w:numPr>
        <w:numId w:val="0"/>
      </w:numPr>
      <w:pBdr>
        <w:top w:val="single" w:sz="8" w:space="15" w:color="00AE71" w:themeColor="accent6"/>
        <w:left w:val="single" w:sz="8" w:space="31" w:color="00AE71" w:themeColor="accent6"/>
        <w:bottom w:val="single" w:sz="8" w:space="15" w:color="00AE71" w:themeColor="accent6"/>
        <w:right w:val="single" w:sz="8" w:space="31" w:color="00AE71" w:themeColor="accent6"/>
      </w:pBdr>
      <w:shd w:val="clear" w:color="auto" w:fill="D9F8F0" w:themeFill="accent2" w:themeFillTint="1A"/>
      <w:spacing w:before="240" w:after="240"/>
      <w:ind w:left="1008" w:right="576"/>
      <w:contextualSpacing w:val="0"/>
      <w:textboxTightWrap w:val="allLines"/>
    </w:pPr>
    <w:rPr>
      <w:bCs/>
    </w:rPr>
  </w:style>
  <w:style w:type="character" w:customStyle="1" w:styleId="NotesChar">
    <w:name w:val="Notes Char"/>
    <w:basedOn w:val="ListStyleChar"/>
    <w:link w:val="Notes"/>
    <w:rsid w:val="00C15A16"/>
    <w:rPr>
      <w:rFonts w:ascii="Arial" w:hAnsi="Arial"/>
      <w:bCs/>
      <w:color w:val="212121" w:themeColor="text1"/>
      <w:sz w:val="28"/>
      <w:shd w:val="clear" w:color="auto" w:fill="D9F8F0" w:themeFill="accent2" w:themeFillTint="1A"/>
    </w:rPr>
  </w:style>
  <w:style w:type="paragraph" w:styleId="TOC3">
    <w:name w:val="toc 3"/>
    <w:basedOn w:val="Normal"/>
    <w:next w:val="Normal"/>
    <w:autoRedefine/>
    <w:uiPriority w:val="39"/>
    <w:unhideWhenUsed/>
    <w:rsid w:val="001F6029"/>
    <w:pPr>
      <w:spacing w:after="100"/>
      <w:ind w:left="560"/>
    </w:pPr>
  </w:style>
  <w:style w:type="paragraph" w:customStyle="1" w:styleId="Numbercircle">
    <w:name w:val="Number circle"/>
    <w:basedOn w:val="Normal"/>
    <w:link w:val="NumbercircleChar"/>
    <w:qFormat/>
    <w:rsid w:val="00C01C2D"/>
    <w:pPr>
      <w:spacing w:before="100" w:beforeAutospacing="1" w:after="0"/>
      <w:jc w:val="center"/>
    </w:pPr>
    <w:rPr>
      <w:b/>
      <w:bCs/>
      <w:color w:val="FFFFFF" w:themeColor="background1"/>
      <w:sz w:val="20"/>
      <w:szCs w:val="20"/>
    </w:rPr>
  </w:style>
  <w:style w:type="character" w:customStyle="1" w:styleId="NumbercircleChar">
    <w:name w:val="Number circle Char"/>
    <w:basedOn w:val="DefaultParagraphFont"/>
    <w:link w:val="Numbercircle"/>
    <w:rsid w:val="00C01C2D"/>
    <w:rPr>
      <w:rFonts w:ascii="Arial" w:hAnsi="Arial"/>
      <w:b/>
      <w:bCs/>
      <w:color w:val="FFFFFF" w:themeColor="background1"/>
      <w:sz w:val="20"/>
      <w:szCs w:val="20"/>
    </w:rPr>
  </w:style>
  <w:style w:type="paragraph" w:customStyle="1" w:styleId="BestPractice">
    <w:name w:val="Best Practice"/>
    <w:basedOn w:val="Notes"/>
    <w:link w:val="BestPracticeChar"/>
    <w:qFormat/>
    <w:rsid w:val="001F6029"/>
    <w:pPr>
      <w:pBdr>
        <w:top w:val="single" w:sz="8" w:space="15" w:color="DD8C84" w:themeColor="accent3" w:themeTint="99"/>
        <w:left w:val="single" w:sz="8" w:space="31" w:color="DD8C84" w:themeColor="accent3" w:themeTint="99"/>
        <w:bottom w:val="single" w:sz="8" w:space="15" w:color="DD8C84" w:themeColor="accent3" w:themeTint="99"/>
        <w:right w:val="single" w:sz="8" w:space="31" w:color="DD8C84" w:themeColor="accent3" w:themeTint="99"/>
      </w:pBdr>
      <w:shd w:val="clear" w:color="auto" w:fill="FCEDEA" w:themeFill="accent4" w:themeFillTint="33"/>
    </w:pPr>
  </w:style>
  <w:style w:type="character" w:customStyle="1" w:styleId="BestPracticeChar">
    <w:name w:val="Best Practice Char"/>
    <w:basedOn w:val="NotesChar"/>
    <w:link w:val="BestPractice"/>
    <w:rsid w:val="001F6029"/>
    <w:rPr>
      <w:rFonts w:ascii="Arial" w:hAnsi="Arial"/>
      <w:bCs/>
      <w:color w:val="212121" w:themeColor="text1"/>
      <w:sz w:val="28"/>
      <w:shd w:val="clear" w:color="auto" w:fill="FCEDEA" w:themeFill="accent4" w:themeFillTint="33"/>
    </w:rPr>
  </w:style>
  <w:style w:type="paragraph" w:customStyle="1" w:styleId="Tips">
    <w:name w:val="Tips"/>
    <w:basedOn w:val="BestPractice"/>
    <w:link w:val="TipsChar"/>
    <w:qFormat/>
    <w:rsid w:val="001F6029"/>
    <w:pPr>
      <w:pBdr>
        <w:top w:val="single" w:sz="8" w:space="15" w:color="FBBD57" w:themeColor="accent5"/>
        <w:left w:val="single" w:sz="8" w:space="31" w:color="FBBD57" w:themeColor="accent5"/>
        <w:bottom w:val="single" w:sz="8" w:space="15" w:color="FBBD57" w:themeColor="accent5"/>
        <w:right w:val="single" w:sz="8" w:space="31" w:color="FBBD57" w:themeColor="accent5"/>
      </w:pBdr>
      <w:shd w:val="clear" w:color="auto" w:fill="FEF1DD" w:themeFill="accent5" w:themeFillTint="33"/>
    </w:pPr>
  </w:style>
  <w:style w:type="character" w:customStyle="1" w:styleId="TipsChar">
    <w:name w:val="Tips Char"/>
    <w:basedOn w:val="BestPracticeChar"/>
    <w:link w:val="Tips"/>
    <w:rsid w:val="001F6029"/>
    <w:rPr>
      <w:rFonts w:ascii="Arial" w:hAnsi="Arial"/>
      <w:bCs/>
      <w:color w:val="212121" w:themeColor="text1"/>
      <w:sz w:val="28"/>
      <w:shd w:val="clear" w:color="auto" w:fill="FEF1DD" w:themeFill="accent5" w:themeFillTint="33"/>
    </w:rPr>
  </w:style>
  <w:style w:type="character" w:styleId="UnresolvedMention">
    <w:name w:val="Unresolved Mention"/>
    <w:basedOn w:val="DefaultParagraphFont"/>
    <w:uiPriority w:val="99"/>
    <w:semiHidden/>
    <w:unhideWhenUsed/>
    <w:rsid w:val="00C41DFC"/>
    <w:rPr>
      <w:color w:val="605E5C"/>
      <w:shd w:val="clear" w:color="auto" w:fill="E1DFDD"/>
    </w:rPr>
  </w:style>
  <w:style w:type="paragraph" w:styleId="Revision">
    <w:name w:val="Revision"/>
    <w:hidden/>
    <w:uiPriority w:val="99"/>
    <w:semiHidden/>
    <w:rsid w:val="00C5068C"/>
    <w:pPr>
      <w:spacing w:after="0" w:line="240" w:lineRule="auto"/>
    </w:pPr>
    <w:rPr>
      <w:rFonts w:ascii="Arial" w:hAnsi="Arial"/>
      <w:color w:val="212121" w:themeColor="text1"/>
      <w:sz w:val="28"/>
    </w:rPr>
  </w:style>
  <w:style w:type="paragraph" w:styleId="BodyText">
    <w:name w:val="Body Text"/>
    <w:basedOn w:val="Normal"/>
    <w:link w:val="BodyTextChar"/>
    <w:uiPriority w:val="1"/>
    <w:qFormat/>
    <w:rsid w:val="0003456B"/>
    <w:pPr>
      <w:widowControl w:val="0"/>
      <w:autoSpaceDE w:val="0"/>
      <w:autoSpaceDN w:val="0"/>
      <w:spacing w:before="0" w:after="0" w:line="240" w:lineRule="auto"/>
    </w:pPr>
    <w:rPr>
      <w:rFonts w:eastAsia="Arial" w:cs="Arial"/>
      <w:color w:val="auto"/>
      <w:sz w:val="22"/>
    </w:rPr>
  </w:style>
  <w:style w:type="character" w:customStyle="1" w:styleId="BodyTextChar">
    <w:name w:val="Body Text Char"/>
    <w:basedOn w:val="DefaultParagraphFont"/>
    <w:link w:val="BodyText"/>
    <w:uiPriority w:val="1"/>
    <w:rsid w:val="0003456B"/>
    <w:rPr>
      <w:rFonts w:ascii="Arial" w:eastAsia="Arial" w:hAnsi="Arial" w:cs="Arial"/>
    </w:rPr>
  </w:style>
  <w:style w:type="paragraph" w:customStyle="1" w:styleId="paragraph">
    <w:name w:val="paragraph"/>
    <w:basedOn w:val="Normal"/>
    <w:rsid w:val="002C39A5"/>
    <w:pPr>
      <w:spacing w:before="100" w:beforeAutospacing="1" w:after="100" w:afterAutospacing="1" w:line="240" w:lineRule="auto"/>
    </w:pPr>
    <w:rPr>
      <w:rFonts w:ascii="Times New Roman" w:eastAsia="Times New Roman" w:hAnsi="Times New Roman" w:cs="Times New Roman"/>
      <w:color w:val="auto"/>
      <w:sz w:val="24"/>
      <w:szCs w:val="24"/>
      <w:lang w:val="en-CA" w:eastAsia="en-CA"/>
    </w:rPr>
  </w:style>
  <w:style w:type="character" w:customStyle="1" w:styleId="normaltextrun">
    <w:name w:val="normaltextrun"/>
    <w:basedOn w:val="DefaultParagraphFont"/>
    <w:rsid w:val="002C39A5"/>
  </w:style>
  <w:style w:type="character" w:customStyle="1" w:styleId="eop">
    <w:name w:val="eop"/>
    <w:basedOn w:val="DefaultParagraphFont"/>
    <w:rsid w:val="002C39A5"/>
  </w:style>
  <w:style w:type="character" w:styleId="FollowedHyperlink">
    <w:name w:val="FollowedHyperlink"/>
    <w:basedOn w:val="DefaultParagraphFont"/>
    <w:uiPriority w:val="99"/>
    <w:semiHidden/>
    <w:unhideWhenUsed/>
    <w:rsid w:val="00F201AC"/>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1238">
      <w:bodyDiv w:val="1"/>
      <w:marLeft w:val="0"/>
      <w:marRight w:val="0"/>
      <w:marTop w:val="0"/>
      <w:marBottom w:val="0"/>
      <w:divBdr>
        <w:top w:val="none" w:sz="0" w:space="0" w:color="auto"/>
        <w:left w:val="none" w:sz="0" w:space="0" w:color="auto"/>
        <w:bottom w:val="none" w:sz="0" w:space="0" w:color="auto"/>
        <w:right w:val="none" w:sz="0" w:space="0" w:color="auto"/>
      </w:divBdr>
    </w:div>
    <w:div w:id="56170113">
      <w:bodyDiv w:val="1"/>
      <w:marLeft w:val="0"/>
      <w:marRight w:val="0"/>
      <w:marTop w:val="0"/>
      <w:marBottom w:val="0"/>
      <w:divBdr>
        <w:top w:val="none" w:sz="0" w:space="0" w:color="auto"/>
        <w:left w:val="none" w:sz="0" w:space="0" w:color="auto"/>
        <w:bottom w:val="none" w:sz="0" w:space="0" w:color="auto"/>
        <w:right w:val="none" w:sz="0" w:space="0" w:color="auto"/>
      </w:divBdr>
    </w:div>
    <w:div w:id="58795079">
      <w:bodyDiv w:val="1"/>
      <w:marLeft w:val="0"/>
      <w:marRight w:val="0"/>
      <w:marTop w:val="0"/>
      <w:marBottom w:val="0"/>
      <w:divBdr>
        <w:top w:val="none" w:sz="0" w:space="0" w:color="auto"/>
        <w:left w:val="none" w:sz="0" w:space="0" w:color="auto"/>
        <w:bottom w:val="none" w:sz="0" w:space="0" w:color="auto"/>
        <w:right w:val="none" w:sz="0" w:space="0" w:color="auto"/>
      </w:divBdr>
    </w:div>
    <w:div w:id="68574883">
      <w:bodyDiv w:val="1"/>
      <w:marLeft w:val="0"/>
      <w:marRight w:val="0"/>
      <w:marTop w:val="0"/>
      <w:marBottom w:val="0"/>
      <w:divBdr>
        <w:top w:val="none" w:sz="0" w:space="0" w:color="auto"/>
        <w:left w:val="none" w:sz="0" w:space="0" w:color="auto"/>
        <w:bottom w:val="none" w:sz="0" w:space="0" w:color="auto"/>
        <w:right w:val="none" w:sz="0" w:space="0" w:color="auto"/>
      </w:divBdr>
    </w:div>
    <w:div w:id="73478036">
      <w:bodyDiv w:val="1"/>
      <w:marLeft w:val="0"/>
      <w:marRight w:val="0"/>
      <w:marTop w:val="0"/>
      <w:marBottom w:val="0"/>
      <w:divBdr>
        <w:top w:val="none" w:sz="0" w:space="0" w:color="auto"/>
        <w:left w:val="none" w:sz="0" w:space="0" w:color="auto"/>
        <w:bottom w:val="none" w:sz="0" w:space="0" w:color="auto"/>
        <w:right w:val="none" w:sz="0" w:space="0" w:color="auto"/>
      </w:divBdr>
    </w:div>
    <w:div w:id="76098827">
      <w:bodyDiv w:val="1"/>
      <w:marLeft w:val="0"/>
      <w:marRight w:val="0"/>
      <w:marTop w:val="0"/>
      <w:marBottom w:val="0"/>
      <w:divBdr>
        <w:top w:val="none" w:sz="0" w:space="0" w:color="auto"/>
        <w:left w:val="none" w:sz="0" w:space="0" w:color="auto"/>
        <w:bottom w:val="none" w:sz="0" w:space="0" w:color="auto"/>
        <w:right w:val="none" w:sz="0" w:space="0" w:color="auto"/>
      </w:divBdr>
      <w:divsChild>
        <w:div w:id="44526509">
          <w:marLeft w:val="0"/>
          <w:marRight w:val="0"/>
          <w:marTop w:val="0"/>
          <w:marBottom w:val="0"/>
          <w:divBdr>
            <w:top w:val="none" w:sz="0" w:space="0" w:color="auto"/>
            <w:left w:val="none" w:sz="0" w:space="0" w:color="auto"/>
            <w:bottom w:val="none" w:sz="0" w:space="0" w:color="auto"/>
            <w:right w:val="none" w:sz="0" w:space="0" w:color="auto"/>
          </w:divBdr>
        </w:div>
        <w:div w:id="69739731">
          <w:marLeft w:val="0"/>
          <w:marRight w:val="0"/>
          <w:marTop w:val="0"/>
          <w:marBottom w:val="0"/>
          <w:divBdr>
            <w:top w:val="none" w:sz="0" w:space="0" w:color="auto"/>
            <w:left w:val="none" w:sz="0" w:space="0" w:color="auto"/>
            <w:bottom w:val="none" w:sz="0" w:space="0" w:color="auto"/>
            <w:right w:val="none" w:sz="0" w:space="0" w:color="auto"/>
          </w:divBdr>
        </w:div>
        <w:div w:id="99689819">
          <w:marLeft w:val="0"/>
          <w:marRight w:val="0"/>
          <w:marTop w:val="0"/>
          <w:marBottom w:val="0"/>
          <w:divBdr>
            <w:top w:val="none" w:sz="0" w:space="0" w:color="auto"/>
            <w:left w:val="none" w:sz="0" w:space="0" w:color="auto"/>
            <w:bottom w:val="none" w:sz="0" w:space="0" w:color="auto"/>
            <w:right w:val="none" w:sz="0" w:space="0" w:color="auto"/>
          </w:divBdr>
        </w:div>
        <w:div w:id="203296354">
          <w:marLeft w:val="0"/>
          <w:marRight w:val="0"/>
          <w:marTop w:val="0"/>
          <w:marBottom w:val="0"/>
          <w:divBdr>
            <w:top w:val="none" w:sz="0" w:space="0" w:color="auto"/>
            <w:left w:val="none" w:sz="0" w:space="0" w:color="auto"/>
            <w:bottom w:val="none" w:sz="0" w:space="0" w:color="auto"/>
            <w:right w:val="none" w:sz="0" w:space="0" w:color="auto"/>
          </w:divBdr>
        </w:div>
        <w:div w:id="250161678">
          <w:marLeft w:val="0"/>
          <w:marRight w:val="0"/>
          <w:marTop w:val="0"/>
          <w:marBottom w:val="0"/>
          <w:divBdr>
            <w:top w:val="none" w:sz="0" w:space="0" w:color="auto"/>
            <w:left w:val="none" w:sz="0" w:space="0" w:color="auto"/>
            <w:bottom w:val="none" w:sz="0" w:space="0" w:color="auto"/>
            <w:right w:val="none" w:sz="0" w:space="0" w:color="auto"/>
          </w:divBdr>
        </w:div>
        <w:div w:id="641926205">
          <w:marLeft w:val="0"/>
          <w:marRight w:val="0"/>
          <w:marTop w:val="0"/>
          <w:marBottom w:val="0"/>
          <w:divBdr>
            <w:top w:val="none" w:sz="0" w:space="0" w:color="auto"/>
            <w:left w:val="none" w:sz="0" w:space="0" w:color="auto"/>
            <w:bottom w:val="none" w:sz="0" w:space="0" w:color="auto"/>
            <w:right w:val="none" w:sz="0" w:space="0" w:color="auto"/>
          </w:divBdr>
        </w:div>
        <w:div w:id="849026546">
          <w:marLeft w:val="0"/>
          <w:marRight w:val="0"/>
          <w:marTop w:val="0"/>
          <w:marBottom w:val="0"/>
          <w:divBdr>
            <w:top w:val="none" w:sz="0" w:space="0" w:color="auto"/>
            <w:left w:val="none" w:sz="0" w:space="0" w:color="auto"/>
            <w:bottom w:val="none" w:sz="0" w:space="0" w:color="auto"/>
            <w:right w:val="none" w:sz="0" w:space="0" w:color="auto"/>
          </w:divBdr>
        </w:div>
        <w:div w:id="1271863118">
          <w:marLeft w:val="0"/>
          <w:marRight w:val="0"/>
          <w:marTop w:val="0"/>
          <w:marBottom w:val="0"/>
          <w:divBdr>
            <w:top w:val="none" w:sz="0" w:space="0" w:color="auto"/>
            <w:left w:val="none" w:sz="0" w:space="0" w:color="auto"/>
            <w:bottom w:val="none" w:sz="0" w:space="0" w:color="auto"/>
            <w:right w:val="none" w:sz="0" w:space="0" w:color="auto"/>
          </w:divBdr>
        </w:div>
        <w:div w:id="1332829868">
          <w:marLeft w:val="0"/>
          <w:marRight w:val="0"/>
          <w:marTop w:val="0"/>
          <w:marBottom w:val="0"/>
          <w:divBdr>
            <w:top w:val="none" w:sz="0" w:space="0" w:color="auto"/>
            <w:left w:val="none" w:sz="0" w:space="0" w:color="auto"/>
            <w:bottom w:val="none" w:sz="0" w:space="0" w:color="auto"/>
            <w:right w:val="none" w:sz="0" w:space="0" w:color="auto"/>
          </w:divBdr>
        </w:div>
        <w:div w:id="1337804308">
          <w:marLeft w:val="0"/>
          <w:marRight w:val="0"/>
          <w:marTop w:val="0"/>
          <w:marBottom w:val="0"/>
          <w:divBdr>
            <w:top w:val="none" w:sz="0" w:space="0" w:color="auto"/>
            <w:left w:val="none" w:sz="0" w:space="0" w:color="auto"/>
            <w:bottom w:val="none" w:sz="0" w:space="0" w:color="auto"/>
            <w:right w:val="none" w:sz="0" w:space="0" w:color="auto"/>
          </w:divBdr>
        </w:div>
        <w:div w:id="1513452811">
          <w:marLeft w:val="0"/>
          <w:marRight w:val="0"/>
          <w:marTop w:val="0"/>
          <w:marBottom w:val="0"/>
          <w:divBdr>
            <w:top w:val="none" w:sz="0" w:space="0" w:color="auto"/>
            <w:left w:val="none" w:sz="0" w:space="0" w:color="auto"/>
            <w:bottom w:val="none" w:sz="0" w:space="0" w:color="auto"/>
            <w:right w:val="none" w:sz="0" w:space="0" w:color="auto"/>
          </w:divBdr>
        </w:div>
        <w:div w:id="1617982365">
          <w:marLeft w:val="0"/>
          <w:marRight w:val="0"/>
          <w:marTop w:val="0"/>
          <w:marBottom w:val="0"/>
          <w:divBdr>
            <w:top w:val="none" w:sz="0" w:space="0" w:color="auto"/>
            <w:left w:val="none" w:sz="0" w:space="0" w:color="auto"/>
            <w:bottom w:val="none" w:sz="0" w:space="0" w:color="auto"/>
            <w:right w:val="none" w:sz="0" w:space="0" w:color="auto"/>
          </w:divBdr>
        </w:div>
        <w:div w:id="1762263275">
          <w:marLeft w:val="0"/>
          <w:marRight w:val="0"/>
          <w:marTop w:val="0"/>
          <w:marBottom w:val="0"/>
          <w:divBdr>
            <w:top w:val="none" w:sz="0" w:space="0" w:color="auto"/>
            <w:left w:val="none" w:sz="0" w:space="0" w:color="auto"/>
            <w:bottom w:val="none" w:sz="0" w:space="0" w:color="auto"/>
            <w:right w:val="none" w:sz="0" w:space="0" w:color="auto"/>
          </w:divBdr>
        </w:div>
      </w:divsChild>
    </w:div>
    <w:div w:id="78451639">
      <w:bodyDiv w:val="1"/>
      <w:marLeft w:val="0"/>
      <w:marRight w:val="0"/>
      <w:marTop w:val="0"/>
      <w:marBottom w:val="0"/>
      <w:divBdr>
        <w:top w:val="none" w:sz="0" w:space="0" w:color="auto"/>
        <w:left w:val="none" w:sz="0" w:space="0" w:color="auto"/>
        <w:bottom w:val="none" w:sz="0" w:space="0" w:color="auto"/>
        <w:right w:val="none" w:sz="0" w:space="0" w:color="auto"/>
      </w:divBdr>
    </w:div>
    <w:div w:id="138888399">
      <w:bodyDiv w:val="1"/>
      <w:marLeft w:val="0"/>
      <w:marRight w:val="0"/>
      <w:marTop w:val="0"/>
      <w:marBottom w:val="0"/>
      <w:divBdr>
        <w:top w:val="none" w:sz="0" w:space="0" w:color="auto"/>
        <w:left w:val="none" w:sz="0" w:space="0" w:color="auto"/>
        <w:bottom w:val="none" w:sz="0" w:space="0" w:color="auto"/>
        <w:right w:val="none" w:sz="0" w:space="0" w:color="auto"/>
      </w:divBdr>
    </w:div>
    <w:div w:id="153448897">
      <w:bodyDiv w:val="1"/>
      <w:marLeft w:val="0"/>
      <w:marRight w:val="0"/>
      <w:marTop w:val="0"/>
      <w:marBottom w:val="0"/>
      <w:divBdr>
        <w:top w:val="none" w:sz="0" w:space="0" w:color="auto"/>
        <w:left w:val="none" w:sz="0" w:space="0" w:color="auto"/>
        <w:bottom w:val="none" w:sz="0" w:space="0" w:color="auto"/>
        <w:right w:val="none" w:sz="0" w:space="0" w:color="auto"/>
      </w:divBdr>
    </w:div>
    <w:div w:id="153886038">
      <w:bodyDiv w:val="1"/>
      <w:marLeft w:val="0"/>
      <w:marRight w:val="0"/>
      <w:marTop w:val="0"/>
      <w:marBottom w:val="0"/>
      <w:divBdr>
        <w:top w:val="none" w:sz="0" w:space="0" w:color="auto"/>
        <w:left w:val="none" w:sz="0" w:space="0" w:color="auto"/>
        <w:bottom w:val="none" w:sz="0" w:space="0" w:color="auto"/>
        <w:right w:val="none" w:sz="0" w:space="0" w:color="auto"/>
      </w:divBdr>
    </w:div>
    <w:div w:id="184641173">
      <w:bodyDiv w:val="1"/>
      <w:marLeft w:val="0"/>
      <w:marRight w:val="0"/>
      <w:marTop w:val="0"/>
      <w:marBottom w:val="0"/>
      <w:divBdr>
        <w:top w:val="none" w:sz="0" w:space="0" w:color="auto"/>
        <w:left w:val="none" w:sz="0" w:space="0" w:color="auto"/>
        <w:bottom w:val="none" w:sz="0" w:space="0" w:color="auto"/>
        <w:right w:val="none" w:sz="0" w:space="0" w:color="auto"/>
      </w:divBdr>
    </w:div>
    <w:div w:id="208805631">
      <w:bodyDiv w:val="1"/>
      <w:marLeft w:val="0"/>
      <w:marRight w:val="0"/>
      <w:marTop w:val="0"/>
      <w:marBottom w:val="0"/>
      <w:divBdr>
        <w:top w:val="none" w:sz="0" w:space="0" w:color="auto"/>
        <w:left w:val="none" w:sz="0" w:space="0" w:color="auto"/>
        <w:bottom w:val="none" w:sz="0" w:space="0" w:color="auto"/>
        <w:right w:val="none" w:sz="0" w:space="0" w:color="auto"/>
      </w:divBdr>
    </w:div>
    <w:div w:id="292030542">
      <w:bodyDiv w:val="1"/>
      <w:marLeft w:val="0"/>
      <w:marRight w:val="0"/>
      <w:marTop w:val="0"/>
      <w:marBottom w:val="0"/>
      <w:divBdr>
        <w:top w:val="none" w:sz="0" w:space="0" w:color="auto"/>
        <w:left w:val="none" w:sz="0" w:space="0" w:color="auto"/>
        <w:bottom w:val="none" w:sz="0" w:space="0" w:color="auto"/>
        <w:right w:val="none" w:sz="0" w:space="0" w:color="auto"/>
      </w:divBdr>
    </w:div>
    <w:div w:id="325059704">
      <w:bodyDiv w:val="1"/>
      <w:marLeft w:val="0"/>
      <w:marRight w:val="0"/>
      <w:marTop w:val="0"/>
      <w:marBottom w:val="0"/>
      <w:divBdr>
        <w:top w:val="none" w:sz="0" w:space="0" w:color="auto"/>
        <w:left w:val="none" w:sz="0" w:space="0" w:color="auto"/>
        <w:bottom w:val="none" w:sz="0" w:space="0" w:color="auto"/>
        <w:right w:val="none" w:sz="0" w:space="0" w:color="auto"/>
      </w:divBdr>
    </w:div>
    <w:div w:id="339696704">
      <w:bodyDiv w:val="1"/>
      <w:marLeft w:val="0"/>
      <w:marRight w:val="0"/>
      <w:marTop w:val="0"/>
      <w:marBottom w:val="0"/>
      <w:divBdr>
        <w:top w:val="none" w:sz="0" w:space="0" w:color="auto"/>
        <w:left w:val="none" w:sz="0" w:space="0" w:color="auto"/>
        <w:bottom w:val="none" w:sz="0" w:space="0" w:color="auto"/>
        <w:right w:val="none" w:sz="0" w:space="0" w:color="auto"/>
      </w:divBdr>
    </w:div>
    <w:div w:id="357396561">
      <w:bodyDiv w:val="1"/>
      <w:marLeft w:val="0"/>
      <w:marRight w:val="0"/>
      <w:marTop w:val="0"/>
      <w:marBottom w:val="0"/>
      <w:divBdr>
        <w:top w:val="none" w:sz="0" w:space="0" w:color="auto"/>
        <w:left w:val="none" w:sz="0" w:space="0" w:color="auto"/>
        <w:bottom w:val="none" w:sz="0" w:space="0" w:color="auto"/>
        <w:right w:val="none" w:sz="0" w:space="0" w:color="auto"/>
      </w:divBdr>
    </w:div>
    <w:div w:id="364404202">
      <w:bodyDiv w:val="1"/>
      <w:marLeft w:val="0"/>
      <w:marRight w:val="0"/>
      <w:marTop w:val="0"/>
      <w:marBottom w:val="0"/>
      <w:divBdr>
        <w:top w:val="none" w:sz="0" w:space="0" w:color="auto"/>
        <w:left w:val="none" w:sz="0" w:space="0" w:color="auto"/>
        <w:bottom w:val="none" w:sz="0" w:space="0" w:color="auto"/>
        <w:right w:val="none" w:sz="0" w:space="0" w:color="auto"/>
      </w:divBdr>
    </w:div>
    <w:div w:id="374889904">
      <w:bodyDiv w:val="1"/>
      <w:marLeft w:val="0"/>
      <w:marRight w:val="0"/>
      <w:marTop w:val="0"/>
      <w:marBottom w:val="0"/>
      <w:divBdr>
        <w:top w:val="none" w:sz="0" w:space="0" w:color="auto"/>
        <w:left w:val="none" w:sz="0" w:space="0" w:color="auto"/>
        <w:bottom w:val="none" w:sz="0" w:space="0" w:color="auto"/>
        <w:right w:val="none" w:sz="0" w:space="0" w:color="auto"/>
      </w:divBdr>
    </w:div>
    <w:div w:id="386995925">
      <w:bodyDiv w:val="1"/>
      <w:marLeft w:val="0"/>
      <w:marRight w:val="0"/>
      <w:marTop w:val="0"/>
      <w:marBottom w:val="0"/>
      <w:divBdr>
        <w:top w:val="none" w:sz="0" w:space="0" w:color="auto"/>
        <w:left w:val="none" w:sz="0" w:space="0" w:color="auto"/>
        <w:bottom w:val="none" w:sz="0" w:space="0" w:color="auto"/>
        <w:right w:val="none" w:sz="0" w:space="0" w:color="auto"/>
      </w:divBdr>
      <w:divsChild>
        <w:div w:id="352000753">
          <w:marLeft w:val="0"/>
          <w:marRight w:val="0"/>
          <w:marTop w:val="0"/>
          <w:marBottom w:val="0"/>
          <w:divBdr>
            <w:top w:val="none" w:sz="0" w:space="0" w:color="auto"/>
            <w:left w:val="none" w:sz="0" w:space="0" w:color="auto"/>
            <w:bottom w:val="none" w:sz="0" w:space="0" w:color="auto"/>
            <w:right w:val="none" w:sz="0" w:space="0" w:color="auto"/>
          </w:divBdr>
        </w:div>
        <w:div w:id="396100061">
          <w:marLeft w:val="0"/>
          <w:marRight w:val="0"/>
          <w:marTop w:val="0"/>
          <w:marBottom w:val="0"/>
          <w:divBdr>
            <w:top w:val="none" w:sz="0" w:space="0" w:color="auto"/>
            <w:left w:val="none" w:sz="0" w:space="0" w:color="auto"/>
            <w:bottom w:val="none" w:sz="0" w:space="0" w:color="auto"/>
            <w:right w:val="none" w:sz="0" w:space="0" w:color="auto"/>
          </w:divBdr>
        </w:div>
        <w:div w:id="638267296">
          <w:marLeft w:val="0"/>
          <w:marRight w:val="0"/>
          <w:marTop w:val="0"/>
          <w:marBottom w:val="0"/>
          <w:divBdr>
            <w:top w:val="none" w:sz="0" w:space="0" w:color="auto"/>
            <w:left w:val="none" w:sz="0" w:space="0" w:color="auto"/>
            <w:bottom w:val="none" w:sz="0" w:space="0" w:color="auto"/>
            <w:right w:val="none" w:sz="0" w:space="0" w:color="auto"/>
          </w:divBdr>
        </w:div>
        <w:div w:id="729108968">
          <w:marLeft w:val="0"/>
          <w:marRight w:val="0"/>
          <w:marTop w:val="0"/>
          <w:marBottom w:val="0"/>
          <w:divBdr>
            <w:top w:val="none" w:sz="0" w:space="0" w:color="auto"/>
            <w:left w:val="none" w:sz="0" w:space="0" w:color="auto"/>
            <w:bottom w:val="none" w:sz="0" w:space="0" w:color="auto"/>
            <w:right w:val="none" w:sz="0" w:space="0" w:color="auto"/>
          </w:divBdr>
        </w:div>
        <w:div w:id="946305126">
          <w:marLeft w:val="0"/>
          <w:marRight w:val="0"/>
          <w:marTop w:val="0"/>
          <w:marBottom w:val="0"/>
          <w:divBdr>
            <w:top w:val="none" w:sz="0" w:space="0" w:color="auto"/>
            <w:left w:val="none" w:sz="0" w:space="0" w:color="auto"/>
            <w:bottom w:val="none" w:sz="0" w:space="0" w:color="auto"/>
            <w:right w:val="none" w:sz="0" w:space="0" w:color="auto"/>
          </w:divBdr>
        </w:div>
        <w:div w:id="1235047695">
          <w:marLeft w:val="0"/>
          <w:marRight w:val="0"/>
          <w:marTop w:val="0"/>
          <w:marBottom w:val="0"/>
          <w:divBdr>
            <w:top w:val="none" w:sz="0" w:space="0" w:color="auto"/>
            <w:left w:val="none" w:sz="0" w:space="0" w:color="auto"/>
            <w:bottom w:val="none" w:sz="0" w:space="0" w:color="auto"/>
            <w:right w:val="none" w:sz="0" w:space="0" w:color="auto"/>
          </w:divBdr>
        </w:div>
        <w:div w:id="1363551601">
          <w:marLeft w:val="0"/>
          <w:marRight w:val="0"/>
          <w:marTop w:val="0"/>
          <w:marBottom w:val="0"/>
          <w:divBdr>
            <w:top w:val="none" w:sz="0" w:space="0" w:color="auto"/>
            <w:left w:val="none" w:sz="0" w:space="0" w:color="auto"/>
            <w:bottom w:val="none" w:sz="0" w:space="0" w:color="auto"/>
            <w:right w:val="none" w:sz="0" w:space="0" w:color="auto"/>
          </w:divBdr>
        </w:div>
        <w:div w:id="1376151410">
          <w:marLeft w:val="0"/>
          <w:marRight w:val="0"/>
          <w:marTop w:val="0"/>
          <w:marBottom w:val="0"/>
          <w:divBdr>
            <w:top w:val="none" w:sz="0" w:space="0" w:color="auto"/>
            <w:left w:val="none" w:sz="0" w:space="0" w:color="auto"/>
            <w:bottom w:val="none" w:sz="0" w:space="0" w:color="auto"/>
            <w:right w:val="none" w:sz="0" w:space="0" w:color="auto"/>
          </w:divBdr>
        </w:div>
        <w:div w:id="1747418670">
          <w:marLeft w:val="0"/>
          <w:marRight w:val="0"/>
          <w:marTop w:val="0"/>
          <w:marBottom w:val="0"/>
          <w:divBdr>
            <w:top w:val="none" w:sz="0" w:space="0" w:color="auto"/>
            <w:left w:val="none" w:sz="0" w:space="0" w:color="auto"/>
            <w:bottom w:val="none" w:sz="0" w:space="0" w:color="auto"/>
            <w:right w:val="none" w:sz="0" w:space="0" w:color="auto"/>
          </w:divBdr>
        </w:div>
        <w:div w:id="1780296127">
          <w:marLeft w:val="0"/>
          <w:marRight w:val="0"/>
          <w:marTop w:val="0"/>
          <w:marBottom w:val="0"/>
          <w:divBdr>
            <w:top w:val="none" w:sz="0" w:space="0" w:color="auto"/>
            <w:left w:val="none" w:sz="0" w:space="0" w:color="auto"/>
            <w:bottom w:val="none" w:sz="0" w:space="0" w:color="auto"/>
            <w:right w:val="none" w:sz="0" w:space="0" w:color="auto"/>
          </w:divBdr>
        </w:div>
        <w:div w:id="1859006952">
          <w:marLeft w:val="0"/>
          <w:marRight w:val="0"/>
          <w:marTop w:val="0"/>
          <w:marBottom w:val="0"/>
          <w:divBdr>
            <w:top w:val="none" w:sz="0" w:space="0" w:color="auto"/>
            <w:left w:val="none" w:sz="0" w:space="0" w:color="auto"/>
            <w:bottom w:val="none" w:sz="0" w:space="0" w:color="auto"/>
            <w:right w:val="none" w:sz="0" w:space="0" w:color="auto"/>
          </w:divBdr>
        </w:div>
        <w:div w:id="1921480695">
          <w:marLeft w:val="0"/>
          <w:marRight w:val="0"/>
          <w:marTop w:val="0"/>
          <w:marBottom w:val="0"/>
          <w:divBdr>
            <w:top w:val="none" w:sz="0" w:space="0" w:color="auto"/>
            <w:left w:val="none" w:sz="0" w:space="0" w:color="auto"/>
            <w:bottom w:val="none" w:sz="0" w:space="0" w:color="auto"/>
            <w:right w:val="none" w:sz="0" w:space="0" w:color="auto"/>
          </w:divBdr>
        </w:div>
        <w:div w:id="2092047978">
          <w:marLeft w:val="0"/>
          <w:marRight w:val="0"/>
          <w:marTop w:val="0"/>
          <w:marBottom w:val="0"/>
          <w:divBdr>
            <w:top w:val="none" w:sz="0" w:space="0" w:color="auto"/>
            <w:left w:val="none" w:sz="0" w:space="0" w:color="auto"/>
            <w:bottom w:val="none" w:sz="0" w:space="0" w:color="auto"/>
            <w:right w:val="none" w:sz="0" w:space="0" w:color="auto"/>
          </w:divBdr>
        </w:div>
      </w:divsChild>
    </w:div>
    <w:div w:id="389496117">
      <w:bodyDiv w:val="1"/>
      <w:marLeft w:val="0"/>
      <w:marRight w:val="0"/>
      <w:marTop w:val="0"/>
      <w:marBottom w:val="0"/>
      <w:divBdr>
        <w:top w:val="none" w:sz="0" w:space="0" w:color="auto"/>
        <w:left w:val="none" w:sz="0" w:space="0" w:color="auto"/>
        <w:bottom w:val="none" w:sz="0" w:space="0" w:color="auto"/>
        <w:right w:val="none" w:sz="0" w:space="0" w:color="auto"/>
      </w:divBdr>
      <w:divsChild>
        <w:div w:id="96803151">
          <w:marLeft w:val="0"/>
          <w:marRight w:val="0"/>
          <w:marTop w:val="0"/>
          <w:marBottom w:val="0"/>
          <w:divBdr>
            <w:top w:val="none" w:sz="0" w:space="0" w:color="auto"/>
            <w:left w:val="none" w:sz="0" w:space="0" w:color="auto"/>
            <w:bottom w:val="none" w:sz="0" w:space="0" w:color="auto"/>
            <w:right w:val="none" w:sz="0" w:space="0" w:color="auto"/>
          </w:divBdr>
        </w:div>
        <w:div w:id="128593294">
          <w:marLeft w:val="0"/>
          <w:marRight w:val="0"/>
          <w:marTop w:val="0"/>
          <w:marBottom w:val="0"/>
          <w:divBdr>
            <w:top w:val="none" w:sz="0" w:space="0" w:color="auto"/>
            <w:left w:val="none" w:sz="0" w:space="0" w:color="auto"/>
            <w:bottom w:val="none" w:sz="0" w:space="0" w:color="auto"/>
            <w:right w:val="none" w:sz="0" w:space="0" w:color="auto"/>
          </w:divBdr>
        </w:div>
        <w:div w:id="206532880">
          <w:marLeft w:val="0"/>
          <w:marRight w:val="0"/>
          <w:marTop w:val="0"/>
          <w:marBottom w:val="0"/>
          <w:divBdr>
            <w:top w:val="none" w:sz="0" w:space="0" w:color="auto"/>
            <w:left w:val="none" w:sz="0" w:space="0" w:color="auto"/>
            <w:bottom w:val="none" w:sz="0" w:space="0" w:color="auto"/>
            <w:right w:val="none" w:sz="0" w:space="0" w:color="auto"/>
          </w:divBdr>
        </w:div>
        <w:div w:id="503588169">
          <w:marLeft w:val="0"/>
          <w:marRight w:val="0"/>
          <w:marTop w:val="0"/>
          <w:marBottom w:val="0"/>
          <w:divBdr>
            <w:top w:val="none" w:sz="0" w:space="0" w:color="auto"/>
            <w:left w:val="none" w:sz="0" w:space="0" w:color="auto"/>
            <w:bottom w:val="none" w:sz="0" w:space="0" w:color="auto"/>
            <w:right w:val="none" w:sz="0" w:space="0" w:color="auto"/>
          </w:divBdr>
          <w:divsChild>
            <w:div w:id="1837646820">
              <w:marLeft w:val="-75"/>
              <w:marRight w:val="0"/>
              <w:marTop w:val="30"/>
              <w:marBottom w:val="30"/>
              <w:divBdr>
                <w:top w:val="none" w:sz="0" w:space="0" w:color="auto"/>
                <w:left w:val="none" w:sz="0" w:space="0" w:color="auto"/>
                <w:bottom w:val="none" w:sz="0" w:space="0" w:color="auto"/>
                <w:right w:val="none" w:sz="0" w:space="0" w:color="auto"/>
              </w:divBdr>
              <w:divsChild>
                <w:div w:id="240257589">
                  <w:marLeft w:val="0"/>
                  <w:marRight w:val="0"/>
                  <w:marTop w:val="0"/>
                  <w:marBottom w:val="0"/>
                  <w:divBdr>
                    <w:top w:val="none" w:sz="0" w:space="0" w:color="auto"/>
                    <w:left w:val="none" w:sz="0" w:space="0" w:color="auto"/>
                    <w:bottom w:val="none" w:sz="0" w:space="0" w:color="auto"/>
                    <w:right w:val="none" w:sz="0" w:space="0" w:color="auto"/>
                  </w:divBdr>
                  <w:divsChild>
                    <w:div w:id="1031418617">
                      <w:marLeft w:val="0"/>
                      <w:marRight w:val="0"/>
                      <w:marTop w:val="0"/>
                      <w:marBottom w:val="0"/>
                      <w:divBdr>
                        <w:top w:val="none" w:sz="0" w:space="0" w:color="auto"/>
                        <w:left w:val="none" w:sz="0" w:space="0" w:color="auto"/>
                        <w:bottom w:val="none" w:sz="0" w:space="0" w:color="auto"/>
                        <w:right w:val="none" w:sz="0" w:space="0" w:color="auto"/>
                      </w:divBdr>
                    </w:div>
                  </w:divsChild>
                </w:div>
                <w:div w:id="303893040">
                  <w:marLeft w:val="0"/>
                  <w:marRight w:val="0"/>
                  <w:marTop w:val="0"/>
                  <w:marBottom w:val="0"/>
                  <w:divBdr>
                    <w:top w:val="none" w:sz="0" w:space="0" w:color="auto"/>
                    <w:left w:val="none" w:sz="0" w:space="0" w:color="auto"/>
                    <w:bottom w:val="none" w:sz="0" w:space="0" w:color="auto"/>
                    <w:right w:val="none" w:sz="0" w:space="0" w:color="auto"/>
                  </w:divBdr>
                  <w:divsChild>
                    <w:div w:id="1959411203">
                      <w:marLeft w:val="0"/>
                      <w:marRight w:val="0"/>
                      <w:marTop w:val="0"/>
                      <w:marBottom w:val="0"/>
                      <w:divBdr>
                        <w:top w:val="none" w:sz="0" w:space="0" w:color="auto"/>
                        <w:left w:val="none" w:sz="0" w:space="0" w:color="auto"/>
                        <w:bottom w:val="none" w:sz="0" w:space="0" w:color="auto"/>
                        <w:right w:val="none" w:sz="0" w:space="0" w:color="auto"/>
                      </w:divBdr>
                    </w:div>
                  </w:divsChild>
                </w:div>
                <w:div w:id="306864153">
                  <w:marLeft w:val="0"/>
                  <w:marRight w:val="0"/>
                  <w:marTop w:val="0"/>
                  <w:marBottom w:val="0"/>
                  <w:divBdr>
                    <w:top w:val="none" w:sz="0" w:space="0" w:color="auto"/>
                    <w:left w:val="none" w:sz="0" w:space="0" w:color="auto"/>
                    <w:bottom w:val="none" w:sz="0" w:space="0" w:color="auto"/>
                    <w:right w:val="none" w:sz="0" w:space="0" w:color="auto"/>
                  </w:divBdr>
                  <w:divsChild>
                    <w:div w:id="1376462034">
                      <w:marLeft w:val="0"/>
                      <w:marRight w:val="0"/>
                      <w:marTop w:val="0"/>
                      <w:marBottom w:val="0"/>
                      <w:divBdr>
                        <w:top w:val="none" w:sz="0" w:space="0" w:color="auto"/>
                        <w:left w:val="none" w:sz="0" w:space="0" w:color="auto"/>
                        <w:bottom w:val="none" w:sz="0" w:space="0" w:color="auto"/>
                        <w:right w:val="none" w:sz="0" w:space="0" w:color="auto"/>
                      </w:divBdr>
                    </w:div>
                  </w:divsChild>
                </w:div>
                <w:div w:id="424302298">
                  <w:marLeft w:val="0"/>
                  <w:marRight w:val="0"/>
                  <w:marTop w:val="0"/>
                  <w:marBottom w:val="0"/>
                  <w:divBdr>
                    <w:top w:val="none" w:sz="0" w:space="0" w:color="auto"/>
                    <w:left w:val="none" w:sz="0" w:space="0" w:color="auto"/>
                    <w:bottom w:val="none" w:sz="0" w:space="0" w:color="auto"/>
                    <w:right w:val="none" w:sz="0" w:space="0" w:color="auto"/>
                  </w:divBdr>
                  <w:divsChild>
                    <w:div w:id="61489003">
                      <w:marLeft w:val="0"/>
                      <w:marRight w:val="0"/>
                      <w:marTop w:val="0"/>
                      <w:marBottom w:val="0"/>
                      <w:divBdr>
                        <w:top w:val="none" w:sz="0" w:space="0" w:color="auto"/>
                        <w:left w:val="none" w:sz="0" w:space="0" w:color="auto"/>
                        <w:bottom w:val="none" w:sz="0" w:space="0" w:color="auto"/>
                        <w:right w:val="none" w:sz="0" w:space="0" w:color="auto"/>
                      </w:divBdr>
                    </w:div>
                  </w:divsChild>
                </w:div>
                <w:div w:id="427241890">
                  <w:marLeft w:val="0"/>
                  <w:marRight w:val="0"/>
                  <w:marTop w:val="0"/>
                  <w:marBottom w:val="0"/>
                  <w:divBdr>
                    <w:top w:val="none" w:sz="0" w:space="0" w:color="auto"/>
                    <w:left w:val="none" w:sz="0" w:space="0" w:color="auto"/>
                    <w:bottom w:val="none" w:sz="0" w:space="0" w:color="auto"/>
                    <w:right w:val="none" w:sz="0" w:space="0" w:color="auto"/>
                  </w:divBdr>
                  <w:divsChild>
                    <w:div w:id="1284537797">
                      <w:marLeft w:val="0"/>
                      <w:marRight w:val="0"/>
                      <w:marTop w:val="0"/>
                      <w:marBottom w:val="0"/>
                      <w:divBdr>
                        <w:top w:val="none" w:sz="0" w:space="0" w:color="auto"/>
                        <w:left w:val="none" w:sz="0" w:space="0" w:color="auto"/>
                        <w:bottom w:val="none" w:sz="0" w:space="0" w:color="auto"/>
                        <w:right w:val="none" w:sz="0" w:space="0" w:color="auto"/>
                      </w:divBdr>
                    </w:div>
                  </w:divsChild>
                </w:div>
                <w:div w:id="500974699">
                  <w:marLeft w:val="0"/>
                  <w:marRight w:val="0"/>
                  <w:marTop w:val="0"/>
                  <w:marBottom w:val="0"/>
                  <w:divBdr>
                    <w:top w:val="none" w:sz="0" w:space="0" w:color="auto"/>
                    <w:left w:val="none" w:sz="0" w:space="0" w:color="auto"/>
                    <w:bottom w:val="none" w:sz="0" w:space="0" w:color="auto"/>
                    <w:right w:val="none" w:sz="0" w:space="0" w:color="auto"/>
                  </w:divBdr>
                  <w:divsChild>
                    <w:div w:id="1516771017">
                      <w:marLeft w:val="0"/>
                      <w:marRight w:val="0"/>
                      <w:marTop w:val="0"/>
                      <w:marBottom w:val="0"/>
                      <w:divBdr>
                        <w:top w:val="none" w:sz="0" w:space="0" w:color="auto"/>
                        <w:left w:val="none" w:sz="0" w:space="0" w:color="auto"/>
                        <w:bottom w:val="none" w:sz="0" w:space="0" w:color="auto"/>
                        <w:right w:val="none" w:sz="0" w:space="0" w:color="auto"/>
                      </w:divBdr>
                    </w:div>
                  </w:divsChild>
                </w:div>
                <w:div w:id="707607932">
                  <w:marLeft w:val="0"/>
                  <w:marRight w:val="0"/>
                  <w:marTop w:val="0"/>
                  <w:marBottom w:val="0"/>
                  <w:divBdr>
                    <w:top w:val="none" w:sz="0" w:space="0" w:color="auto"/>
                    <w:left w:val="none" w:sz="0" w:space="0" w:color="auto"/>
                    <w:bottom w:val="none" w:sz="0" w:space="0" w:color="auto"/>
                    <w:right w:val="none" w:sz="0" w:space="0" w:color="auto"/>
                  </w:divBdr>
                  <w:divsChild>
                    <w:div w:id="2130850290">
                      <w:marLeft w:val="0"/>
                      <w:marRight w:val="0"/>
                      <w:marTop w:val="0"/>
                      <w:marBottom w:val="0"/>
                      <w:divBdr>
                        <w:top w:val="none" w:sz="0" w:space="0" w:color="auto"/>
                        <w:left w:val="none" w:sz="0" w:space="0" w:color="auto"/>
                        <w:bottom w:val="none" w:sz="0" w:space="0" w:color="auto"/>
                        <w:right w:val="none" w:sz="0" w:space="0" w:color="auto"/>
                      </w:divBdr>
                    </w:div>
                  </w:divsChild>
                </w:div>
                <w:div w:id="766771343">
                  <w:marLeft w:val="0"/>
                  <w:marRight w:val="0"/>
                  <w:marTop w:val="0"/>
                  <w:marBottom w:val="0"/>
                  <w:divBdr>
                    <w:top w:val="none" w:sz="0" w:space="0" w:color="auto"/>
                    <w:left w:val="none" w:sz="0" w:space="0" w:color="auto"/>
                    <w:bottom w:val="none" w:sz="0" w:space="0" w:color="auto"/>
                    <w:right w:val="none" w:sz="0" w:space="0" w:color="auto"/>
                  </w:divBdr>
                  <w:divsChild>
                    <w:div w:id="159544629">
                      <w:marLeft w:val="0"/>
                      <w:marRight w:val="0"/>
                      <w:marTop w:val="0"/>
                      <w:marBottom w:val="0"/>
                      <w:divBdr>
                        <w:top w:val="none" w:sz="0" w:space="0" w:color="auto"/>
                        <w:left w:val="none" w:sz="0" w:space="0" w:color="auto"/>
                        <w:bottom w:val="none" w:sz="0" w:space="0" w:color="auto"/>
                        <w:right w:val="none" w:sz="0" w:space="0" w:color="auto"/>
                      </w:divBdr>
                    </w:div>
                  </w:divsChild>
                </w:div>
                <w:div w:id="800264580">
                  <w:marLeft w:val="0"/>
                  <w:marRight w:val="0"/>
                  <w:marTop w:val="0"/>
                  <w:marBottom w:val="0"/>
                  <w:divBdr>
                    <w:top w:val="none" w:sz="0" w:space="0" w:color="auto"/>
                    <w:left w:val="none" w:sz="0" w:space="0" w:color="auto"/>
                    <w:bottom w:val="none" w:sz="0" w:space="0" w:color="auto"/>
                    <w:right w:val="none" w:sz="0" w:space="0" w:color="auto"/>
                  </w:divBdr>
                  <w:divsChild>
                    <w:div w:id="836772404">
                      <w:marLeft w:val="0"/>
                      <w:marRight w:val="0"/>
                      <w:marTop w:val="0"/>
                      <w:marBottom w:val="0"/>
                      <w:divBdr>
                        <w:top w:val="none" w:sz="0" w:space="0" w:color="auto"/>
                        <w:left w:val="none" w:sz="0" w:space="0" w:color="auto"/>
                        <w:bottom w:val="none" w:sz="0" w:space="0" w:color="auto"/>
                        <w:right w:val="none" w:sz="0" w:space="0" w:color="auto"/>
                      </w:divBdr>
                    </w:div>
                  </w:divsChild>
                </w:div>
                <w:div w:id="876817068">
                  <w:marLeft w:val="0"/>
                  <w:marRight w:val="0"/>
                  <w:marTop w:val="0"/>
                  <w:marBottom w:val="0"/>
                  <w:divBdr>
                    <w:top w:val="none" w:sz="0" w:space="0" w:color="auto"/>
                    <w:left w:val="none" w:sz="0" w:space="0" w:color="auto"/>
                    <w:bottom w:val="none" w:sz="0" w:space="0" w:color="auto"/>
                    <w:right w:val="none" w:sz="0" w:space="0" w:color="auto"/>
                  </w:divBdr>
                  <w:divsChild>
                    <w:div w:id="1168787559">
                      <w:marLeft w:val="0"/>
                      <w:marRight w:val="0"/>
                      <w:marTop w:val="0"/>
                      <w:marBottom w:val="0"/>
                      <w:divBdr>
                        <w:top w:val="none" w:sz="0" w:space="0" w:color="auto"/>
                        <w:left w:val="none" w:sz="0" w:space="0" w:color="auto"/>
                        <w:bottom w:val="none" w:sz="0" w:space="0" w:color="auto"/>
                        <w:right w:val="none" w:sz="0" w:space="0" w:color="auto"/>
                      </w:divBdr>
                    </w:div>
                  </w:divsChild>
                </w:div>
                <w:div w:id="878784906">
                  <w:marLeft w:val="0"/>
                  <w:marRight w:val="0"/>
                  <w:marTop w:val="0"/>
                  <w:marBottom w:val="0"/>
                  <w:divBdr>
                    <w:top w:val="none" w:sz="0" w:space="0" w:color="auto"/>
                    <w:left w:val="none" w:sz="0" w:space="0" w:color="auto"/>
                    <w:bottom w:val="none" w:sz="0" w:space="0" w:color="auto"/>
                    <w:right w:val="none" w:sz="0" w:space="0" w:color="auto"/>
                  </w:divBdr>
                  <w:divsChild>
                    <w:div w:id="282930928">
                      <w:marLeft w:val="0"/>
                      <w:marRight w:val="0"/>
                      <w:marTop w:val="0"/>
                      <w:marBottom w:val="0"/>
                      <w:divBdr>
                        <w:top w:val="none" w:sz="0" w:space="0" w:color="auto"/>
                        <w:left w:val="none" w:sz="0" w:space="0" w:color="auto"/>
                        <w:bottom w:val="none" w:sz="0" w:space="0" w:color="auto"/>
                        <w:right w:val="none" w:sz="0" w:space="0" w:color="auto"/>
                      </w:divBdr>
                    </w:div>
                  </w:divsChild>
                </w:div>
                <w:div w:id="941188840">
                  <w:marLeft w:val="0"/>
                  <w:marRight w:val="0"/>
                  <w:marTop w:val="0"/>
                  <w:marBottom w:val="0"/>
                  <w:divBdr>
                    <w:top w:val="none" w:sz="0" w:space="0" w:color="auto"/>
                    <w:left w:val="none" w:sz="0" w:space="0" w:color="auto"/>
                    <w:bottom w:val="none" w:sz="0" w:space="0" w:color="auto"/>
                    <w:right w:val="none" w:sz="0" w:space="0" w:color="auto"/>
                  </w:divBdr>
                  <w:divsChild>
                    <w:div w:id="227881252">
                      <w:marLeft w:val="0"/>
                      <w:marRight w:val="0"/>
                      <w:marTop w:val="0"/>
                      <w:marBottom w:val="0"/>
                      <w:divBdr>
                        <w:top w:val="none" w:sz="0" w:space="0" w:color="auto"/>
                        <w:left w:val="none" w:sz="0" w:space="0" w:color="auto"/>
                        <w:bottom w:val="none" w:sz="0" w:space="0" w:color="auto"/>
                        <w:right w:val="none" w:sz="0" w:space="0" w:color="auto"/>
                      </w:divBdr>
                    </w:div>
                  </w:divsChild>
                </w:div>
                <w:div w:id="942036155">
                  <w:marLeft w:val="0"/>
                  <w:marRight w:val="0"/>
                  <w:marTop w:val="0"/>
                  <w:marBottom w:val="0"/>
                  <w:divBdr>
                    <w:top w:val="none" w:sz="0" w:space="0" w:color="auto"/>
                    <w:left w:val="none" w:sz="0" w:space="0" w:color="auto"/>
                    <w:bottom w:val="none" w:sz="0" w:space="0" w:color="auto"/>
                    <w:right w:val="none" w:sz="0" w:space="0" w:color="auto"/>
                  </w:divBdr>
                  <w:divsChild>
                    <w:div w:id="592327371">
                      <w:marLeft w:val="0"/>
                      <w:marRight w:val="0"/>
                      <w:marTop w:val="0"/>
                      <w:marBottom w:val="0"/>
                      <w:divBdr>
                        <w:top w:val="none" w:sz="0" w:space="0" w:color="auto"/>
                        <w:left w:val="none" w:sz="0" w:space="0" w:color="auto"/>
                        <w:bottom w:val="none" w:sz="0" w:space="0" w:color="auto"/>
                        <w:right w:val="none" w:sz="0" w:space="0" w:color="auto"/>
                      </w:divBdr>
                    </w:div>
                  </w:divsChild>
                </w:div>
                <w:div w:id="978606953">
                  <w:marLeft w:val="0"/>
                  <w:marRight w:val="0"/>
                  <w:marTop w:val="0"/>
                  <w:marBottom w:val="0"/>
                  <w:divBdr>
                    <w:top w:val="none" w:sz="0" w:space="0" w:color="auto"/>
                    <w:left w:val="none" w:sz="0" w:space="0" w:color="auto"/>
                    <w:bottom w:val="none" w:sz="0" w:space="0" w:color="auto"/>
                    <w:right w:val="none" w:sz="0" w:space="0" w:color="auto"/>
                  </w:divBdr>
                  <w:divsChild>
                    <w:div w:id="762577845">
                      <w:marLeft w:val="0"/>
                      <w:marRight w:val="0"/>
                      <w:marTop w:val="0"/>
                      <w:marBottom w:val="0"/>
                      <w:divBdr>
                        <w:top w:val="none" w:sz="0" w:space="0" w:color="auto"/>
                        <w:left w:val="none" w:sz="0" w:space="0" w:color="auto"/>
                        <w:bottom w:val="none" w:sz="0" w:space="0" w:color="auto"/>
                        <w:right w:val="none" w:sz="0" w:space="0" w:color="auto"/>
                      </w:divBdr>
                    </w:div>
                  </w:divsChild>
                </w:div>
                <w:div w:id="998925871">
                  <w:marLeft w:val="0"/>
                  <w:marRight w:val="0"/>
                  <w:marTop w:val="0"/>
                  <w:marBottom w:val="0"/>
                  <w:divBdr>
                    <w:top w:val="none" w:sz="0" w:space="0" w:color="auto"/>
                    <w:left w:val="none" w:sz="0" w:space="0" w:color="auto"/>
                    <w:bottom w:val="none" w:sz="0" w:space="0" w:color="auto"/>
                    <w:right w:val="none" w:sz="0" w:space="0" w:color="auto"/>
                  </w:divBdr>
                  <w:divsChild>
                    <w:div w:id="531890568">
                      <w:marLeft w:val="0"/>
                      <w:marRight w:val="0"/>
                      <w:marTop w:val="0"/>
                      <w:marBottom w:val="0"/>
                      <w:divBdr>
                        <w:top w:val="none" w:sz="0" w:space="0" w:color="auto"/>
                        <w:left w:val="none" w:sz="0" w:space="0" w:color="auto"/>
                        <w:bottom w:val="none" w:sz="0" w:space="0" w:color="auto"/>
                        <w:right w:val="none" w:sz="0" w:space="0" w:color="auto"/>
                      </w:divBdr>
                    </w:div>
                  </w:divsChild>
                </w:div>
                <w:div w:id="1079980694">
                  <w:marLeft w:val="0"/>
                  <w:marRight w:val="0"/>
                  <w:marTop w:val="0"/>
                  <w:marBottom w:val="0"/>
                  <w:divBdr>
                    <w:top w:val="none" w:sz="0" w:space="0" w:color="auto"/>
                    <w:left w:val="none" w:sz="0" w:space="0" w:color="auto"/>
                    <w:bottom w:val="none" w:sz="0" w:space="0" w:color="auto"/>
                    <w:right w:val="none" w:sz="0" w:space="0" w:color="auto"/>
                  </w:divBdr>
                  <w:divsChild>
                    <w:div w:id="215627631">
                      <w:marLeft w:val="0"/>
                      <w:marRight w:val="0"/>
                      <w:marTop w:val="0"/>
                      <w:marBottom w:val="0"/>
                      <w:divBdr>
                        <w:top w:val="none" w:sz="0" w:space="0" w:color="auto"/>
                        <w:left w:val="none" w:sz="0" w:space="0" w:color="auto"/>
                        <w:bottom w:val="none" w:sz="0" w:space="0" w:color="auto"/>
                        <w:right w:val="none" w:sz="0" w:space="0" w:color="auto"/>
                      </w:divBdr>
                    </w:div>
                  </w:divsChild>
                </w:div>
                <w:div w:id="1438253761">
                  <w:marLeft w:val="0"/>
                  <w:marRight w:val="0"/>
                  <w:marTop w:val="0"/>
                  <w:marBottom w:val="0"/>
                  <w:divBdr>
                    <w:top w:val="none" w:sz="0" w:space="0" w:color="auto"/>
                    <w:left w:val="none" w:sz="0" w:space="0" w:color="auto"/>
                    <w:bottom w:val="none" w:sz="0" w:space="0" w:color="auto"/>
                    <w:right w:val="none" w:sz="0" w:space="0" w:color="auto"/>
                  </w:divBdr>
                  <w:divsChild>
                    <w:div w:id="1694526587">
                      <w:marLeft w:val="0"/>
                      <w:marRight w:val="0"/>
                      <w:marTop w:val="0"/>
                      <w:marBottom w:val="0"/>
                      <w:divBdr>
                        <w:top w:val="none" w:sz="0" w:space="0" w:color="auto"/>
                        <w:left w:val="none" w:sz="0" w:space="0" w:color="auto"/>
                        <w:bottom w:val="none" w:sz="0" w:space="0" w:color="auto"/>
                        <w:right w:val="none" w:sz="0" w:space="0" w:color="auto"/>
                      </w:divBdr>
                    </w:div>
                  </w:divsChild>
                </w:div>
                <w:div w:id="1571841578">
                  <w:marLeft w:val="0"/>
                  <w:marRight w:val="0"/>
                  <w:marTop w:val="0"/>
                  <w:marBottom w:val="0"/>
                  <w:divBdr>
                    <w:top w:val="none" w:sz="0" w:space="0" w:color="auto"/>
                    <w:left w:val="none" w:sz="0" w:space="0" w:color="auto"/>
                    <w:bottom w:val="none" w:sz="0" w:space="0" w:color="auto"/>
                    <w:right w:val="none" w:sz="0" w:space="0" w:color="auto"/>
                  </w:divBdr>
                  <w:divsChild>
                    <w:div w:id="788278314">
                      <w:marLeft w:val="0"/>
                      <w:marRight w:val="0"/>
                      <w:marTop w:val="0"/>
                      <w:marBottom w:val="0"/>
                      <w:divBdr>
                        <w:top w:val="none" w:sz="0" w:space="0" w:color="auto"/>
                        <w:left w:val="none" w:sz="0" w:space="0" w:color="auto"/>
                        <w:bottom w:val="none" w:sz="0" w:space="0" w:color="auto"/>
                        <w:right w:val="none" w:sz="0" w:space="0" w:color="auto"/>
                      </w:divBdr>
                    </w:div>
                  </w:divsChild>
                </w:div>
                <w:div w:id="1647248200">
                  <w:marLeft w:val="0"/>
                  <w:marRight w:val="0"/>
                  <w:marTop w:val="0"/>
                  <w:marBottom w:val="0"/>
                  <w:divBdr>
                    <w:top w:val="none" w:sz="0" w:space="0" w:color="auto"/>
                    <w:left w:val="none" w:sz="0" w:space="0" w:color="auto"/>
                    <w:bottom w:val="none" w:sz="0" w:space="0" w:color="auto"/>
                    <w:right w:val="none" w:sz="0" w:space="0" w:color="auto"/>
                  </w:divBdr>
                  <w:divsChild>
                    <w:div w:id="363294043">
                      <w:marLeft w:val="0"/>
                      <w:marRight w:val="0"/>
                      <w:marTop w:val="0"/>
                      <w:marBottom w:val="0"/>
                      <w:divBdr>
                        <w:top w:val="none" w:sz="0" w:space="0" w:color="auto"/>
                        <w:left w:val="none" w:sz="0" w:space="0" w:color="auto"/>
                        <w:bottom w:val="none" w:sz="0" w:space="0" w:color="auto"/>
                        <w:right w:val="none" w:sz="0" w:space="0" w:color="auto"/>
                      </w:divBdr>
                    </w:div>
                  </w:divsChild>
                </w:div>
                <w:div w:id="1723212679">
                  <w:marLeft w:val="0"/>
                  <w:marRight w:val="0"/>
                  <w:marTop w:val="0"/>
                  <w:marBottom w:val="0"/>
                  <w:divBdr>
                    <w:top w:val="none" w:sz="0" w:space="0" w:color="auto"/>
                    <w:left w:val="none" w:sz="0" w:space="0" w:color="auto"/>
                    <w:bottom w:val="none" w:sz="0" w:space="0" w:color="auto"/>
                    <w:right w:val="none" w:sz="0" w:space="0" w:color="auto"/>
                  </w:divBdr>
                  <w:divsChild>
                    <w:div w:id="1749037622">
                      <w:marLeft w:val="0"/>
                      <w:marRight w:val="0"/>
                      <w:marTop w:val="0"/>
                      <w:marBottom w:val="0"/>
                      <w:divBdr>
                        <w:top w:val="none" w:sz="0" w:space="0" w:color="auto"/>
                        <w:left w:val="none" w:sz="0" w:space="0" w:color="auto"/>
                        <w:bottom w:val="none" w:sz="0" w:space="0" w:color="auto"/>
                        <w:right w:val="none" w:sz="0" w:space="0" w:color="auto"/>
                      </w:divBdr>
                    </w:div>
                  </w:divsChild>
                </w:div>
                <w:div w:id="1944651356">
                  <w:marLeft w:val="0"/>
                  <w:marRight w:val="0"/>
                  <w:marTop w:val="0"/>
                  <w:marBottom w:val="0"/>
                  <w:divBdr>
                    <w:top w:val="none" w:sz="0" w:space="0" w:color="auto"/>
                    <w:left w:val="none" w:sz="0" w:space="0" w:color="auto"/>
                    <w:bottom w:val="none" w:sz="0" w:space="0" w:color="auto"/>
                    <w:right w:val="none" w:sz="0" w:space="0" w:color="auto"/>
                  </w:divBdr>
                  <w:divsChild>
                    <w:div w:id="1388719427">
                      <w:marLeft w:val="0"/>
                      <w:marRight w:val="0"/>
                      <w:marTop w:val="0"/>
                      <w:marBottom w:val="0"/>
                      <w:divBdr>
                        <w:top w:val="none" w:sz="0" w:space="0" w:color="auto"/>
                        <w:left w:val="none" w:sz="0" w:space="0" w:color="auto"/>
                        <w:bottom w:val="none" w:sz="0" w:space="0" w:color="auto"/>
                        <w:right w:val="none" w:sz="0" w:space="0" w:color="auto"/>
                      </w:divBdr>
                    </w:div>
                  </w:divsChild>
                </w:div>
                <w:div w:id="2020502534">
                  <w:marLeft w:val="0"/>
                  <w:marRight w:val="0"/>
                  <w:marTop w:val="0"/>
                  <w:marBottom w:val="0"/>
                  <w:divBdr>
                    <w:top w:val="none" w:sz="0" w:space="0" w:color="auto"/>
                    <w:left w:val="none" w:sz="0" w:space="0" w:color="auto"/>
                    <w:bottom w:val="none" w:sz="0" w:space="0" w:color="auto"/>
                    <w:right w:val="none" w:sz="0" w:space="0" w:color="auto"/>
                  </w:divBdr>
                  <w:divsChild>
                    <w:div w:id="403727760">
                      <w:marLeft w:val="0"/>
                      <w:marRight w:val="0"/>
                      <w:marTop w:val="0"/>
                      <w:marBottom w:val="0"/>
                      <w:divBdr>
                        <w:top w:val="none" w:sz="0" w:space="0" w:color="auto"/>
                        <w:left w:val="none" w:sz="0" w:space="0" w:color="auto"/>
                        <w:bottom w:val="none" w:sz="0" w:space="0" w:color="auto"/>
                        <w:right w:val="none" w:sz="0" w:space="0" w:color="auto"/>
                      </w:divBdr>
                    </w:div>
                  </w:divsChild>
                </w:div>
                <w:div w:id="2114746565">
                  <w:marLeft w:val="0"/>
                  <w:marRight w:val="0"/>
                  <w:marTop w:val="0"/>
                  <w:marBottom w:val="0"/>
                  <w:divBdr>
                    <w:top w:val="none" w:sz="0" w:space="0" w:color="auto"/>
                    <w:left w:val="none" w:sz="0" w:space="0" w:color="auto"/>
                    <w:bottom w:val="none" w:sz="0" w:space="0" w:color="auto"/>
                    <w:right w:val="none" w:sz="0" w:space="0" w:color="auto"/>
                  </w:divBdr>
                  <w:divsChild>
                    <w:div w:id="17520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499618">
          <w:marLeft w:val="0"/>
          <w:marRight w:val="0"/>
          <w:marTop w:val="0"/>
          <w:marBottom w:val="0"/>
          <w:divBdr>
            <w:top w:val="none" w:sz="0" w:space="0" w:color="auto"/>
            <w:left w:val="none" w:sz="0" w:space="0" w:color="auto"/>
            <w:bottom w:val="none" w:sz="0" w:space="0" w:color="auto"/>
            <w:right w:val="none" w:sz="0" w:space="0" w:color="auto"/>
          </w:divBdr>
        </w:div>
        <w:div w:id="940339312">
          <w:marLeft w:val="0"/>
          <w:marRight w:val="0"/>
          <w:marTop w:val="0"/>
          <w:marBottom w:val="0"/>
          <w:divBdr>
            <w:top w:val="none" w:sz="0" w:space="0" w:color="auto"/>
            <w:left w:val="none" w:sz="0" w:space="0" w:color="auto"/>
            <w:bottom w:val="none" w:sz="0" w:space="0" w:color="auto"/>
            <w:right w:val="none" w:sz="0" w:space="0" w:color="auto"/>
          </w:divBdr>
          <w:divsChild>
            <w:div w:id="693455645">
              <w:marLeft w:val="-75"/>
              <w:marRight w:val="0"/>
              <w:marTop w:val="30"/>
              <w:marBottom w:val="30"/>
              <w:divBdr>
                <w:top w:val="none" w:sz="0" w:space="0" w:color="auto"/>
                <w:left w:val="none" w:sz="0" w:space="0" w:color="auto"/>
                <w:bottom w:val="none" w:sz="0" w:space="0" w:color="auto"/>
                <w:right w:val="none" w:sz="0" w:space="0" w:color="auto"/>
              </w:divBdr>
              <w:divsChild>
                <w:div w:id="156653195">
                  <w:marLeft w:val="0"/>
                  <w:marRight w:val="0"/>
                  <w:marTop w:val="0"/>
                  <w:marBottom w:val="0"/>
                  <w:divBdr>
                    <w:top w:val="none" w:sz="0" w:space="0" w:color="auto"/>
                    <w:left w:val="none" w:sz="0" w:space="0" w:color="auto"/>
                    <w:bottom w:val="none" w:sz="0" w:space="0" w:color="auto"/>
                    <w:right w:val="none" w:sz="0" w:space="0" w:color="auto"/>
                  </w:divBdr>
                  <w:divsChild>
                    <w:div w:id="1261645170">
                      <w:marLeft w:val="0"/>
                      <w:marRight w:val="0"/>
                      <w:marTop w:val="0"/>
                      <w:marBottom w:val="0"/>
                      <w:divBdr>
                        <w:top w:val="none" w:sz="0" w:space="0" w:color="auto"/>
                        <w:left w:val="none" w:sz="0" w:space="0" w:color="auto"/>
                        <w:bottom w:val="none" w:sz="0" w:space="0" w:color="auto"/>
                        <w:right w:val="none" w:sz="0" w:space="0" w:color="auto"/>
                      </w:divBdr>
                    </w:div>
                  </w:divsChild>
                </w:div>
                <w:div w:id="193419431">
                  <w:marLeft w:val="0"/>
                  <w:marRight w:val="0"/>
                  <w:marTop w:val="0"/>
                  <w:marBottom w:val="0"/>
                  <w:divBdr>
                    <w:top w:val="none" w:sz="0" w:space="0" w:color="auto"/>
                    <w:left w:val="none" w:sz="0" w:space="0" w:color="auto"/>
                    <w:bottom w:val="none" w:sz="0" w:space="0" w:color="auto"/>
                    <w:right w:val="none" w:sz="0" w:space="0" w:color="auto"/>
                  </w:divBdr>
                  <w:divsChild>
                    <w:div w:id="2072075861">
                      <w:marLeft w:val="0"/>
                      <w:marRight w:val="0"/>
                      <w:marTop w:val="0"/>
                      <w:marBottom w:val="0"/>
                      <w:divBdr>
                        <w:top w:val="none" w:sz="0" w:space="0" w:color="auto"/>
                        <w:left w:val="none" w:sz="0" w:space="0" w:color="auto"/>
                        <w:bottom w:val="none" w:sz="0" w:space="0" w:color="auto"/>
                        <w:right w:val="none" w:sz="0" w:space="0" w:color="auto"/>
                      </w:divBdr>
                    </w:div>
                  </w:divsChild>
                </w:div>
                <w:div w:id="227037877">
                  <w:marLeft w:val="0"/>
                  <w:marRight w:val="0"/>
                  <w:marTop w:val="0"/>
                  <w:marBottom w:val="0"/>
                  <w:divBdr>
                    <w:top w:val="none" w:sz="0" w:space="0" w:color="auto"/>
                    <w:left w:val="none" w:sz="0" w:space="0" w:color="auto"/>
                    <w:bottom w:val="none" w:sz="0" w:space="0" w:color="auto"/>
                    <w:right w:val="none" w:sz="0" w:space="0" w:color="auto"/>
                  </w:divBdr>
                  <w:divsChild>
                    <w:div w:id="1594507392">
                      <w:marLeft w:val="0"/>
                      <w:marRight w:val="0"/>
                      <w:marTop w:val="0"/>
                      <w:marBottom w:val="0"/>
                      <w:divBdr>
                        <w:top w:val="none" w:sz="0" w:space="0" w:color="auto"/>
                        <w:left w:val="none" w:sz="0" w:space="0" w:color="auto"/>
                        <w:bottom w:val="none" w:sz="0" w:space="0" w:color="auto"/>
                        <w:right w:val="none" w:sz="0" w:space="0" w:color="auto"/>
                      </w:divBdr>
                    </w:div>
                  </w:divsChild>
                </w:div>
                <w:div w:id="272592217">
                  <w:marLeft w:val="0"/>
                  <w:marRight w:val="0"/>
                  <w:marTop w:val="0"/>
                  <w:marBottom w:val="0"/>
                  <w:divBdr>
                    <w:top w:val="none" w:sz="0" w:space="0" w:color="auto"/>
                    <w:left w:val="none" w:sz="0" w:space="0" w:color="auto"/>
                    <w:bottom w:val="none" w:sz="0" w:space="0" w:color="auto"/>
                    <w:right w:val="none" w:sz="0" w:space="0" w:color="auto"/>
                  </w:divBdr>
                  <w:divsChild>
                    <w:div w:id="911424113">
                      <w:marLeft w:val="0"/>
                      <w:marRight w:val="0"/>
                      <w:marTop w:val="0"/>
                      <w:marBottom w:val="0"/>
                      <w:divBdr>
                        <w:top w:val="none" w:sz="0" w:space="0" w:color="auto"/>
                        <w:left w:val="none" w:sz="0" w:space="0" w:color="auto"/>
                        <w:bottom w:val="none" w:sz="0" w:space="0" w:color="auto"/>
                        <w:right w:val="none" w:sz="0" w:space="0" w:color="auto"/>
                      </w:divBdr>
                    </w:div>
                  </w:divsChild>
                </w:div>
                <w:div w:id="591009873">
                  <w:marLeft w:val="0"/>
                  <w:marRight w:val="0"/>
                  <w:marTop w:val="0"/>
                  <w:marBottom w:val="0"/>
                  <w:divBdr>
                    <w:top w:val="none" w:sz="0" w:space="0" w:color="auto"/>
                    <w:left w:val="none" w:sz="0" w:space="0" w:color="auto"/>
                    <w:bottom w:val="none" w:sz="0" w:space="0" w:color="auto"/>
                    <w:right w:val="none" w:sz="0" w:space="0" w:color="auto"/>
                  </w:divBdr>
                  <w:divsChild>
                    <w:div w:id="1465853125">
                      <w:marLeft w:val="0"/>
                      <w:marRight w:val="0"/>
                      <w:marTop w:val="0"/>
                      <w:marBottom w:val="0"/>
                      <w:divBdr>
                        <w:top w:val="none" w:sz="0" w:space="0" w:color="auto"/>
                        <w:left w:val="none" w:sz="0" w:space="0" w:color="auto"/>
                        <w:bottom w:val="none" w:sz="0" w:space="0" w:color="auto"/>
                        <w:right w:val="none" w:sz="0" w:space="0" w:color="auto"/>
                      </w:divBdr>
                    </w:div>
                  </w:divsChild>
                </w:div>
                <w:div w:id="620191949">
                  <w:marLeft w:val="0"/>
                  <w:marRight w:val="0"/>
                  <w:marTop w:val="0"/>
                  <w:marBottom w:val="0"/>
                  <w:divBdr>
                    <w:top w:val="none" w:sz="0" w:space="0" w:color="auto"/>
                    <w:left w:val="none" w:sz="0" w:space="0" w:color="auto"/>
                    <w:bottom w:val="none" w:sz="0" w:space="0" w:color="auto"/>
                    <w:right w:val="none" w:sz="0" w:space="0" w:color="auto"/>
                  </w:divBdr>
                  <w:divsChild>
                    <w:div w:id="278997219">
                      <w:marLeft w:val="0"/>
                      <w:marRight w:val="0"/>
                      <w:marTop w:val="0"/>
                      <w:marBottom w:val="0"/>
                      <w:divBdr>
                        <w:top w:val="none" w:sz="0" w:space="0" w:color="auto"/>
                        <w:left w:val="none" w:sz="0" w:space="0" w:color="auto"/>
                        <w:bottom w:val="none" w:sz="0" w:space="0" w:color="auto"/>
                        <w:right w:val="none" w:sz="0" w:space="0" w:color="auto"/>
                      </w:divBdr>
                    </w:div>
                  </w:divsChild>
                </w:div>
                <w:div w:id="1013260468">
                  <w:marLeft w:val="0"/>
                  <w:marRight w:val="0"/>
                  <w:marTop w:val="0"/>
                  <w:marBottom w:val="0"/>
                  <w:divBdr>
                    <w:top w:val="none" w:sz="0" w:space="0" w:color="auto"/>
                    <w:left w:val="none" w:sz="0" w:space="0" w:color="auto"/>
                    <w:bottom w:val="none" w:sz="0" w:space="0" w:color="auto"/>
                    <w:right w:val="none" w:sz="0" w:space="0" w:color="auto"/>
                  </w:divBdr>
                  <w:divsChild>
                    <w:div w:id="480080091">
                      <w:marLeft w:val="0"/>
                      <w:marRight w:val="0"/>
                      <w:marTop w:val="0"/>
                      <w:marBottom w:val="0"/>
                      <w:divBdr>
                        <w:top w:val="none" w:sz="0" w:space="0" w:color="auto"/>
                        <w:left w:val="none" w:sz="0" w:space="0" w:color="auto"/>
                        <w:bottom w:val="none" w:sz="0" w:space="0" w:color="auto"/>
                        <w:right w:val="none" w:sz="0" w:space="0" w:color="auto"/>
                      </w:divBdr>
                    </w:div>
                  </w:divsChild>
                </w:div>
                <w:div w:id="1361249379">
                  <w:marLeft w:val="0"/>
                  <w:marRight w:val="0"/>
                  <w:marTop w:val="0"/>
                  <w:marBottom w:val="0"/>
                  <w:divBdr>
                    <w:top w:val="none" w:sz="0" w:space="0" w:color="auto"/>
                    <w:left w:val="none" w:sz="0" w:space="0" w:color="auto"/>
                    <w:bottom w:val="none" w:sz="0" w:space="0" w:color="auto"/>
                    <w:right w:val="none" w:sz="0" w:space="0" w:color="auto"/>
                  </w:divBdr>
                  <w:divsChild>
                    <w:div w:id="417481344">
                      <w:marLeft w:val="0"/>
                      <w:marRight w:val="0"/>
                      <w:marTop w:val="0"/>
                      <w:marBottom w:val="0"/>
                      <w:divBdr>
                        <w:top w:val="none" w:sz="0" w:space="0" w:color="auto"/>
                        <w:left w:val="none" w:sz="0" w:space="0" w:color="auto"/>
                        <w:bottom w:val="none" w:sz="0" w:space="0" w:color="auto"/>
                        <w:right w:val="none" w:sz="0" w:space="0" w:color="auto"/>
                      </w:divBdr>
                    </w:div>
                  </w:divsChild>
                </w:div>
                <w:div w:id="1370110402">
                  <w:marLeft w:val="0"/>
                  <w:marRight w:val="0"/>
                  <w:marTop w:val="0"/>
                  <w:marBottom w:val="0"/>
                  <w:divBdr>
                    <w:top w:val="none" w:sz="0" w:space="0" w:color="auto"/>
                    <w:left w:val="none" w:sz="0" w:space="0" w:color="auto"/>
                    <w:bottom w:val="none" w:sz="0" w:space="0" w:color="auto"/>
                    <w:right w:val="none" w:sz="0" w:space="0" w:color="auto"/>
                  </w:divBdr>
                  <w:divsChild>
                    <w:div w:id="895817938">
                      <w:marLeft w:val="0"/>
                      <w:marRight w:val="0"/>
                      <w:marTop w:val="0"/>
                      <w:marBottom w:val="0"/>
                      <w:divBdr>
                        <w:top w:val="none" w:sz="0" w:space="0" w:color="auto"/>
                        <w:left w:val="none" w:sz="0" w:space="0" w:color="auto"/>
                        <w:bottom w:val="none" w:sz="0" w:space="0" w:color="auto"/>
                        <w:right w:val="none" w:sz="0" w:space="0" w:color="auto"/>
                      </w:divBdr>
                    </w:div>
                  </w:divsChild>
                </w:div>
                <w:div w:id="1941255207">
                  <w:marLeft w:val="0"/>
                  <w:marRight w:val="0"/>
                  <w:marTop w:val="0"/>
                  <w:marBottom w:val="0"/>
                  <w:divBdr>
                    <w:top w:val="none" w:sz="0" w:space="0" w:color="auto"/>
                    <w:left w:val="none" w:sz="0" w:space="0" w:color="auto"/>
                    <w:bottom w:val="none" w:sz="0" w:space="0" w:color="auto"/>
                    <w:right w:val="none" w:sz="0" w:space="0" w:color="auto"/>
                  </w:divBdr>
                  <w:divsChild>
                    <w:div w:id="11823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484895">
          <w:marLeft w:val="0"/>
          <w:marRight w:val="0"/>
          <w:marTop w:val="0"/>
          <w:marBottom w:val="0"/>
          <w:divBdr>
            <w:top w:val="none" w:sz="0" w:space="0" w:color="auto"/>
            <w:left w:val="none" w:sz="0" w:space="0" w:color="auto"/>
            <w:bottom w:val="none" w:sz="0" w:space="0" w:color="auto"/>
            <w:right w:val="none" w:sz="0" w:space="0" w:color="auto"/>
          </w:divBdr>
        </w:div>
        <w:div w:id="1680113135">
          <w:marLeft w:val="0"/>
          <w:marRight w:val="0"/>
          <w:marTop w:val="0"/>
          <w:marBottom w:val="0"/>
          <w:divBdr>
            <w:top w:val="none" w:sz="0" w:space="0" w:color="auto"/>
            <w:left w:val="none" w:sz="0" w:space="0" w:color="auto"/>
            <w:bottom w:val="none" w:sz="0" w:space="0" w:color="auto"/>
            <w:right w:val="none" w:sz="0" w:space="0" w:color="auto"/>
          </w:divBdr>
        </w:div>
        <w:div w:id="2020041732">
          <w:marLeft w:val="0"/>
          <w:marRight w:val="0"/>
          <w:marTop w:val="0"/>
          <w:marBottom w:val="0"/>
          <w:divBdr>
            <w:top w:val="none" w:sz="0" w:space="0" w:color="auto"/>
            <w:left w:val="none" w:sz="0" w:space="0" w:color="auto"/>
            <w:bottom w:val="none" w:sz="0" w:space="0" w:color="auto"/>
            <w:right w:val="none" w:sz="0" w:space="0" w:color="auto"/>
          </w:divBdr>
          <w:divsChild>
            <w:div w:id="211424671">
              <w:marLeft w:val="-75"/>
              <w:marRight w:val="0"/>
              <w:marTop w:val="30"/>
              <w:marBottom w:val="30"/>
              <w:divBdr>
                <w:top w:val="none" w:sz="0" w:space="0" w:color="auto"/>
                <w:left w:val="none" w:sz="0" w:space="0" w:color="auto"/>
                <w:bottom w:val="none" w:sz="0" w:space="0" w:color="auto"/>
                <w:right w:val="none" w:sz="0" w:space="0" w:color="auto"/>
              </w:divBdr>
              <w:divsChild>
                <w:div w:id="98767331">
                  <w:marLeft w:val="0"/>
                  <w:marRight w:val="0"/>
                  <w:marTop w:val="0"/>
                  <w:marBottom w:val="0"/>
                  <w:divBdr>
                    <w:top w:val="none" w:sz="0" w:space="0" w:color="auto"/>
                    <w:left w:val="none" w:sz="0" w:space="0" w:color="auto"/>
                    <w:bottom w:val="none" w:sz="0" w:space="0" w:color="auto"/>
                    <w:right w:val="none" w:sz="0" w:space="0" w:color="auto"/>
                  </w:divBdr>
                  <w:divsChild>
                    <w:div w:id="2057200527">
                      <w:marLeft w:val="0"/>
                      <w:marRight w:val="0"/>
                      <w:marTop w:val="0"/>
                      <w:marBottom w:val="0"/>
                      <w:divBdr>
                        <w:top w:val="none" w:sz="0" w:space="0" w:color="auto"/>
                        <w:left w:val="none" w:sz="0" w:space="0" w:color="auto"/>
                        <w:bottom w:val="none" w:sz="0" w:space="0" w:color="auto"/>
                        <w:right w:val="none" w:sz="0" w:space="0" w:color="auto"/>
                      </w:divBdr>
                    </w:div>
                  </w:divsChild>
                </w:div>
                <w:div w:id="201745780">
                  <w:marLeft w:val="0"/>
                  <w:marRight w:val="0"/>
                  <w:marTop w:val="0"/>
                  <w:marBottom w:val="0"/>
                  <w:divBdr>
                    <w:top w:val="none" w:sz="0" w:space="0" w:color="auto"/>
                    <w:left w:val="none" w:sz="0" w:space="0" w:color="auto"/>
                    <w:bottom w:val="none" w:sz="0" w:space="0" w:color="auto"/>
                    <w:right w:val="none" w:sz="0" w:space="0" w:color="auto"/>
                  </w:divBdr>
                  <w:divsChild>
                    <w:div w:id="1718817039">
                      <w:marLeft w:val="0"/>
                      <w:marRight w:val="0"/>
                      <w:marTop w:val="0"/>
                      <w:marBottom w:val="0"/>
                      <w:divBdr>
                        <w:top w:val="none" w:sz="0" w:space="0" w:color="auto"/>
                        <w:left w:val="none" w:sz="0" w:space="0" w:color="auto"/>
                        <w:bottom w:val="none" w:sz="0" w:space="0" w:color="auto"/>
                        <w:right w:val="none" w:sz="0" w:space="0" w:color="auto"/>
                      </w:divBdr>
                    </w:div>
                  </w:divsChild>
                </w:div>
                <w:div w:id="733283833">
                  <w:marLeft w:val="0"/>
                  <w:marRight w:val="0"/>
                  <w:marTop w:val="0"/>
                  <w:marBottom w:val="0"/>
                  <w:divBdr>
                    <w:top w:val="none" w:sz="0" w:space="0" w:color="auto"/>
                    <w:left w:val="none" w:sz="0" w:space="0" w:color="auto"/>
                    <w:bottom w:val="none" w:sz="0" w:space="0" w:color="auto"/>
                    <w:right w:val="none" w:sz="0" w:space="0" w:color="auto"/>
                  </w:divBdr>
                  <w:divsChild>
                    <w:div w:id="1890264001">
                      <w:marLeft w:val="0"/>
                      <w:marRight w:val="0"/>
                      <w:marTop w:val="0"/>
                      <w:marBottom w:val="0"/>
                      <w:divBdr>
                        <w:top w:val="none" w:sz="0" w:space="0" w:color="auto"/>
                        <w:left w:val="none" w:sz="0" w:space="0" w:color="auto"/>
                        <w:bottom w:val="none" w:sz="0" w:space="0" w:color="auto"/>
                        <w:right w:val="none" w:sz="0" w:space="0" w:color="auto"/>
                      </w:divBdr>
                    </w:div>
                  </w:divsChild>
                </w:div>
                <w:div w:id="886836750">
                  <w:marLeft w:val="0"/>
                  <w:marRight w:val="0"/>
                  <w:marTop w:val="0"/>
                  <w:marBottom w:val="0"/>
                  <w:divBdr>
                    <w:top w:val="none" w:sz="0" w:space="0" w:color="auto"/>
                    <w:left w:val="none" w:sz="0" w:space="0" w:color="auto"/>
                    <w:bottom w:val="none" w:sz="0" w:space="0" w:color="auto"/>
                    <w:right w:val="none" w:sz="0" w:space="0" w:color="auto"/>
                  </w:divBdr>
                  <w:divsChild>
                    <w:div w:id="570769981">
                      <w:marLeft w:val="0"/>
                      <w:marRight w:val="0"/>
                      <w:marTop w:val="0"/>
                      <w:marBottom w:val="0"/>
                      <w:divBdr>
                        <w:top w:val="none" w:sz="0" w:space="0" w:color="auto"/>
                        <w:left w:val="none" w:sz="0" w:space="0" w:color="auto"/>
                        <w:bottom w:val="none" w:sz="0" w:space="0" w:color="auto"/>
                        <w:right w:val="none" w:sz="0" w:space="0" w:color="auto"/>
                      </w:divBdr>
                    </w:div>
                  </w:divsChild>
                </w:div>
                <w:div w:id="987244560">
                  <w:marLeft w:val="0"/>
                  <w:marRight w:val="0"/>
                  <w:marTop w:val="0"/>
                  <w:marBottom w:val="0"/>
                  <w:divBdr>
                    <w:top w:val="none" w:sz="0" w:space="0" w:color="auto"/>
                    <w:left w:val="none" w:sz="0" w:space="0" w:color="auto"/>
                    <w:bottom w:val="none" w:sz="0" w:space="0" w:color="auto"/>
                    <w:right w:val="none" w:sz="0" w:space="0" w:color="auto"/>
                  </w:divBdr>
                  <w:divsChild>
                    <w:div w:id="1125542931">
                      <w:marLeft w:val="0"/>
                      <w:marRight w:val="0"/>
                      <w:marTop w:val="0"/>
                      <w:marBottom w:val="0"/>
                      <w:divBdr>
                        <w:top w:val="none" w:sz="0" w:space="0" w:color="auto"/>
                        <w:left w:val="none" w:sz="0" w:space="0" w:color="auto"/>
                        <w:bottom w:val="none" w:sz="0" w:space="0" w:color="auto"/>
                        <w:right w:val="none" w:sz="0" w:space="0" w:color="auto"/>
                      </w:divBdr>
                    </w:div>
                  </w:divsChild>
                </w:div>
                <w:div w:id="996500436">
                  <w:marLeft w:val="0"/>
                  <w:marRight w:val="0"/>
                  <w:marTop w:val="0"/>
                  <w:marBottom w:val="0"/>
                  <w:divBdr>
                    <w:top w:val="none" w:sz="0" w:space="0" w:color="auto"/>
                    <w:left w:val="none" w:sz="0" w:space="0" w:color="auto"/>
                    <w:bottom w:val="none" w:sz="0" w:space="0" w:color="auto"/>
                    <w:right w:val="none" w:sz="0" w:space="0" w:color="auto"/>
                  </w:divBdr>
                  <w:divsChild>
                    <w:div w:id="778337047">
                      <w:marLeft w:val="0"/>
                      <w:marRight w:val="0"/>
                      <w:marTop w:val="0"/>
                      <w:marBottom w:val="0"/>
                      <w:divBdr>
                        <w:top w:val="none" w:sz="0" w:space="0" w:color="auto"/>
                        <w:left w:val="none" w:sz="0" w:space="0" w:color="auto"/>
                        <w:bottom w:val="none" w:sz="0" w:space="0" w:color="auto"/>
                        <w:right w:val="none" w:sz="0" w:space="0" w:color="auto"/>
                      </w:divBdr>
                    </w:div>
                  </w:divsChild>
                </w:div>
                <w:div w:id="1428960336">
                  <w:marLeft w:val="0"/>
                  <w:marRight w:val="0"/>
                  <w:marTop w:val="0"/>
                  <w:marBottom w:val="0"/>
                  <w:divBdr>
                    <w:top w:val="none" w:sz="0" w:space="0" w:color="auto"/>
                    <w:left w:val="none" w:sz="0" w:space="0" w:color="auto"/>
                    <w:bottom w:val="none" w:sz="0" w:space="0" w:color="auto"/>
                    <w:right w:val="none" w:sz="0" w:space="0" w:color="auto"/>
                  </w:divBdr>
                  <w:divsChild>
                    <w:div w:id="502596273">
                      <w:marLeft w:val="0"/>
                      <w:marRight w:val="0"/>
                      <w:marTop w:val="0"/>
                      <w:marBottom w:val="0"/>
                      <w:divBdr>
                        <w:top w:val="none" w:sz="0" w:space="0" w:color="auto"/>
                        <w:left w:val="none" w:sz="0" w:space="0" w:color="auto"/>
                        <w:bottom w:val="none" w:sz="0" w:space="0" w:color="auto"/>
                        <w:right w:val="none" w:sz="0" w:space="0" w:color="auto"/>
                      </w:divBdr>
                    </w:div>
                  </w:divsChild>
                </w:div>
                <w:div w:id="1441026066">
                  <w:marLeft w:val="0"/>
                  <w:marRight w:val="0"/>
                  <w:marTop w:val="0"/>
                  <w:marBottom w:val="0"/>
                  <w:divBdr>
                    <w:top w:val="none" w:sz="0" w:space="0" w:color="auto"/>
                    <w:left w:val="none" w:sz="0" w:space="0" w:color="auto"/>
                    <w:bottom w:val="none" w:sz="0" w:space="0" w:color="auto"/>
                    <w:right w:val="none" w:sz="0" w:space="0" w:color="auto"/>
                  </w:divBdr>
                  <w:divsChild>
                    <w:div w:id="814680961">
                      <w:marLeft w:val="0"/>
                      <w:marRight w:val="0"/>
                      <w:marTop w:val="0"/>
                      <w:marBottom w:val="0"/>
                      <w:divBdr>
                        <w:top w:val="none" w:sz="0" w:space="0" w:color="auto"/>
                        <w:left w:val="none" w:sz="0" w:space="0" w:color="auto"/>
                        <w:bottom w:val="none" w:sz="0" w:space="0" w:color="auto"/>
                        <w:right w:val="none" w:sz="0" w:space="0" w:color="auto"/>
                      </w:divBdr>
                    </w:div>
                  </w:divsChild>
                </w:div>
                <w:div w:id="1464736872">
                  <w:marLeft w:val="0"/>
                  <w:marRight w:val="0"/>
                  <w:marTop w:val="0"/>
                  <w:marBottom w:val="0"/>
                  <w:divBdr>
                    <w:top w:val="none" w:sz="0" w:space="0" w:color="auto"/>
                    <w:left w:val="none" w:sz="0" w:space="0" w:color="auto"/>
                    <w:bottom w:val="none" w:sz="0" w:space="0" w:color="auto"/>
                    <w:right w:val="none" w:sz="0" w:space="0" w:color="auto"/>
                  </w:divBdr>
                  <w:divsChild>
                    <w:div w:id="1042243646">
                      <w:marLeft w:val="0"/>
                      <w:marRight w:val="0"/>
                      <w:marTop w:val="0"/>
                      <w:marBottom w:val="0"/>
                      <w:divBdr>
                        <w:top w:val="none" w:sz="0" w:space="0" w:color="auto"/>
                        <w:left w:val="none" w:sz="0" w:space="0" w:color="auto"/>
                        <w:bottom w:val="none" w:sz="0" w:space="0" w:color="auto"/>
                        <w:right w:val="none" w:sz="0" w:space="0" w:color="auto"/>
                      </w:divBdr>
                    </w:div>
                  </w:divsChild>
                </w:div>
                <w:div w:id="1472207031">
                  <w:marLeft w:val="0"/>
                  <w:marRight w:val="0"/>
                  <w:marTop w:val="0"/>
                  <w:marBottom w:val="0"/>
                  <w:divBdr>
                    <w:top w:val="none" w:sz="0" w:space="0" w:color="auto"/>
                    <w:left w:val="none" w:sz="0" w:space="0" w:color="auto"/>
                    <w:bottom w:val="none" w:sz="0" w:space="0" w:color="auto"/>
                    <w:right w:val="none" w:sz="0" w:space="0" w:color="auto"/>
                  </w:divBdr>
                  <w:divsChild>
                    <w:div w:id="1560897826">
                      <w:marLeft w:val="0"/>
                      <w:marRight w:val="0"/>
                      <w:marTop w:val="0"/>
                      <w:marBottom w:val="0"/>
                      <w:divBdr>
                        <w:top w:val="none" w:sz="0" w:space="0" w:color="auto"/>
                        <w:left w:val="none" w:sz="0" w:space="0" w:color="auto"/>
                        <w:bottom w:val="none" w:sz="0" w:space="0" w:color="auto"/>
                        <w:right w:val="none" w:sz="0" w:space="0" w:color="auto"/>
                      </w:divBdr>
                    </w:div>
                  </w:divsChild>
                </w:div>
                <w:div w:id="1498499354">
                  <w:marLeft w:val="0"/>
                  <w:marRight w:val="0"/>
                  <w:marTop w:val="0"/>
                  <w:marBottom w:val="0"/>
                  <w:divBdr>
                    <w:top w:val="none" w:sz="0" w:space="0" w:color="auto"/>
                    <w:left w:val="none" w:sz="0" w:space="0" w:color="auto"/>
                    <w:bottom w:val="none" w:sz="0" w:space="0" w:color="auto"/>
                    <w:right w:val="none" w:sz="0" w:space="0" w:color="auto"/>
                  </w:divBdr>
                  <w:divsChild>
                    <w:div w:id="1146317927">
                      <w:marLeft w:val="0"/>
                      <w:marRight w:val="0"/>
                      <w:marTop w:val="0"/>
                      <w:marBottom w:val="0"/>
                      <w:divBdr>
                        <w:top w:val="none" w:sz="0" w:space="0" w:color="auto"/>
                        <w:left w:val="none" w:sz="0" w:space="0" w:color="auto"/>
                        <w:bottom w:val="none" w:sz="0" w:space="0" w:color="auto"/>
                        <w:right w:val="none" w:sz="0" w:space="0" w:color="auto"/>
                      </w:divBdr>
                    </w:div>
                  </w:divsChild>
                </w:div>
                <w:div w:id="1616329020">
                  <w:marLeft w:val="0"/>
                  <w:marRight w:val="0"/>
                  <w:marTop w:val="0"/>
                  <w:marBottom w:val="0"/>
                  <w:divBdr>
                    <w:top w:val="none" w:sz="0" w:space="0" w:color="auto"/>
                    <w:left w:val="none" w:sz="0" w:space="0" w:color="auto"/>
                    <w:bottom w:val="none" w:sz="0" w:space="0" w:color="auto"/>
                    <w:right w:val="none" w:sz="0" w:space="0" w:color="auto"/>
                  </w:divBdr>
                  <w:divsChild>
                    <w:div w:id="805046639">
                      <w:marLeft w:val="0"/>
                      <w:marRight w:val="0"/>
                      <w:marTop w:val="0"/>
                      <w:marBottom w:val="0"/>
                      <w:divBdr>
                        <w:top w:val="none" w:sz="0" w:space="0" w:color="auto"/>
                        <w:left w:val="none" w:sz="0" w:space="0" w:color="auto"/>
                        <w:bottom w:val="none" w:sz="0" w:space="0" w:color="auto"/>
                        <w:right w:val="none" w:sz="0" w:space="0" w:color="auto"/>
                      </w:divBdr>
                    </w:div>
                  </w:divsChild>
                </w:div>
                <w:div w:id="1657756512">
                  <w:marLeft w:val="0"/>
                  <w:marRight w:val="0"/>
                  <w:marTop w:val="0"/>
                  <w:marBottom w:val="0"/>
                  <w:divBdr>
                    <w:top w:val="none" w:sz="0" w:space="0" w:color="auto"/>
                    <w:left w:val="none" w:sz="0" w:space="0" w:color="auto"/>
                    <w:bottom w:val="none" w:sz="0" w:space="0" w:color="auto"/>
                    <w:right w:val="none" w:sz="0" w:space="0" w:color="auto"/>
                  </w:divBdr>
                  <w:divsChild>
                    <w:div w:id="1195269729">
                      <w:marLeft w:val="0"/>
                      <w:marRight w:val="0"/>
                      <w:marTop w:val="0"/>
                      <w:marBottom w:val="0"/>
                      <w:divBdr>
                        <w:top w:val="none" w:sz="0" w:space="0" w:color="auto"/>
                        <w:left w:val="none" w:sz="0" w:space="0" w:color="auto"/>
                        <w:bottom w:val="none" w:sz="0" w:space="0" w:color="auto"/>
                        <w:right w:val="none" w:sz="0" w:space="0" w:color="auto"/>
                      </w:divBdr>
                    </w:div>
                  </w:divsChild>
                </w:div>
                <w:div w:id="1697077045">
                  <w:marLeft w:val="0"/>
                  <w:marRight w:val="0"/>
                  <w:marTop w:val="0"/>
                  <w:marBottom w:val="0"/>
                  <w:divBdr>
                    <w:top w:val="none" w:sz="0" w:space="0" w:color="auto"/>
                    <w:left w:val="none" w:sz="0" w:space="0" w:color="auto"/>
                    <w:bottom w:val="none" w:sz="0" w:space="0" w:color="auto"/>
                    <w:right w:val="none" w:sz="0" w:space="0" w:color="auto"/>
                  </w:divBdr>
                  <w:divsChild>
                    <w:div w:id="1084297797">
                      <w:marLeft w:val="0"/>
                      <w:marRight w:val="0"/>
                      <w:marTop w:val="0"/>
                      <w:marBottom w:val="0"/>
                      <w:divBdr>
                        <w:top w:val="none" w:sz="0" w:space="0" w:color="auto"/>
                        <w:left w:val="none" w:sz="0" w:space="0" w:color="auto"/>
                        <w:bottom w:val="none" w:sz="0" w:space="0" w:color="auto"/>
                        <w:right w:val="none" w:sz="0" w:space="0" w:color="auto"/>
                      </w:divBdr>
                    </w:div>
                  </w:divsChild>
                </w:div>
                <w:div w:id="1863782873">
                  <w:marLeft w:val="0"/>
                  <w:marRight w:val="0"/>
                  <w:marTop w:val="0"/>
                  <w:marBottom w:val="0"/>
                  <w:divBdr>
                    <w:top w:val="none" w:sz="0" w:space="0" w:color="auto"/>
                    <w:left w:val="none" w:sz="0" w:space="0" w:color="auto"/>
                    <w:bottom w:val="none" w:sz="0" w:space="0" w:color="auto"/>
                    <w:right w:val="none" w:sz="0" w:space="0" w:color="auto"/>
                  </w:divBdr>
                  <w:divsChild>
                    <w:div w:id="428819514">
                      <w:marLeft w:val="0"/>
                      <w:marRight w:val="0"/>
                      <w:marTop w:val="0"/>
                      <w:marBottom w:val="0"/>
                      <w:divBdr>
                        <w:top w:val="none" w:sz="0" w:space="0" w:color="auto"/>
                        <w:left w:val="none" w:sz="0" w:space="0" w:color="auto"/>
                        <w:bottom w:val="none" w:sz="0" w:space="0" w:color="auto"/>
                        <w:right w:val="none" w:sz="0" w:space="0" w:color="auto"/>
                      </w:divBdr>
                    </w:div>
                  </w:divsChild>
                </w:div>
                <w:div w:id="2034766496">
                  <w:marLeft w:val="0"/>
                  <w:marRight w:val="0"/>
                  <w:marTop w:val="0"/>
                  <w:marBottom w:val="0"/>
                  <w:divBdr>
                    <w:top w:val="none" w:sz="0" w:space="0" w:color="auto"/>
                    <w:left w:val="none" w:sz="0" w:space="0" w:color="auto"/>
                    <w:bottom w:val="none" w:sz="0" w:space="0" w:color="auto"/>
                    <w:right w:val="none" w:sz="0" w:space="0" w:color="auto"/>
                  </w:divBdr>
                  <w:divsChild>
                    <w:div w:id="8655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967165">
      <w:bodyDiv w:val="1"/>
      <w:marLeft w:val="0"/>
      <w:marRight w:val="0"/>
      <w:marTop w:val="0"/>
      <w:marBottom w:val="0"/>
      <w:divBdr>
        <w:top w:val="none" w:sz="0" w:space="0" w:color="auto"/>
        <w:left w:val="none" w:sz="0" w:space="0" w:color="auto"/>
        <w:bottom w:val="none" w:sz="0" w:space="0" w:color="auto"/>
        <w:right w:val="none" w:sz="0" w:space="0" w:color="auto"/>
      </w:divBdr>
    </w:div>
    <w:div w:id="396324460">
      <w:bodyDiv w:val="1"/>
      <w:marLeft w:val="0"/>
      <w:marRight w:val="0"/>
      <w:marTop w:val="0"/>
      <w:marBottom w:val="0"/>
      <w:divBdr>
        <w:top w:val="none" w:sz="0" w:space="0" w:color="auto"/>
        <w:left w:val="none" w:sz="0" w:space="0" w:color="auto"/>
        <w:bottom w:val="none" w:sz="0" w:space="0" w:color="auto"/>
        <w:right w:val="none" w:sz="0" w:space="0" w:color="auto"/>
      </w:divBdr>
    </w:div>
    <w:div w:id="433407799">
      <w:bodyDiv w:val="1"/>
      <w:marLeft w:val="0"/>
      <w:marRight w:val="0"/>
      <w:marTop w:val="0"/>
      <w:marBottom w:val="0"/>
      <w:divBdr>
        <w:top w:val="none" w:sz="0" w:space="0" w:color="auto"/>
        <w:left w:val="none" w:sz="0" w:space="0" w:color="auto"/>
        <w:bottom w:val="none" w:sz="0" w:space="0" w:color="auto"/>
        <w:right w:val="none" w:sz="0" w:space="0" w:color="auto"/>
      </w:divBdr>
    </w:div>
    <w:div w:id="435293304">
      <w:bodyDiv w:val="1"/>
      <w:marLeft w:val="0"/>
      <w:marRight w:val="0"/>
      <w:marTop w:val="0"/>
      <w:marBottom w:val="0"/>
      <w:divBdr>
        <w:top w:val="none" w:sz="0" w:space="0" w:color="auto"/>
        <w:left w:val="none" w:sz="0" w:space="0" w:color="auto"/>
        <w:bottom w:val="none" w:sz="0" w:space="0" w:color="auto"/>
        <w:right w:val="none" w:sz="0" w:space="0" w:color="auto"/>
      </w:divBdr>
    </w:div>
    <w:div w:id="443696723">
      <w:bodyDiv w:val="1"/>
      <w:marLeft w:val="0"/>
      <w:marRight w:val="0"/>
      <w:marTop w:val="0"/>
      <w:marBottom w:val="0"/>
      <w:divBdr>
        <w:top w:val="none" w:sz="0" w:space="0" w:color="auto"/>
        <w:left w:val="none" w:sz="0" w:space="0" w:color="auto"/>
        <w:bottom w:val="none" w:sz="0" w:space="0" w:color="auto"/>
        <w:right w:val="none" w:sz="0" w:space="0" w:color="auto"/>
      </w:divBdr>
    </w:div>
    <w:div w:id="446393557">
      <w:bodyDiv w:val="1"/>
      <w:marLeft w:val="0"/>
      <w:marRight w:val="0"/>
      <w:marTop w:val="0"/>
      <w:marBottom w:val="0"/>
      <w:divBdr>
        <w:top w:val="none" w:sz="0" w:space="0" w:color="auto"/>
        <w:left w:val="none" w:sz="0" w:space="0" w:color="auto"/>
        <w:bottom w:val="none" w:sz="0" w:space="0" w:color="auto"/>
        <w:right w:val="none" w:sz="0" w:space="0" w:color="auto"/>
      </w:divBdr>
    </w:div>
    <w:div w:id="453408034">
      <w:bodyDiv w:val="1"/>
      <w:marLeft w:val="0"/>
      <w:marRight w:val="0"/>
      <w:marTop w:val="0"/>
      <w:marBottom w:val="0"/>
      <w:divBdr>
        <w:top w:val="none" w:sz="0" w:space="0" w:color="auto"/>
        <w:left w:val="none" w:sz="0" w:space="0" w:color="auto"/>
        <w:bottom w:val="none" w:sz="0" w:space="0" w:color="auto"/>
        <w:right w:val="none" w:sz="0" w:space="0" w:color="auto"/>
      </w:divBdr>
    </w:div>
    <w:div w:id="470758506">
      <w:bodyDiv w:val="1"/>
      <w:marLeft w:val="0"/>
      <w:marRight w:val="0"/>
      <w:marTop w:val="0"/>
      <w:marBottom w:val="0"/>
      <w:divBdr>
        <w:top w:val="none" w:sz="0" w:space="0" w:color="auto"/>
        <w:left w:val="none" w:sz="0" w:space="0" w:color="auto"/>
        <w:bottom w:val="none" w:sz="0" w:space="0" w:color="auto"/>
        <w:right w:val="none" w:sz="0" w:space="0" w:color="auto"/>
      </w:divBdr>
    </w:div>
    <w:div w:id="476384147">
      <w:bodyDiv w:val="1"/>
      <w:marLeft w:val="0"/>
      <w:marRight w:val="0"/>
      <w:marTop w:val="0"/>
      <w:marBottom w:val="0"/>
      <w:divBdr>
        <w:top w:val="none" w:sz="0" w:space="0" w:color="auto"/>
        <w:left w:val="none" w:sz="0" w:space="0" w:color="auto"/>
        <w:bottom w:val="none" w:sz="0" w:space="0" w:color="auto"/>
        <w:right w:val="none" w:sz="0" w:space="0" w:color="auto"/>
      </w:divBdr>
      <w:divsChild>
        <w:div w:id="448012639">
          <w:marLeft w:val="0"/>
          <w:marRight w:val="0"/>
          <w:marTop w:val="0"/>
          <w:marBottom w:val="0"/>
          <w:divBdr>
            <w:top w:val="none" w:sz="0" w:space="0" w:color="auto"/>
            <w:left w:val="none" w:sz="0" w:space="0" w:color="auto"/>
            <w:bottom w:val="none" w:sz="0" w:space="0" w:color="auto"/>
            <w:right w:val="none" w:sz="0" w:space="0" w:color="auto"/>
          </w:divBdr>
        </w:div>
        <w:div w:id="1051465213">
          <w:marLeft w:val="0"/>
          <w:marRight w:val="0"/>
          <w:marTop w:val="0"/>
          <w:marBottom w:val="0"/>
          <w:divBdr>
            <w:top w:val="none" w:sz="0" w:space="0" w:color="auto"/>
            <w:left w:val="none" w:sz="0" w:space="0" w:color="auto"/>
            <w:bottom w:val="none" w:sz="0" w:space="0" w:color="auto"/>
            <w:right w:val="none" w:sz="0" w:space="0" w:color="auto"/>
          </w:divBdr>
        </w:div>
      </w:divsChild>
    </w:div>
    <w:div w:id="477652697">
      <w:bodyDiv w:val="1"/>
      <w:marLeft w:val="0"/>
      <w:marRight w:val="0"/>
      <w:marTop w:val="0"/>
      <w:marBottom w:val="0"/>
      <w:divBdr>
        <w:top w:val="none" w:sz="0" w:space="0" w:color="auto"/>
        <w:left w:val="none" w:sz="0" w:space="0" w:color="auto"/>
        <w:bottom w:val="none" w:sz="0" w:space="0" w:color="auto"/>
        <w:right w:val="none" w:sz="0" w:space="0" w:color="auto"/>
      </w:divBdr>
      <w:divsChild>
        <w:div w:id="1552304013">
          <w:marLeft w:val="0"/>
          <w:marRight w:val="0"/>
          <w:marTop w:val="0"/>
          <w:marBottom w:val="0"/>
          <w:divBdr>
            <w:top w:val="none" w:sz="0" w:space="0" w:color="auto"/>
            <w:left w:val="none" w:sz="0" w:space="0" w:color="auto"/>
            <w:bottom w:val="none" w:sz="0" w:space="0" w:color="auto"/>
            <w:right w:val="none" w:sz="0" w:space="0" w:color="auto"/>
          </w:divBdr>
        </w:div>
        <w:div w:id="1985968082">
          <w:marLeft w:val="0"/>
          <w:marRight w:val="0"/>
          <w:marTop w:val="0"/>
          <w:marBottom w:val="0"/>
          <w:divBdr>
            <w:top w:val="none" w:sz="0" w:space="0" w:color="auto"/>
            <w:left w:val="none" w:sz="0" w:space="0" w:color="auto"/>
            <w:bottom w:val="none" w:sz="0" w:space="0" w:color="auto"/>
            <w:right w:val="none" w:sz="0" w:space="0" w:color="auto"/>
          </w:divBdr>
        </w:div>
      </w:divsChild>
    </w:div>
    <w:div w:id="482162347">
      <w:bodyDiv w:val="1"/>
      <w:marLeft w:val="0"/>
      <w:marRight w:val="0"/>
      <w:marTop w:val="0"/>
      <w:marBottom w:val="0"/>
      <w:divBdr>
        <w:top w:val="none" w:sz="0" w:space="0" w:color="auto"/>
        <w:left w:val="none" w:sz="0" w:space="0" w:color="auto"/>
        <w:bottom w:val="none" w:sz="0" w:space="0" w:color="auto"/>
        <w:right w:val="none" w:sz="0" w:space="0" w:color="auto"/>
      </w:divBdr>
    </w:div>
    <w:div w:id="495607232">
      <w:bodyDiv w:val="1"/>
      <w:marLeft w:val="0"/>
      <w:marRight w:val="0"/>
      <w:marTop w:val="0"/>
      <w:marBottom w:val="0"/>
      <w:divBdr>
        <w:top w:val="none" w:sz="0" w:space="0" w:color="auto"/>
        <w:left w:val="none" w:sz="0" w:space="0" w:color="auto"/>
        <w:bottom w:val="none" w:sz="0" w:space="0" w:color="auto"/>
        <w:right w:val="none" w:sz="0" w:space="0" w:color="auto"/>
      </w:divBdr>
    </w:div>
    <w:div w:id="500003050">
      <w:bodyDiv w:val="1"/>
      <w:marLeft w:val="0"/>
      <w:marRight w:val="0"/>
      <w:marTop w:val="0"/>
      <w:marBottom w:val="0"/>
      <w:divBdr>
        <w:top w:val="none" w:sz="0" w:space="0" w:color="auto"/>
        <w:left w:val="none" w:sz="0" w:space="0" w:color="auto"/>
        <w:bottom w:val="none" w:sz="0" w:space="0" w:color="auto"/>
        <w:right w:val="none" w:sz="0" w:space="0" w:color="auto"/>
      </w:divBdr>
    </w:div>
    <w:div w:id="500119026">
      <w:bodyDiv w:val="1"/>
      <w:marLeft w:val="0"/>
      <w:marRight w:val="0"/>
      <w:marTop w:val="0"/>
      <w:marBottom w:val="0"/>
      <w:divBdr>
        <w:top w:val="none" w:sz="0" w:space="0" w:color="auto"/>
        <w:left w:val="none" w:sz="0" w:space="0" w:color="auto"/>
        <w:bottom w:val="none" w:sz="0" w:space="0" w:color="auto"/>
        <w:right w:val="none" w:sz="0" w:space="0" w:color="auto"/>
      </w:divBdr>
    </w:div>
    <w:div w:id="503059873">
      <w:bodyDiv w:val="1"/>
      <w:marLeft w:val="0"/>
      <w:marRight w:val="0"/>
      <w:marTop w:val="0"/>
      <w:marBottom w:val="0"/>
      <w:divBdr>
        <w:top w:val="none" w:sz="0" w:space="0" w:color="auto"/>
        <w:left w:val="none" w:sz="0" w:space="0" w:color="auto"/>
        <w:bottom w:val="none" w:sz="0" w:space="0" w:color="auto"/>
        <w:right w:val="none" w:sz="0" w:space="0" w:color="auto"/>
      </w:divBdr>
      <w:divsChild>
        <w:div w:id="43334079">
          <w:marLeft w:val="0"/>
          <w:marRight w:val="0"/>
          <w:marTop w:val="0"/>
          <w:marBottom w:val="0"/>
          <w:divBdr>
            <w:top w:val="none" w:sz="0" w:space="0" w:color="auto"/>
            <w:left w:val="none" w:sz="0" w:space="0" w:color="auto"/>
            <w:bottom w:val="none" w:sz="0" w:space="0" w:color="auto"/>
            <w:right w:val="none" w:sz="0" w:space="0" w:color="auto"/>
          </w:divBdr>
        </w:div>
        <w:div w:id="277757310">
          <w:marLeft w:val="0"/>
          <w:marRight w:val="0"/>
          <w:marTop w:val="0"/>
          <w:marBottom w:val="0"/>
          <w:divBdr>
            <w:top w:val="none" w:sz="0" w:space="0" w:color="auto"/>
            <w:left w:val="none" w:sz="0" w:space="0" w:color="auto"/>
            <w:bottom w:val="none" w:sz="0" w:space="0" w:color="auto"/>
            <w:right w:val="none" w:sz="0" w:space="0" w:color="auto"/>
          </w:divBdr>
        </w:div>
        <w:div w:id="800150519">
          <w:marLeft w:val="0"/>
          <w:marRight w:val="0"/>
          <w:marTop w:val="0"/>
          <w:marBottom w:val="0"/>
          <w:divBdr>
            <w:top w:val="none" w:sz="0" w:space="0" w:color="auto"/>
            <w:left w:val="none" w:sz="0" w:space="0" w:color="auto"/>
            <w:bottom w:val="none" w:sz="0" w:space="0" w:color="auto"/>
            <w:right w:val="none" w:sz="0" w:space="0" w:color="auto"/>
          </w:divBdr>
        </w:div>
        <w:div w:id="1221750424">
          <w:marLeft w:val="0"/>
          <w:marRight w:val="0"/>
          <w:marTop w:val="0"/>
          <w:marBottom w:val="0"/>
          <w:divBdr>
            <w:top w:val="none" w:sz="0" w:space="0" w:color="auto"/>
            <w:left w:val="none" w:sz="0" w:space="0" w:color="auto"/>
            <w:bottom w:val="none" w:sz="0" w:space="0" w:color="auto"/>
            <w:right w:val="none" w:sz="0" w:space="0" w:color="auto"/>
          </w:divBdr>
        </w:div>
        <w:div w:id="1477064130">
          <w:marLeft w:val="0"/>
          <w:marRight w:val="0"/>
          <w:marTop w:val="0"/>
          <w:marBottom w:val="0"/>
          <w:divBdr>
            <w:top w:val="none" w:sz="0" w:space="0" w:color="auto"/>
            <w:left w:val="none" w:sz="0" w:space="0" w:color="auto"/>
            <w:bottom w:val="none" w:sz="0" w:space="0" w:color="auto"/>
            <w:right w:val="none" w:sz="0" w:space="0" w:color="auto"/>
          </w:divBdr>
        </w:div>
        <w:div w:id="1567766799">
          <w:marLeft w:val="0"/>
          <w:marRight w:val="0"/>
          <w:marTop w:val="0"/>
          <w:marBottom w:val="0"/>
          <w:divBdr>
            <w:top w:val="none" w:sz="0" w:space="0" w:color="auto"/>
            <w:left w:val="none" w:sz="0" w:space="0" w:color="auto"/>
            <w:bottom w:val="none" w:sz="0" w:space="0" w:color="auto"/>
            <w:right w:val="none" w:sz="0" w:space="0" w:color="auto"/>
          </w:divBdr>
        </w:div>
        <w:div w:id="1570385934">
          <w:marLeft w:val="0"/>
          <w:marRight w:val="0"/>
          <w:marTop w:val="0"/>
          <w:marBottom w:val="0"/>
          <w:divBdr>
            <w:top w:val="none" w:sz="0" w:space="0" w:color="auto"/>
            <w:left w:val="none" w:sz="0" w:space="0" w:color="auto"/>
            <w:bottom w:val="none" w:sz="0" w:space="0" w:color="auto"/>
            <w:right w:val="none" w:sz="0" w:space="0" w:color="auto"/>
          </w:divBdr>
        </w:div>
        <w:div w:id="1738867657">
          <w:marLeft w:val="0"/>
          <w:marRight w:val="0"/>
          <w:marTop w:val="0"/>
          <w:marBottom w:val="0"/>
          <w:divBdr>
            <w:top w:val="none" w:sz="0" w:space="0" w:color="auto"/>
            <w:left w:val="none" w:sz="0" w:space="0" w:color="auto"/>
            <w:bottom w:val="none" w:sz="0" w:space="0" w:color="auto"/>
            <w:right w:val="none" w:sz="0" w:space="0" w:color="auto"/>
          </w:divBdr>
        </w:div>
      </w:divsChild>
    </w:div>
    <w:div w:id="527066886">
      <w:bodyDiv w:val="1"/>
      <w:marLeft w:val="0"/>
      <w:marRight w:val="0"/>
      <w:marTop w:val="0"/>
      <w:marBottom w:val="0"/>
      <w:divBdr>
        <w:top w:val="none" w:sz="0" w:space="0" w:color="auto"/>
        <w:left w:val="none" w:sz="0" w:space="0" w:color="auto"/>
        <w:bottom w:val="none" w:sz="0" w:space="0" w:color="auto"/>
        <w:right w:val="none" w:sz="0" w:space="0" w:color="auto"/>
      </w:divBdr>
    </w:div>
    <w:div w:id="533932384">
      <w:bodyDiv w:val="1"/>
      <w:marLeft w:val="0"/>
      <w:marRight w:val="0"/>
      <w:marTop w:val="0"/>
      <w:marBottom w:val="0"/>
      <w:divBdr>
        <w:top w:val="none" w:sz="0" w:space="0" w:color="auto"/>
        <w:left w:val="none" w:sz="0" w:space="0" w:color="auto"/>
        <w:bottom w:val="none" w:sz="0" w:space="0" w:color="auto"/>
        <w:right w:val="none" w:sz="0" w:space="0" w:color="auto"/>
      </w:divBdr>
    </w:div>
    <w:div w:id="540754447">
      <w:bodyDiv w:val="1"/>
      <w:marLeft w:val="0"/>
      <w:marRight w:val="0"/>
      <w:marTop w:val="0"/>
      <w:marBottom w:val="0"/>
      <w:divBdr>
        <w:top w:val="none" w:sz="0" w:space="0" w:color="auto"/>
        <w:left w:val="none" w:sz="0" w:space="0" w:color="auto"/>
        <w:bottom w:val="none" w:sz="0" w:space="0" w:color="auto"/>
        <w:right w:val="none" w:sz="0" w:space="0" w:color="auto"/>
      </w:divBdr>
    </w:div>
    <w:div w:id="541862047">
      <w:bodyDiv w:val="1"/>
      <w:marLeft w:val="0"/>
      <w:marRight w:val="0"/>
      <w:marTop w:val="0"/>
      <w:marBottom w:val="0"/>
      <w:divBdr>
        <w:top w:val="none" w:sz="0" w:space="0" w:color="auto"/>
        <w:left w:val="none" w:sz="0" w:space="0" w:color="auto"/>
        <w:bottom w:val="none" w:sz="0" w:space="0" w:color="auto"/>
        <w:right w:val="none" w:sz="0" w:space="0" w:color="auto"/>
      </w:divBdr>
    </w:div>
    <w:div w:id="542057063">
      <w:bodyDiv w:val="1"/>
      <w:marLeft w:val="0"/>
      <w:marRight w:val="0"/>
      <w:marTop w:val="0"/>
      <w:marBottom w:val="0"/>
      <w:divBdr>
        <w:top w:val="none" w:sz="0" w:space="0" w:color="auto"/>
        <w:left w:val="none" w:sz="0" w:space="0" w:color="auto"/>
        <w:bottom w:val="none" w:sz="0" w:space="0" w:color="auto"/>
        <w:right w:val="none" w:sz="0" w:space="0" w:color="auto"/>
      </w:divBdr>
    </w:div>
    <w:div w:id="585454320">
      <w:bodyDiv w:val="1"/>
      <w:marLeft w:val="0"/>
      <w:marRight w:val="0"/>
      <w:marTop w:val="0"/>
      <w:marBottom w:val="0"/>
      <w:divBdr>
        <w:top w:val="none" w:sz="0" w:space="0" w:color="auto"/>
        <w:left w:val="none" w:sz="0" w:space="0" w:color="auto"/>
        <w:bottom w:val="none" w:sz="0" w:space="0" w:color="auto"/>
        <w:right w:val="none" w:sz="0" w:space="0" w:color="auto"/>
      </w:divBdr>
    </w:div>
    <w:div w:id="589431737">
      <w:bodyDiv w:val="1"/>
      <w:marLeft w:val="0"/>
      <w:marRight w:val="0"/>
      <w:marTop w:val="0"/>
      <w:marBottom w:val="0"/>
      <w:divBdr>
        <w:top w:val="none" w:sz="0" w:space="0" w:color="auto"/>
        <w:left w:val="none" w:sz="0" w:space="0" w:color="auto"/>
        <w:bottom w:val="none" w:sz="0" w:space="0" w:color="auto"/>
        <w:right w:val="none" w:sz="0" w:space="0" w:color="auto"/>
      </w:divBdr>
    </w:div>
    <w:div w:id="592861346">
      <w:bodyDiv w:val="1"/>
      <w:marLeft w:val="0"/>
      <w:marRight w:val="0"/>
      <w:marTop w:val="0"/>
      <w:marBottom w:val="0"/>
      <w:divBdr>
        <w:top w:val="none" w:sz="0" w:space="0" w:color="auto"/>
        <w:left w:val="none" w:sz="0" w:space="0" w:color="auto"/>
        <w:bottom w:val="none" w:sz="0" w:space="0" w:color="auto"/>
        <w:right w:val="none" w:sz="0" w:space="0" w:color="auto"/>
      </w:divBdr>
    </w:div>
    <w:div w:id="612565425">
      <w:bodyDiv w:val="1"/>
      <w:marLeft w:val="0"/>
      <w:marRight w:val="0"/>
      <w:marTop w:val="0"/>
      <w:marBottom w:val="0"/>
      <w:divBdr>
        <w:top w:val="none" w:sz="0" w:space="0" w:color="auto"/>
        <w:left w:val="none" w:sz="0" w:space="0" w:color="auto"/>
        <w:bottom w:val="none" w:sz="0" w:space="0" w:color="auto"/>
        <w:right w:val="none" w:sz="0" w:space="0" w:color="auto"/>
      </w:divBdr>
      <w:divsChild>
        <w:div w:id="797069108">
          <w:marLeft w:val="0"/>
          <w:marRight w:val="0"/>
          <w:marTop w:val="0"/>
          <w:marBottom w:val="0"/>
          <w:divBdr>
            <w:top w:val="none" w:sz="0" w:space="0" w:color="auto"/>
            <w:left w:val="none" w:sz="0" w:space="0" w:color="auto"/>
            <w:bottom w:val="none" w:sz="0" w:space="0" w:color="auto"/>
            <w:right w:val="none" w:sz="0" w:space="0" w:color="auto"/>
          </w:divBdr>
        </w:div>
        <w:div w:id="848715056">
          <w:marLeft w:val="0"/>
          <w:marRight w:val="0"/>
          <w:marTop w:val="0"/>
          <w:marBottom w:val="0"/>
          <w:divBdr>
            <w:top w:val="none" w:sz="0" w:space="0" w:color="auto"/>
            <w:left w:val="none" w:sz="0" w:space="0" w:color="auto"/>
            <w:bottom w:val="none" w:sz="0" w:space="0" w:color="auto"/>
            <w:right w:val="none" w:sz="0" w:space="0" w:color="auto"/>
          </w:divBdr>
        </w:div>
      </w:divsChild>
    </w:div>
    <w:div w:id="613097821">
      <w:bodyDiv w:val="1"/>
      <w:marLeft w:val="0"/>
      <w:marRight w:val="0"/>
      <w:marTop w:val="0"/>
      <w:marBottom w:val="0"/>
      <w:divBdr>
        <w:top w:val="none" w:sz="0" w:space="0" w:color="auto"/>
        <w:left w:val="none" w:sz="0" w:space="0" w:color="auto"/>
        <w:bottom w:val="none" w:sz="0" w:space="0" w:color="auto"/>
        <w:right w:val="none" w:sz="0" w:space="0" w:color="auto"/>
      </w:divBdr>
    </w:div>
    <w:div w:id="640579322">
      <w:bodyDiv w:val="1"/>
      <w:marLeft w:val="0"/>
      <w:marRight w:val="0"/>
      <w:marTop w:val="0"/>
      <w:marBottom w:val="0"/>
      <w:divBdr>
        <w:top w:val="none" w:sz="0" w:space="0" w:color="auto"/>
        <w:left w:val="none" w:sz="0" w:space="0" w:color="auto"/>
        <w:bottom w:val="none" w:sz="0" w:space="0" w:color="auto"/>
        <w:right w:val="none" w:sz="0" w:space="0" w:color="auto"/>
      </w:divBdr>
    </w:div>
    <w:div w:id="642779329">
      <w:bodyDiv w:val="1"/>
      <w:marLeft w:val="0"/>
      <w:marRight w:val="0"/>
      <w:marTop w:val="0"/>
      <w:marBottom w:val="0"/>
      <w:divBdr>
        <w:top w:val="none" w:sz="0" w:space="0" w:color="auto"/>
        <w:left w:val="none" w:sz="0" w:space="0" w:color="auto"/>
        <w:bottom w:val="none" w:sz="0" w:space="0" w:color="auto"/>
        <w:right w:val="none" w:sz="0" w:space="0" w:color="auto"/>
      </w:divBdr>
    </w:div>
    <w:div w:id="656543292">
      <w:bodyDiv w:val="1"/>
      <w:marLeft w:val="0"/>
      <w:marRight w:val="0"/>
      <w:marTop w:val="0"/>
      <w:marBottom w:val="0"/>
      <w:divBdr>
        <w:top w:val="none" w:sz="0" w:space="0" w:color="auto"/>
        <w:left w:val="none" w:sz="0" w:space="0" w:color="auto"/>
        <w:bottom w:val="none" w:sz="0" w:space="0" w:color="auto"/>
        <w:right w:val="none" w:sz="0" w:space="0" w:color="auto"/>
      </w:divBdr>
      <w:divsChild>
        <w:div w:id="1692998705">
          <w:marLeft w:val="0"/>
          <w:marRight w:val="0"/>
          <w:marTop w:val="0"/>
          <w:marBottom w:val="0"/>
          <w:divBdr>
            <w:top w:val="none" w:sz="0" w:space="0" w:color="auto"/>
            <w:left w:val="none" w:sz="0" w:space="0" w:color="auto"/>
            <w:bottom w:val="none" w:sz="0" w:space="0" w:color="auto"/>
            <w:right w:val="none" w:sz="0" w:space="0" w:color="auto"/>
          </w:divBdr>
        </w:div>
        <w:div w:id="2019117350">
          <w:marLeft w:val="0"/>
          <w:marRight w:val="0"/>
          <w:marTop w:val="0"/>
          <w:marBottom w:val="0"/>
          <w:divBdr>
            <w:top w:val="none" w:sz="0" w:space="0" w:color="auto"/>
            <w:left w:val="none" w:sz="0" w:space="0" w:color="auto"/>
            <w:bottom w:val="none" w:sz="0" w:space="0" w:color="auto"/>
            <w:right w:val="none" w:sz="0" w:space="0" w:color="auto"/>
          </w:divBdr>
        </w:div>
      </w:divsChild>
    </w:div>
    <w:div w:id="664672281">
      <w:bodyDiv w:val="1"/>
      <w:marLeft w:val="0"/>
      <w:marRight w:val="0"/>
      <w:marTop w:val="0"/>
      <w:marBottom w:val="0"/>
      <w:divBdr>
        <w:top w:val="none" w:sz="0" w:space="0" w:color="auto"/>
        <w:left w:val="none" w:sz="0" w:space="0" w:color="auto"/>
        <w:bottom w:val="none" w:sz="0" w:space="0" w:color="auto"/>
        <w:right w:val="none" w:sz="0" w:space="0" w:color="auto"/>
      </w:divBdr>
    </w:div>
    <w:div w:id="685793967">
      <w:bodyDiv w:val="1"/>
      <w:marLeft w:val="0"/>
      <w:marRight w:val="0"/>
      <w:marTop w:val="0"/>
      <w:marBottom w:val="0"/>
      <w:divBdr>
        <w:top w:val="none" w:sz="0" w:space="0" w:color="auto"/>
        <w:left w:val="none" w:sz="0" w:space="0" w:color="auto"/>
        <w:bottom w:val="none" w:sz="0" w:space="0" w:color="auto"/>
        <w:right w:val="none" w:sz="0" w:space="0" w:color="auto"/>
      </w:divBdr>
      <w:divsChild>
        <w:div w:id="408503622">
          <w:marLeft w:val="0"/>
          <w:marRight w:val="0"/>
          <w:marTop w:val="0"/>
          <w:marBottom w:val="0"/>
          <w:divBdr>
            <w:top w:val="none" w:sz="0" w:space="0" w:color="auto"/>
            <w:left w:val="none" w:sz="0" w:space="0" w:color="auto"/>
            <w:bottom w:val="none" w:sz="0" w:space="0" w:color="auto"/>
            <w:right w:val="none" w:sz="0" w:space="0" w:color="auto"/>
          </w:divBdr>
        </w:div>
        <w:div w:id="661274508">
          <w:marLeft w:val="0"/>
          <w:marRight w:val="0"/>
          <w:marTop w:val="0"/>
          <w:marBottom w:val="0"/>
          <w:divBdr>
            <w:top w:val="none" w:sz="0" w:space="0" w:color="auto"/>
            <w:left w:val="none" w:sz="0" w:space="0" w:color="auto"/>
            <w:bottom w:val="none" w:sz="0" w:space="0" w:color="auto"/>
            <w:right w:val="none" w:sz="0" w:space="0" w:color="auto"/>
          </w:divBdr>
        </w:div>
        <w:div w:id="676809191">
          <w:marLeft w:val="0"/>
          <w:marRight w:val="0"/>
          <w:marTop w:val="0"/>
          <w:marBottom w:val="0"/>
          <w:divBdr>
            <w:top w:val="none" w:sz="0" w:space="0" w:color="auto"/>
            <w:left w:val="none" w:sz="0" w:space="0" w:color="auto"/>
            <w:bottom w:val="none" w:sz="0" w:space="0" w:color="auto"/>
            <w:right w:val="none" w:sz="0" w:space="0" w:color="auto"/>
          </w:divBdr>
        </w:div>
        <w:div w:id="1276911829">
          <w:marLeft w:val="0"/>
          <w:marRight w:val="0"/>
          <w:marTop w:val="0"/>
          <w:marBottom w:val="0"/>
          <w:divBdr>
            <w:top w:val="none" w:sz="0" w:space="0" w:color="auto"/>
            <w:left w:val="none" w:sz="0" w:space="0" w:color="auto"/>
            <w:bottom w:val="none" w:sz="0" w:space="0" w:color="auto"/>
            <w:right w:val="none" w:sz="0" w:space="0" w:color="auto"/>
          </w:divBdr>
        </w:div>
        <w:div w:id="1870877903">
          <w:marLeft w:val="0"/>
          <w:marRight w:val="0"/>
          <w:marTop w:val="0"/>
          <w:marBottom w:val="0"/>
          <w:divBdr>
            <w:top w:val="none" w:sz="0" w:space="0" w:color="auto"/>
            <w:left w:val="none" w:sz="0" w:space="0" w:color="auto"/>
            <w:bottom w:val="none" w:sz="0" w:space="0" w:color="auto"/>
            <w:right w:val="none" w:sz="0" w:space="0" w:color="auto"/>
          </w:divBdr>
        </w:div>
      </w:divsChild>
    </w:div>
    <w:div w:id="704713089">
      <w:bodyDiv w:val="1"/>
      <w:marLeft w:val="0"/>
      <w:marRight w:val="0"/>
      <w:marTop w:val="0"/>
      <w:marBottom w:val="0"/>
      <w:divBdr>
        <w:top w:val="none" w:sz="0" w:space="0" w:color="auto"/>
        <w:left w:val="none" w:sz="0" w:space="0" w:color="auto"/>
        <w:bottom w:val="none" w:sz="0" w:space="0" w:color="auto"/>
        <w:right w:val="none" w:sz="0" w:space="0" w:color="auto"/>
      </w:divBdr>
    </w:div>
    <w:div w:id="705177860">
      <w:bodyDiv w:val="1"/>
      <w:marLeft w:val="0"/>
      <w:marRight w:val="0"/>
      <w:marTop w:val="0"/>
      <w:marBottom w:val="0"/>
      <w:divBdr>
        <w:top w:val="none" w:sz="0" w:space="0" w:color="auto"/>
        <w:left w:val="none" w:sz="0" w:space="0" w:color="auto"/>
        <w:bottom w:val="none" w:sz="0" w:space="0" w:color="auto"/>
        <w:right w:val="none" w:sz="0" w:space="0" w:color="auto"/>
      </w:divBdr>
      <w:divsChild>
        <w:div w:id="241373266">
          <w:marLeft w:val="0"/>
          <w:marRight w:val="0"/>
          <w:marTop w:val="0"/>
          <w:marBottom w:val="0"/>
          <w:divBdr>
            <w:top w:val="none" w:sz="0" w:space="0" w:color="auto"/>
            <w:left w:val="none" w:sz="0" w:space="0" w:color="auto"/>
            <w:bottom w:val="none" w:sz="0" w:space="0" w:color="auto"/>
            <w:right w:val="none" w:sz="0" w:space="0" w:color="auto"/>
          </w:divBdr>
        </w:div>
        <w:div w:id="1529681108">
          <w:marLeft w:val="0"/>
          <w:marRight w:val="0"/>
          <w:marTop w:val="0"/>
          <w:marBottom w:val="0"/>
          <w:divBdr>
            <w:top w:val="none" w:sz="0" w:space="0" w:color="auto"/>
            <w:left w:val="none" w:sz="0" w:space="0" w:color="auto"/>
            <w:bottom w:val="none" w:sz="0" w:space="0" w:color="auto"/>
            <w:right w:val="none" w:sz="0" w:space="0" w:color="auto"/>
          </w:divBdr>
        </w:div>
        <w:div w:id="2118597702">
          <w:marLeft w:val="0"/>
          <w:marRight w:val="0"/>
          <w:marTop w:val="0"/>
          <w:marBottom w:val="0"/>
          <w:divBdr>
            <w:top w:val="none" w:sz="0" w:space="0" w:color="auto"/>
            <w:left w:val="none" w:sz="0" w:space="0" w:color="auto"/>
            <w:bottom w:val="none" w:sz="0" w:space="0" w:color="auto"/>
            <w:right w:val="none" w:sz="0" w:space="0" w:color="auto"/>
          </w:divBdr>
        </w:div>
      </w:divsChild>
    </w:div>
    <w:div w:id="718407066">
      <w:bodyDiv w:val="1"/>
      <w:marLeft w:val="0"/>
      <w:marRight w:val="0"/>
      <w:marTop w:val="0"/>
      <w:marBottom w:val="0"/>
      <w:divBdr>
        <w:top w:val="none" w:sz="0" w:space="0" w:color="auto"/>
        <w:left w:val="none" w:sz="0" w:space="0" w:color="auto"/>
        <w:bottom w:val="none" w:sz="0" w:space="0" w:color="auto"/>
        <w:right w:val="none" w:sz="0" w:space="0" w:color="auto"/>
      </w:divBdr>
    </w:div>
    <w:div w:id="718548776">
      <w:bodyDiv w:val="1"/>
      <w:marLeft w:val="0"/>
      <w:marRight w:val="0"/>
      <w:marTop w:val="0"/>
      <w:marBottom w:val="0"/>
      <w:divBdr>
        <w:top w:val="none" w:sz="0" w:space="0" w:color="auto"/>
        <w:left w:val="none" w:sz="0" w:space="0" w:color="auto"/>
        <w:bottom w:val="none" w:sz="0" w:space="0" w:color="auto"/>
        <w:right w:val="none" w:sz="0" w:space="0" w:color="auto"/>
      </w:divBdr>
    </w:div>
    <w:div w:id="727847921">
      <w:bodyDiv w:val="1"/>
      <w:marLeft w:val="0"/>
      <w:marRight w:val="0"/>
      <w:marTop w:val="0"/>
      <w:marBottom w:val="0"/>
      <w:divBdr>
        <w:top w:val="none" w:sz="0" w:space="0" w:color="auto"/>
        <w:left w:val="none" w:sz="0" w:space="0" w:color="auto"/>
        <w:bottom w:val="none" w:sz="0" w:space="0" w:color="auto"/>
        <w:right w:val="none" w:sz="0" w:space="0" w:color="auto"/>
      </w:divBdr>
      <w:divsChild>
        <w:div w:id="13775010">
          <w:marLeft w:val="0"/>
          <w:marRight w:val="0"/>
          <w:marTop w:val="0"/>
          <w:marBottom w:val="0"/>
          <w:divBdr>
            <w:top w:val="none" w:sz="0" w:space="0" w:color="auto"/>
            <w:left w:val="none" w:sz="0" w:space="0" w:color="auto"/>
            <w:bottom w:val="none" w:sz="0" w:space="0" w:color="auto"/>
            <w:right w:val="none" w:sz="0" w:space="0" w:color="auto"/>
          </w:divBdr>
        </w:div>
        <w:div w:id="263537399">
          <w:marLeft w:val="0"/>
          <w:marRight w:val="0"/>
          <w:marTop w:val="0"/>
          <w:marBottom w:val="0"/>
          <w:divBdr>
            <w:top w:val="none" w:sz="0" w:space="0" w:color="auto"/>
            <w:left w:val="none" w:sz="0" w:space="0" w:color="auto"/>
            <w:bottom w:val="none" w:sz="0" w:space="0" w:color="auto"/>
            <w:right w:val="none" w:sz="0" w:space="0" w:color="auto"/>
          </w:divBdr>
        </w:div>
        <w:div w:id="273296559">
          <w:marLeft w:val="0"/>
          <w:marRight w:val="0"/>
          <w:marTop w:val="0"/>
          <w:marBottom w:val="0"/>
          <w:divBdr>
            <w:top w:val="none" w:sz="0" w:space="0" w:color="auto"/>
            <w:left w:val="none" w:sz="0" w:space="0" w:color="auto"/>
            <w:bottom w:val="none" w:sz="0" w:space="0" w:color="auto"/>
            <w:right w:val="none" w:sz="0" w:space="0" w:color="auto"/>
          </w:divBdr>
        </w:div>
        <w:div w:id="343290613">
          <w:marLeft w:val="0"/>
          <w:marRight w:val="0"/>
          <w:marTop w:val="0"/>
          <w:marBottom w:val="0"/>
          <w:divBdr>
            <w:top w:val="none" w:sz="0" w:space="0" w:color="auto"/>
            <w:left w:val="none" w:sz="0" w:space="0" w:color="auto"/>
            <w:bottom w:val="none" w:sz="0" w:space="0" w:color="auto"/>
            <w:right w:val="none" w:sz="0" w:space="0" w:color="auto"/>
          </w:divBdr>
        </w:div>
        <w:div w:id="745104516">
          <w:marLeft w:val="0"/>
          <w:marRight w:val="0"/>
          <w:marTop w:val="0"/>
          <w:marBottom w:val="0"/>
          <w:divBdr>
            <w:top w:val="none" w:sz="0" w:space="0" w:color="auto"/>
            <w:left w:val="none" w:sz="0" w:space="0" w:color="auto"/>
            <w:bottom w:val="none" w:sz="0" w:space="0" w:color="auto"/>
            <w:right w:val="none" w:sz="0" w:space="0" w:color="auto"/>
          </w:divBdr>
        </w:div>
        <w:div w:id="799881791">
          <w:marLeft w:val="0"/>
          <w:marRight w:val="0"/>
          <w:marTop w:val="0"/>
          <w:marBottom w:val="0"/>
          <w:divBdr>
            <w:top w:val="none" w:sz="0" w:space="0" w:color="auto"/>
            <w:left w:val="none" w:sz="0" w:space="0" w:color="auto"/>
            <w:bottom w:val="none" w:sz="0" w:space="0" w:color="auto"/>
            <w:right w:val="none" w:sz="0" w:space="0" w:color="auto"/>
          </w:divBdr>
        </w:div>
        <w:div w:id="1049887721">
          <w:marLeft w:val="0"/>
          <w:marRight w:val="0"/>
          <w:marTop w:val="0"/>
          <w:marBottom w:val="0"/>
          <w:divBdr>
            <w:top w:val="none" w:sz="0" w:space="0" w:color="auto"/>
            <w:left w:val="none" w:sz="0" w:space="0" w:color="auto"/>
            <w:bottom w:val="none" w:sz="0" w:space="0" w:color="auto"/>
            <w:right w:val="none" w:sz="0" w:space="0" w:color="auto"/>
          </w:divBdr>
        </w:div>
        <w:div w:id="1211575931">
          <w:marLeft w:val="0"/>
          <w:marRight w:val="0"/>
          <w:marTop w:val="0"/>
          <w:marBottom w:val="0"/>
          <w:divBdr>
            <w:top w:val="none" w:sz="0" w:space="0" w:color="auto"/>
            <w:left w:val="none" w:sz="0" w:space="0" w:color="auto"/>
            <w:bottom w:val="none" w:sz="0" w:space="0" w:color="auto"/>
            <w:right w:val="none" w:sz="0" w:space="0" w:color="auto"/>
          </w:divBdr>
        </w:div>
        <w:div w:id="1367608255">
          <w:marLeft w:val="0"/>
          <w:marRight w:val="0"/>
          <w:marTop w:val="0"/>
          <w:marBottom w:val="0"/>
          <w:divBdr>
            <w:top w:val="none" w:sz="0" w:space="0" w:color="auto"/>
            <w:left w:val="none" w:sz="0" w:space="0" w:color="auto"/>
            <w:bottom w:val="none" w:sz="0" w:space="0" w:color="auto"/>
            <w:right w:val="none" w:sz="0" w:space="0" w:color="auto"/>
          </w:divBdr>
        </w:div>
        <w:div w:id="1423381466">
          <w:marLeft w:val="0"/>
          <w:marRight w:val="0"/>
          <w:marTop w:val="0"/>
          <w:marBottom w:val="0"/>
          <w:divBdr>
            <w:top w:val="none" w:sz="0" w:space="0" w:color="auto"/>
            <w:left w:val="none" w:sz="0" w:space="0" w:color="auto"/>
            <w:bottom w:val="none" w:sz="0" w:space="0" w:color="auto"/>
            <w:right w:val="none" w:sz="0" w:space="0" w:color="auto"/>
          </w:divBdr>
        </w:div>
        <w:div w:id="1931305182">
          <w:marLeft w:val="0"/>
          <w:marRight w:val="0"/>
          <w:marTop w:val="0"/>
          <w:marBottom w:val="0"/>
          <w:divBdr>
            <w:top w:val="none" w:sz="0" w:space="0" w:color="auto"/>
            <w:left w:val="none" w:sz="0" w:space="0" w:color="auto"/>
            <w:bottom w:val="none" w:sz="0" w:space="0" w:color="auto"/>
            <w:right w:val="none" w:sz="0" w:space="0" w:color="auto"/>
          </w:divBdr>
        </w:div>
        <w:div w:id="2015109075">
          <w:marLeft w:val="0"/>
          <w:marRight w:val="0"/>
          <w:marTop w:val="0"/>
          <w:marBottom w:val="0"/>
          <w:divBdr>
            <w:top w:val="none" w:sz="0" w:space="0" w:color="auto"/>
            <w:left w:val="none" w:sz="0" w:space="0" w:color="auto"/>
            <w:bottom w:val="none" w:sz="0" w:space="0" w:color="auto"/>
            <w:right w:val="none" w:sz="0" w:space="0" w:color="auto"/>
          </w:divBdr>
        </w:div>
        <w:div w:id="2080250153">
          <w:marLeft w:val="0"/>
          <w:marRight w:val="0"/>
          <w:marTop w:val="0"/>
          <w:marBottom w:val="0"/>
          <w:divBdr>
            <w:top w:val="none" w:sz="0" w:space="0" w:color="auto"/>
            <w:left w:val="none" w:sz="0" w:space="0" w:color="auto"/>
            <w:bottom w:val="none" w:sz="0" w:space="0" w:color="auto"/>
            <w:right w:val="none" w:sz="0" w:space="0" w:color="auto"/>
          </w:divBdr>
        </w:div>
      </w:divsChild>
    </w:div>
    <w:div w:id="747577703">
      <w:bodyDiv w:val="1"/>
      <w:marLeft w:val="0"/>
      <w:marRight w:val="0"/>
      <w:marTop w:val="0"/>
      <w:marBottom w:val="0"/>
      <w:divBdr>
        <w:top w:val="none" w:sz="0" w:space="0" w:color="auto"/>
        <w:left w:val="none" w:sz="0" w:space="0" w:color="auto"/>
        <w:bottom w:val="none" w:sz="0" w:space="0" w:color="auto"/>
        <w:right w:val="none" w:sz="0" w:space="0" w:color="auto"/>
      </w:divBdr>
      <w:divsChild>
        <w:div w:id="932275785">
          <w:marLeft w:val="0"/>
          <w:marRight w:val="0"/>
          <w:marTop w:val="0"/>
          <w:marBottom w:val="0"/>
          <w:divBdr>
            <w:top w:val="none" w:sz="0" w:space="0" w:color="auto"/>
            <w:left w:val="none" w:sz="0" w:space="0" w:color="auto"/>
            <w:bottom w:val="none" w:sz="0" w:space="0" w:color="auto"/>
            <w:right w:val="none" w:sz="0" w:space="0" w:color="auto"/>
          </w:divBdr>
        </w:div>
        <w:div w:id="1546017543">
          <w:marLeft w:val="0"/>
          <w:marRight w:val="0"/>
          <w:marTop w:val="0"/>
          <w:marBottom w:val="0"/>
          <w:divBdr>
            <w:top w:val="none" w:sz="0" w:space="0" w:color="auto"/>
            <w:left w:val="none" w:sz="0" w:space="0" w:color="auto"/>
            <w:bottom w:val="none" w:sz="0" w:space="0" w:color="auto"/>
            <w:right w:val="none" w:sz="0" w:space="0" w:color="auto"/>
          </w:divBdr>
        </w:div>
      </w:divsChild>
    </w:div>
    <w:div w:id="749346613">
      <w:bodyDiv w:val="1"/>
      <w:marLeft w:val="0"/>
      <w:marRight w:val="0"/>
      <w:marTop w:val="0"/>
      <w:marBottom w:val="0"/>
      <w:divBdr>
        <w:top w:val="none" w:sz="0" w:space="0" w:color="auto"/>
        <w:left w:val="none" w:sz="0" w:space="0" w:color="auto"/>
        <w:bottom w:val="none" w:sz="0" w:space="0" w:color="auto"/>
        <w:right w:val="none" w:sz="0" w:space="0" w:color="auto"/>
      </w:divBdr>
    </w:div>
    <w:div w:id="761878294">
      <w:bodyDiv w:val="1"/>
      <w:marLeft w:val="0"/>
      <w:marRight w:val="0"/>
      <w:marTop w:val="0"/>
      <w:marBottom w:val="0"/>
      <w:divBdr>
        <w:top w:val="none" w:sz="0" w:space="0" w:color="auto"/>
        <w:left w:val="none" w:sz="0" w:space="0" w:color="auto"/>
        <w:bottom w:val="none" w:sz="0" w:space="0" w:color="auto"/>
        <w:right w:val="none" w:sz="0" w:space="0" w:color="auto"/>
      </w:divBdr>
      <w:divsChild>
        <w:div w:id="1763183416">
          <w:marLeft w:val="0"/>
          <w:marRight w:val="0"/>
          <w:marTop w:val="0"/>
          <w:marBottom w:val="0"/>
          <w:divBdr>
            <w:top w:val="none" w:sz="0" w:space="0" w:color="auto"/>
            <w:left w:val="none" w:sz="0" w:space="0" w:color="auto"/>
            <w:bottom w:val="none" w:sz="0" w:space="0" w:color="auto"/>
            <w:right w:val="none" w:sz="0" w:space="0" w:color="auto"/>
          </w:divBdr>
        </w:div>
        <w:div w:id="1863518226">
          <w:marLeft w:val="0"/>
          <w:marRight w:val="0"/>
          <w:marTop w:val="0"/>
          <w:marBottom w:val="0"/>
          <w:divBdr>
            <w:top w:val="none" w:sz="0" w:space="0" w:color="auto"/>
            <w:left w:val="none" w:sz="0" w:space="0" w:color="auto"/>
            <w:bottom w:val="none" w:sz="0" w:space="0" w:color="auto"/>
            <w:right w:val="none" w:sz="0" w:space="0" w:color="auto"/>
          </w:divBdr>
        </w:div>
      </w:divsChild>
    </w:div>
    <w:div w:id="781534430">
      <w:bodyDiv w:val="1"/>
      <w:marLeft w:val="0"/>
      <w:marRight w:val="0"/>
      <w:marTop w:val="0"/>
      <w:marBottom w:val="0"/>
      <w:divBdr>
        <w:top w:val="none" w:sz="0" w:space="0" w:color="auto"/>
        <w:left w:val="none" w:sz="0" w:space="0" w:color="auto"/>
        <w:bottom w:val="none" w:sz="0" w:space="0" w:color="auto"/>
        <w:right w:val="none" w:sz="0" w:space="0" w:color="auto"/>
      </w:divBdr>
    </w:div>
    <w:div w:id="791555694">
      <w:bodyDiv w:val="1"/>
      <w:marLeft w:val="0"/>
      <w:marRight w:val="0"/>
      <w:marTop w:val="0"/>
      <w:marBottom w:val="0"/>
      <w:divBdr>
        <w:top w:val="none" w:sz="0" w:space="0" w:color="auto"/>
        <w:left w:val="none" w:sz="0" w:space="0" w:color="auto"/>
        <w:bottom w:val="none" w:sz="0" w:space="0" w:color="auto"/>
        <w:right w:val="none" w:sz="0" w:space="0" w:color="auto"/>
      </w:divBdr>
      <w:divsChild>
        <w:div w:id="200553447">
          <w:marLeft w:val="720"/>
          <w:marRight w:val="0"/>
          <w:marTop w:val="120"/>
          <w:marBottom w:val="0"/>
          <w:divBdr>
            <w:top w:val="none" w:sz="0" w:space="0" w:color="auto"/>
            <w:left w:val="none" w:sz="0" w:space="0" w:color="auto"/>
            <w:bottom w:val="none" w:sz="0" w:space="0" w:color="auto"/>
            <w:right w:val="none" w:sz="0" w:space="0" w:color="auto"/>
          </w:divBdr>
        </w:div>
        <w:div w:id="585958891">
          <w:marLeft w:val="720"/>
          <w:marRight w:val="0"/>
          <w:marTop w:val="120"/>
          <w:marBottom w:val="0"/>
          <w:divBdr>
            <w:top w:val="none" w:sz="0" w:space="0" w:color="auto"/>
            <w:left w:val="none" w:sz="0" w:space="0" w:color="auto"/>
            <w:bottom w:val="none" w:sz="0" w:space="0" w:color="auto"/>
            <w:right w:val="none" w:sz="0" w:space="0" w:color="auto"/>
          </w:divBdr>
        </w:div>
      </w:divsChild>
    </w:div>
    <w:div w:id="792598350">
      <w:bodyDiv w:val="1"/>
      <w:marLeft w:val="0"/>
      <w:marRight w:val="0"/>
      <w:marTop w:val="0"/>
      <w:marBottom w:val="0"/>
      <w:divBdr>
        <w:top w:val="none" w:sz="0" w:space="0" w:color="auto"/>
        <w:left w:val="none" w:sz="0" w:space="0" w:color="auto"/>
        <w:bottom w:val="none" w:sz="0" w:space="0" w:color="auto"/>
        <w:right w:val="none" w:sz="0" w:space="0" w:color="auto"/>
      </w:divBdr>
    </w:div>
    <w:div w:id="795103036">
      <w:bodyDiv w:val="1"/>
      <w:marLeft w:val="0"/>
      <w:marRight w:val="0"/>
      <w:marTop w:val="0"/>
      <w:marBottom w:val="0"/>
      <w:divBdr>
        <w:top w:val="none" w:sz="0" w:space="0" w:color="auto"/>
        <w:left w:val="none" w:sz="0" w:space="0" w:color="auto"/>
        <w:bottom w:val="none" w:sz="0" w:space="0" w:color="auto"/>
        <w:right w:val="none" w:sz="0" w:space="0" w:color="auto"/>
      </w:divBdr>
      <w:divsChild>
        <w:div w:id="346097108">
          <w:marLeft w:val="0"/>
          <w:marRight w:val="0"/>
          <w:marTop w:val="0"/>
          <w:marBottom w:val="0"/>
          <w:divBdr>
            <w:top w:val="none" w:sz="0" w:space="0" w:color="auto"/>
            <w:left w:val="none" w:sz="0" w:space="0" w:color="auto"/>
            <w:bottom w:val="none" w:sz="0" w:space="0" w:color="auto"/>
            <w:right w:val="none" w:sz="0" w:space="0" w:color="auto"/>
          </w:divBdr>
        </w:div>
        <w:div w:id="932398330">
          <w:marLeft w:val="0"/>
          <w:marRight w:val="0"/>
          <w:marTop w:val="0"/>
          <w:marBottom w:val="0"/>
          <w:divBdr>
            <w:top w:val="none" w:sz="0" w:space="0" w:color="auto"/>
            <w:left w:val="none" w:sz="0" w:space="0" w:color="auto"/>
            <w:bottom w:val="none" w:sz="0" w:space="0" w:color="auto"/>
            <w:right w:val="none" w:sz="0" w:space="0" w:color="auto"/>
          </w:divBdr>
        </w:div>
        <w:div w:id="1444107270">
          <w:marLeft w:val="0"/>
          <w:marRight w:val="0"/>
          <w:marTop w:val="0"/>
          <w:marBottom w:val="0"/>
          <w:divBdr>
            <w:top w:val="none" w:sz="0" w:space="0" w:color="auto"/>
            <w:left w:val="none" w:sz="0" w:space="0" w:color="auto"/>
            <w:bottom w:val="none" w:sz="0" w:space="0" w:color="auto"/>
            <w:right w:val="none" w:sz="0" w:space="0" w:color="auto"/>
          </w:divBdr>
        </w:div>
      </w:divsChild>
    </w:div>
    <w:div w:id="799807323">
      <w:bodyDiv w:val="1"/>
      <w:marLeft w:val="0"/>
      <w:marRight w:val="0"/>
      <w:marTop w:val="0"/>
      <w:marBottom w:val="0"/>
      <w:divBdr>
        <w:top w:val="none" w:sz="0" w:space="0" w:color="auto"/>
        <w:left w:val="none" w:sz="0" w:space="0" w:color="auto"/>
        <w:bottom w:val="none" w:sz="0" w:space="0" w:color="auto"/>
        <w:right w:val="none" w:sz="0" w:space="0" w:color="auto"/>
      </w:divBdr>
    </w:div>
    <w:div w:id="826481436">
      <w:bodyDiv w:val="1"/>
      <w:marLeft w:val="0"/>
      <w:marRight w:val="0"/>
      <w:marTop w:val="0"/>
      <w:marBottom w:val="0"/>
      <w:divBdr>
        <w:top w:val="none" w:sz="0" w:space="0" w:color="auto"/>
        <w:left w:val="none" w:sz="0" w:space="0" w:color="auto"/>
        <w:bottom w:val="none" w:sz="0" w:space="0" w:color="auto"/>
        <w:right w:val="none" w:sz="0" w:space="0" w:color="auto"/>
      </w:divBdr>
    </w:div>
    <w:div w:id="829249009">
      <w:bodyDiv w:val="1"/>
      <w:marLeft w:val="0"/>
      <w:marRight w:val="0"/>
      <w:marTop w:val="0"/>
      <w:marBottom w:val="0"/>
      <w:divBdr>
        <w:top w:val="none" w:sz="0" w:space="0" w:color="auto"/>
        <w:left w:val="none" w:sz="0" w:space="0" w:color="auto"/>
        <w:bottom w:val="none" w:sz="0" w:space="0" w:color="auto"/>
        <w:right w:val="none" w:sz="0" w:space="0" w:color="auto"/>
      </w:divBdr>
      <w:divsChild>
        <w:div w:id="367225011">
          <w:marLeft w:val="0"/>
          <w:marRight w:val="0"/>
          <w:marTop w:val="0"/>
          <w:marBottom w:val="0"/>
          <w:divBdr>
            <w:top w:val="none" w:sz="0" w:space="0" w:color="auto"/>
            <w:left w:val="none" w:sz="0" w:space="0" w:color="auto"/>
            <w:bottom w:val="none" w:sz="0" w:space="0" w:color="auto"/>
            <w:right w:val="none" w:sz="0" w:space="0" w:color="auto"/>
          </w:divBdr>
        </w:div>
        <w:div w:id="1528906476">
          <w:marLeft w:val="0"/>
          <w:marRight w:val="0"/>
          <w:marTop w:val="0"/>
          <w:marBottom w:val="0"/>
          <w:divBdr>
            <w:top w:val="none" w:sz="0" w:space="0" w:color="auto"/>
            <w:left w:val="none" w:sz="0" w:space="0" w:color="auto"/>
            <w:bottom w:val="none" w:sz="0" w:space="0" w:color="auto"/>
            <w:right w:val="none" w:sz="0" w:space="0" w:color="auto"/>
          </w:divBdr>
        </w:div>
        <w:div w:id="1568224876">
          <w:marLeft w:val="0"/>
          <w:marRight w:val="0"/>
          <w:marTop w:val="0"/>
          <w:marBottom w:val="0"/>
          <w:divBdr>
            <w:top w:val="none" w:sz="0" w:space="0" w:color="auto"/>
            <w:left w:val="none" w:sz="0" w:space="0" w:color="auto"/>
            <w:bottom w:val="none" w:sz="0" w:space="0" w:color="auto"/>
            <w:right w:val="none" w:sz="0" w:space="0" w:color="auto"/>
          </w:divBdr>
        </w:div>
        <w:div w:id="1796827671">
          <w:marLeft w:val="0"/>
          <w:marRight w:val="0"/>
          <w:marTop w:val="0"/>
          <w:marBottom w:val="0"/>
          <w:divBdr>
            <w:top w:val="none" w:sz="0" w:space="0" w:color="auto"/>
            <w:left w:val="none" w:sz="0" w:space="0" w:color="auto"/>
            <w:bottom w:val="none" w:sz="0" w:space="0" w:color="auto"/>
            <w:right w:val="none" w:sz="0" w:space="0" w:color="auto"/>
          </w:divBdr>
        </w:div>
        <w:div w:id="1929265472">
          <w:marLeft w:val="0"/>
          <w:marRight w:val="0"/>
          <w:marTop w:val="0"/>
          <w:marBottom w:val="0"/>
          <w:divBdr>
            <w:top w:val="none" w:sz="0" w:space="0" w:color="auto"/>
            <w:left w:val="none" w:sz="0" w:space="0" w:color="auto"/>
            <w:bottom w:val="none" w:sz="0" w:space="0" w:color="auto"/>
            <w:right w:val="none" w:sz="0" w:space="0" w:color="auto"/>
          </w:divBdr>
        </w:div>
      </w:divsChild>
    </w:div>
    <w:div w:id="839125521">
      <w:bodyDiv w:val="1"/>
      <w:marLeft w:val="0"/>
      <w:marRight w:val="0"/>
      <w:marTop w:val="0"/>
      <w:marBottom w:val="0"/>
      <w:divBdr>
        <w:top w:val="none" w:sz="0" w:space="0" w:color="auto"/>
        <w:left w:val="none" w:sz="0" w:space="0" w:color="auto"/>
        <w:bottom w:val="none" w:sz="0" w:space="0" w:color="auto"/>
        <w:right w:val="none" w:sz="0" w:space="0" w:color="auto"/>
      </w:divBdr>
    </w:div>
    <w:div w:id="856576985">
      <w:bodyDiv w:val="1"/>
      <w:marLeft w:val="0"/>
      <w:marRight w:val="0"/>
      <w:marTop w:val="0"/>
      <w:marBottom w:val="0"/>
      <w:divBdr>
        <w:top w:val="none" w:sz="0" w:space="0" w:color="auto"/>
        <w:left w:val="none" w:sz="0" w:space="0" w:color="auto"/>
        <w:bottom w:val="none" w:sz="0" w:space="0" w:color="auto"/>
        <w:right w:val="none" w:sz="0" w:space="0" w:color="auto"/>
      </w:divBdr>
      <w:divsChild>
        <w:div w:id="172260238">
          <w:marLeft w:val="0"/>
          <w:marRight w:val="0"/>
          <w:marTop w:val="0"/>
          <w:marBottom w:val="0"/>
          <w:divBdr>
            <w:top w:val="none" w:sz="0" w:space="0" w:color="auto"/>
            <w:left w:val="none" w:sz="0" w:space="0" w:color="auto"/>
            <w:bottom w:val="none" w:sz="0" w:space="0" w:color="auto"/>
            <w:right w:val="none" w:sz="0" w:space="0" w:color="auto"/>
          </w:divBdr>
        </w:div>
        <w:div w:id="207300999">
          <w:marLeft w:val="0"/>
          <w:marRight w:val="0"/>
          <w:marTop w:val="0"/>
          <w:marBottom w:val="0"/>
          <w:divBdr>
            <w:top w:val="none" w:sz="0" w:space="0" w:color="auto"/>
            <w:left w:val="none" w:sz="0" w:space="0" w:color="auto"/>
            <w:bottom w:val="none" w:sz="0" w:space="0" w:color="auto"/>
            <w:right w:val="none" w:sz="0" w:space="0" w:color="auto"/>
          </w:divBdr>
        </w:div>
        <w:div w:id="383600658">
          <w:marLeft w:val="0"/>
          <w:marRight w:val="0"/>
          <w:marTop w:val="0"/>
          <w:marBottom w:val="0"/>
          <w:divBdr>
            <w:top w:val="none" w:sz="0" w:space="0" w:color="auto"/>
            <w:left w:val="none" w:sz="0" w:space="0" w:color="auto"/>
            <w:bottom w:val="none" w:sz="0" w:space="0" w:color="auto"/>
            <w:right w:val="none" w:sz="0" w:space="0" w:color="auto"/>
          </w:divBdr>
        </w:div>
        <w:div w:id="968827591">
          <w:marLeft w:val="0"/>
          <w:marRight w:val="0"/>
          <w:marTop w:val="0"/>
          <w:marBottom w:val="0"/>
          <w:divBdr>
            <w:top w:val="none" w:sz="0" w:space="0" w:color="auto"/>
            <w:left w:val="none" w:sz="0" w:space="0" w:color="auto"/>
            <w:bottom w:val="none" w:sz="0" w:space="0" w:color="auto"/>
            <w:right w:val="none" w:sz="0" w:space="0" w:color="auto"/>
          </w:divBdr>
        </w:div>
        <w:div w:id="980231106">
          <w:marLeft w:val="0"/>
          <w:marRight w:val="0"/>
          <w:marTop w:val="0"/>
          <w:marBottom w:val="0"/>
          <w:divBdr>
            <w:top w:val="none" w:sz="0" w:space="0" w:color="auto"/>
            <w:left w:val="none" w:sz="0" w:space="0" w:color="auto"/>
            <w:bottom w:val="none" w:sz="0" w:space="0" w:color="auto"/>
            <w:right w:val="none" w:sz="0" w:space="0" w:color="auto"/>
          </w:divBdr>
        </w:div>
        <w:div w:id="988367566">
          <w:marLeft w:val="0"/>
          <w:marRight w:val="0"/>
          <w:marTop w:val="0"/>
          <w:marBottom w:val="0"/>
          <w:divBdr>
            <w:top w:val="none" w:sz="0" w:space="0" w:color="auto"/>
            <w:left w:val="none" w:sz="0" w:space="0" w:color="auto"/>
            <w:bottom w:val="none" w:sz="0" w:space="0" w:color="auto"/>
            <w:right w:val="none" w:sz="0" w:space="0" w:color="auto"/>
          </w:divBdr>
        </w:div>
        <w:div w:id="1177889180">
          <w:marLeft w:val="0"/>
          <w:marRight w:val="0"/>
          <w:marTop w:val="0"/>
          <w:marBottom w:val="0"/>
          <w:divBdr>
            <w:top w:val="none" w:sz="0" w:space="0" w:color="auto"/>
            <w:left w:val="none" w:sz="0" w:space="0" w:color="auto"/>
            <w:bottom w:val="none" w:sz="0" w:space="0" w:color="auto"/>
            <w:right w:val="none" w:sz="0" w:space="0" w:color="auto"/>
          </w:divBdr>
        </w:div>
        <w:div w:id="1823814155">
          <w:marLeft w:val="0"/>
          <w:marRight w:val="0"/>
          <w:marTop w:val="0"/>
          <w:marBottom w:val="0"/>
          <w:divBdr>
            <w:top w:val="none" w:sz="0" w:space="0" w:color="auto"/>
            <w:left w:val="none" w:sz="0" w:space="0" w:color="auto"/>
            <w:bottom w:val="none" w:sz="0" w:space="0" w:color="auto"/>
            <w:right w:val="none" w:sz="0" w:space="0" w:color="auto"/>
          </w:divBdr>
        </w:div>
      </w:divsChild>
    </w:div>
    <w:div w:id="901988556">
      <w:bodyDiv w:val="1"/>
      <w:marLeft w:val="0"/>
      <w:marRight w:val="0"/>
      <w:marTop w:val="0"/>
      <w:marBottom w:val="0"/>
      <w:divBdr>
        <w:top w:val="none" w:sz="0" w:space="0" w:color="auto"/>
        <w:left w:val="none" w:sz="0" w:space="0" w:color="auto"/>
        <w:bottom w:val="none" w:sz="0" w:space="0" w:color="auto"/>
        <w:right w:val="none" w:sz="0" w:space="0" w:color="auto"/>
      </w:divBdr>
    </w:div>
    <w:div w:id="910776543">
      <w:bodyDiv w:val="1"/>
      <w:marLeft w:val="0"/>
      <w:marRight w:val="0"/>
      <w:marTop w:val="0"/>
      <w:marBottom w:val="0"/>
      <w:divBdr>
        <w:top w:val="none" w:sz="0" w:space="0" w:color="auto"/>
        <w:left w:val="none" w:sz="0" w:space="0" w:color="auto"/>
        <w:bottom w:val="none" w:sz="0" w:space="0" w:color="auto"/>
        <w:right w:val="none" w:sz="0" w:space="0" w:color="auto"/>
      </w:divBdr>
    </w:div>
    <w:div w:id="911164201">
      <w:bodyDiv w:val="1"/>
      <w:marLeft w:val="0"/>
      <w:marRight w:val="0"/>
      <w:marTop w:val="0"/>
      <w:marBottom w:val="0"/>
      <w:divBdr>
        <w:top w:val="none" w:sz="0" w:space="0" w:color="auto"/>
        <w:left w:val="none" w:sz="0" w:space="0" w:color="auto"/>
        <w:bottom w:val="none" w:sz="0" w:space="0" w:color="auto"/>
        <w:right w:val="none" w:sz="0" w:space="0" w:color="auto"/>
      </w:divBdr>
      <w:divsChild>
        <w:div w:id="956451175">
          <w:marLeft w:val="0"/>
          <w:marRight w:val="0"/>
          <w:marTop w:val="0"/>
          <w:marBottom w:val="0"/>
          <w:divBdr>
            <w:top w:val="none" w:sz="0" w:space="0" w:color="auto"/>
            <w:left w:val="none" w:sz="0" w:space="0" w:color="auto"/>
            <w:bottom w:val="none" w:sz="0" w:space="0" w:color="auto"/>
            <w:right w:val="none" w:sz="0" w:space="0" w:color="auto"/>
          </w:divBdr>
        </w:div>
        <w:div w:id="1568684461">
          <w:marLeft w:val="0"/>
          <w:marRight w:val="0"/>
          <w:marTop w:val="0"/>
          <w:marBottom w:val="0"/>
          <w:divBdr>
            <w:top w:val="none" w:sz="0" w:space="0" w:color="auto"/>
            <w:left w:val="none" w:sz="0" w:space="0" w:color="auto"/>
            <w:bottom w:val="none" w:sz="0" w:space="0" w:color="auto"/>
            <w:right w:val="none" w:sz="0" w:space="0" w:color="auto"/>
          </w:divBdr>
        </w:div>
        <w:div w:id="2146462606">
          <w:marLeft w:val="0"/>
          <w:marRight w:val="0"/>
          <w:marTop w:val="0"/>
          <w:marBottom w:val="0"/>
          <w:divBdr>
            <w:top w:val="none" w:sz="0" w:space="0" w:color="auto"/>
            <w:left w:val="none" w:sz="0" w:space="0" w:color="auto"/>
            <w:bottom w:val="none" w:sz="0" w:space="0" w:color="auto"/>
            <w:right w:val="none" w:sz="0" w:space="0" w:color="auto"/>
          </w:divBdr>
        </w:div>
      </w:divsChild>
    </w:div>
    <w:div w:id="927154039">
      <w:bodyDiv w:val="1"/>
      <w:marLeft w:val="0"/>
      <w:marRight w:val="0"/>
      <w:marTop w:val="0"/>
      <w:marBottom w:val="0"/>
      <w:divBdr>
        <w:top w:val="none" w:sz="0" w:space="0" w:color="auto"/>
        <w:left w:val="none" w:sz="0" w:space="0" w:color="auto"/>
        <w:bottom w:val="none" w:sz="0" w:space="0" w:color="auto"/>
        <w:right w:val="none" w:sz="0" w:space="0" w:color="auto"/>
      </w:divBdr>
    </w:div>
    <w:div w:id="927806613">
      <w:bodyDiv w:val="1"/>
      <w:marLeft w:val="0"/>
      <w:marRight w:val="0"/>
      <w:marTop w:val="0"/>
      <w:marBottom w:val="0"/>
      <w:divBdr>
        <w:top w:val="none" w:sz="0" w:space="0" w:color="auto"/>
        <w:left w:val="none" w:sz="0" w:space="0" w:color="auto"/>
        <w:bottom w:val="none" w:sz="0" w:space="0" w:color="auto"/>
        <w:right w:val="none" w:sz="0" w:space="0" w:color="auto"/>
      </w:divBdr>
      <w:divsChild>
        <w:div w:id="259217149">
          <w:marLeft w:val="0"/>
          <w:marRight w:val="0"/>
          <w:marTop w:val="0"/>
          <w:marBottom w:val="0"/>
          <w:divBdr>
            <w:top w:val="none" w:sz="0" w:space="0" w:color="auto"/>
            <w:left w:val="none" w:sz="0" w:space="0" w:color="auto"/>
            <w:bottom w:val="none" w:sz="0" w:space="0" w:color="auto"/>
            <w:right w:val="none" w:sz="0" w:space="0" w:color="auto"/>
          </w:divBdr>
        </w:div>
        <w:div w:id="1139223174">
          <w:marLeft w:val="0"/>
          <w:marRight w:val="0"/>
          <w:marTop w:val="0"/>
          <w:marBottom w:val="0"/>
          <w:divBdr>
            <w:top w:val="none" w:sz="0" w:space="0" w:color="auto"/>
            <w:left w:val="none" w:sz="0" w:space="0" w:color="auto"/>
            <w:bottom w:val="none" w:sz="0" w:space="0" w:color="auto"/>
            <w:right w:val="none" w:sz="0" w:space="0" w:color="auto"/>
          </w:divBdr>
        </w:div>
        <w:div w:id="1958373365">
          <w:marLeft w:val="0"/>
          <w:marRight w:val="0"/>
          <w:marTop w:val="0"/>
          <w:marBottom w:val="0"/>
          <w:divBdr>
            <w:top w:val="none" w:sz="0" w:space="0" w:color="auto"/>
            <w:left w:val="none" w:sz="0" w:space="0" w:color="auto"/>
            <w:bottom w:val="none" w:sz="0" w:space="0" w:color="auto"/>
            <w:right w:val="none" w:sz="0" w:space="0" w:color="auto"/>
          </w:divBdr>
        </w:div>
      </w:divsChild>
    </w:div>
    <w:div w:id="945696566">
      <w:bodyDiv w:val="1"/>
      <w:marLeft w:val="0"/>
      <w:marRight w:val="0"/>
      <w:marTop w:val="0"/>
      <w:marBottom w:val="0"/>
      <w:divBdr>
        <w:top w:val="none" w:sz="0" w:space="0" w:color="auto"/>
        <w:left w:val="none" w:sz="0" w:space="0" w:color="auto"/>
        <w:bottom w:val="none" w:sz="0" w:space="0" w:color="auto"/>
        <w:right w:val="none" w:sz="0" w:space="0" w:color="auto"/>
      </w:divBdr>
    </w:div>
    <w:div w:id="949047511">
      <w:bodyDiv w:val="1"/>
      <w:marLeft w:val="0"/>
      <w:marRight w:val="0"/>
      <w:marTop w:val="0"/>
      <w:marBottom w:val="0"/>
      <w:divBdr>
        <w:top w:val="none" w:sz="0" w:space="0" w:color="auto"/>
        <w:left w:val="none" w:sz="0" w:space="0" w:color="auto"/>
        <w:bottom w:val="none" w:sz="0" w:space="0" w:color="auto"/>
        <w:right w:val="none" w:sz="0" w:space="0" w:color="auto"/>
      </w:divBdr>
      <w:divsChild>
        <w:div w:id="1634748877">
          <w:marLeft w:val="720"/>
          <w:marRight w:val="0"/>
          <w:marTop w:val="120"/>
          <w:marBottom w:val="0"/>
          <w:divBdr>
            <w:top w:val="none" w:sz="0" w:space="0" w:color="auto"/>
            <w:left w:val="none" w:sz="0" w:space="0" w:color="auto"/>
            <w:bottom w:val="none" w:sz="0" w:space="0" w:color="auto"/>
            <w:right w:val="none" w:sz="0" w:space="0" w:color="auto"/>
          </w:divBdr>
        </w:div>
        <w:div w:id="1662083497">
          <w:marLeft w:val="720"/>
          <w:marRight w:val="0"/>
          <w:marTop w:val="120"/>
          <w:marBottom w:val="0"/>
          <w:divBdr>
            <w:top w:val="none" w:sz="0" w:space="0" w:color="auto"/>
            <w:left w:val="none" w:sz="0" w:space="0" w:color="auto"/>
            <w:bottom w:val="none" w:sz="0" w:space="0" w:color="auto"/>
            <w:right w:val="none" w:sz="0" w:space="0" w:color="auto"/>
          </w:divBdr>
        </w:div>
      </w:divsChild>
    </w:div>
    <w:div w:id="984503184">
      <w:bodyDiv w:val="1"/>
      <w:marLeft w:val="0"/>
      <w:marRight w:val="0"/>
      <w:marTop w:val="0"/>
      <w:marBottom w:val="0"/>
      <w:divBdr>
        <w:top w:val="none" w:sz="0" w:space="0" w:color="auto"/>
        <w:left w:val="none" w:sz="0" w:space="0" w:color="auto"/>
        <w:bottom w:val="none" w:sz="0" w:space="0" w:color="auto"/>
        <w:right w:val="none" w:sz="0" w:space="0" w:color="auto"/>
      </w:divBdr>
    </w:div>
    <w:div w:id="985428491">
      <w:bodyDiv w:val="1"/>
      <w:marLeft w:val="0"/>
      <w:marRight w:val="0"/>
      <w:marTop w:val="0"/>
      <w:marBottom w:val="0"/>
      <w:divBdr>
        <w:top w:val="none" w:sz="0" w:space="0" w:color="auto"/>
        <w:left w:val="none" w:sz="0" w:space="0" w:color="auto"/>
        <w:bottom w:val="none" w:sz="0" w:space="0" w:color="auto"/>
        <w:right w:val="none" w:sz="0" w:space="0" w:color="auto"/>
      </w:divBdr>
      <w:divsChild>
        <w:div w:id="1242761128">
          <w:marLeft w:val="0"/>
          <w:marRight w:val="0"/>
          <w:marTop w:val="0"/>
          <w:marBottom w:val="0"/>
          <w:divBdr>
            <w:top w:val="none" w:sz="0" w:space="0" w:color="auto"/>
            <w:left w:val="none" w:sz="0" w:space="0" w:color="auto"/>
            <w:bottom w:val="none" w:sz="0" w:space="0" w:color="auto"/>
            <w:right w:val="none" w:sz="0" w:space="0" w:color="auto"/>
          </w:divBdr>
        </w:div>
        <w:div w:id="1427536009">
          <w:marLeft w:val="0"/>
          <w:marRight w:val="0"/>
          <w:marTop w:val="0"/>
          <w:marBottom w:val="0"/>
          <w:divBdr>
            <w:top w:val="none" w:sz="0" w:space="0" w:color="auto"/>
            <w:left w:val="none" w:sz="0" w:space="0" w:color="auto"/>
            <w:bottom w:val="none" w:sz="0" w:space="0" w:color="auto"/>
            <w:right w:val="none" w:sz="0" w:space="0" w:color="auto"/>
          </w:divBdr>
        </w:div>
      </w:divsChild>
    </w:div>
    <w:div w:id="1001392194">
      <w:bodyDiv w:val="1"/>
      <w:marLeft w:val="0"/>
      <w:marRight w:val="0"/>
      <w:marTop w:val="0"/>
      <w:marBottom w:val="0"/>
      <w:divBdr>
        <w:top w:val="none" w:sz="0" w:space="0" w:color="auto"/>
        <w:left w:val="none" w:sz="0" w:space="0" w:color="auto"/>
        <w:bottom w:val="none" w:sz="0" w:space="0" w:color="auto"/>
        <w:right w:val="none" w:sz="0" w:space="0" w:color="auto"/>
      </w:divBdr>
    </w:div>
    <w:div w:id="1005205591">
      <w:bodyDiv w:val="1"/>
      <w:marLeft w:val="0"/>
      <w:marRight w:val="0"/>
      <w:marTop w:val="0"/>
      <w:marBottom w:val="0"/>
      <w:divBdr>
        <w:top w:val="none" w:sz="0" w:space="0" w:color="auto"/>
        <w:left w:val="none" w:sz="0" w:space="0" w:color="auto"/>
        <w:bottom w:val="none" w:sz="0" w:space="0" w:color="auto"/>
        <w:right w:val="none" w:sz="0" w:space="0" w:color="auto"/>
      </w:divBdr>
    </w:div>
    <w:div w:id="1006981758">
      <w:bodyDiv w:val="1"/>
      <w:marLeft w:val="0"/>
      <w:marRight w:val="0"/>
      <w:marTop w:val="0"/>
      <w:marBottom w:val="0"/>
      <w:divBdr>
        <w:top w:val="none" w:sz="0" w:space="0" w:color="auto"/>
        <w:left w:val="none" w:sz="0" w:space="0" w:color="auto"/>
        <w:bottom w:val="none" w:sz="0" w:space="0" w:color="auto"/>
        <w:right w:val="none" w:sz="0" w:space="0" w:color="auto"/>
      </w:divBdr>
    </w:div>
    <w:div w:id="1017464977">
      <w:bodyDiv w:val="1"/>
      <w:marLeft w:val="0"/>
      <w:marRight w:val="0"/>
      <w:marTop w:val="0"/>
      <w:marBottom w:val="0"/>
      <w:divBdr>
        <w:top w:val="none" w:sz="0" w:space="0" w:color="auto"/>
        <w:left w:val="none" w:sz="0" w:space="0" w:color="auto"/>
        <w:bottom w:val="none" w:sz="0" w:space="0" w:color="auto"/>
        <w:right w:val="none" w:sz="0" w:space="0" w:color="auto"/>
      </w:divBdr>
    </w:div>
    <w:div w:id="1052314264">
      <w:bodyDiv w:val="1"/>
      <w:marLeft w:val="0"/>
      <w:marRight w:val="0"/>
      <w:marTop w:val="0"/>
      <w:marBottom w:val="0"/>
      <w:divBdr>
        <w:top w:val="none" w:sz="0" w:space="0" w:color="auto"/>
        <w:left w:val="none" w:sz="0" w:space="0" w:color="auto"/>
        <w:bottom w:val="none" w:sz="0" w:space="0" w:color="auto"/>
        <w:right w:val="none" w:sz="0" w:space="0" w:color="auto"/>
      </w:divBdr>
    </w:div>
    <w:div w:id="1063404912">
      <w:bodyDiv w:val="1"/>
      <w:marLeft w:val="0"/>
      <w:marRight w:val="0"/>
      <w:marTop w:val="0"/>
      <w:marBottom w:val="0"/>
      <w:divBdr>
        <w:top w:val="none" w:sz="0" w:space="0" w:color="auto"/>
        <w:left w:val="none" w:sz="0" w:space="0" w:color="auto"/>
        <w:bottom w:val="none" w:sz="0" w:space="0" w:color="auto"/>
        <w:right w:val="none" w:sz="0" w:space="0" w:color="auto"/>
      </w:divBdr>
    </w:div>
    <w:div w:id="1099912484">
      <w:bodyDiv w:val="1"/>
      <w:marLeft w:val="0"/>
      <w:marRight w:val="0"/>
      <w:marTop w:val="0"/>
      <w:marBottom w:val="0"/>
      <w:divBdr>
        <w:top w:val="none" w:sz="0" w:space="0" w:color="auto"/>
        <w:left w:val="none" w:sz="0" w:space="0" w:color="auto"/>
        <w:bottom w:val="none" w:sz="0" w:space="0" w:color="auto"/>
        <w:right w:val="none" w:sz="0" w:space="0" w:color="auto"/>
      </w:divBdr>
      <w:divsChild>
        <w:div w:id="757213272">
          <w:marLeft w:val="0"/>
          <w:marRight w:val="0"/>
          <w:marTop w:val="0"/>
          <w:marBottom w:val="0"/>
          <w:divBdr>
            <w:top w:val="none" w:sz="0" w:space="0" w:color="auto"/>
            <w:left w:val="none" w:sz="0" w:space="0" w:color="auto"/>
            <w:bottom w:val="none" w:sz="0" w:space="0" w:color="auto"/>
            <w:right w:val="none" w:sz="0" w:space="0" w:color="auto"/>
          </w:divBdr>
        </w:div>
        <w:div w:id="1064913884">
          <w:marLeft w:val="0"/>
          <w:marRight w:val="0"/>
          <w:marTop w:val="0"/>
          <w:marBottom w:val="0"/>
          <w:divBdr>
            <w:top w:val="none" w:sz="0" w:space="0" w:color="auto"/>
            <w:left w:val="none" w:sz="0" w:space="0" w:color="auto"/>
            <w:bottom w:val="none" w:sz="0" w:space="0" w:color="auto"/>
            <w:right w:val="none" w:sz="0" w:space="0" w:color="auto"/>
          </w:divBdr>
        </w:div>
        <w:div w:id="1180050782">
          <w:marLeft w:val="0"/>
          <w:marRight w:val="0"/>
          <w:marTop w:val="0"/>
          <w:marBottom w:val="0"/>
          <w:divBdr>
            <w:top w:val="none" w:sz="0" w:space="0" w:color="auto"/>
            <w:left w:val="none" w:sz="0" w:space="0" w:color="auto"/>
            <w:bottom w:val="none" w:sz="0" w:space="0" w:color="auto"/>
            <w:right w:val="none" w:sz="0" w:space="0" w:color="auto"/>
          </w:divBdr>
        </w:div>
      </w:divsChild>
    </w:div>
    <w:div w:id="1102384167">
      <w:bodyDiv w:val="1"/>
      <w:marLeft w:val="0"/>
      <w:marRight w:val="0"/>
      <w:marTop w:val="0"/>
      <w:marBottom w:val="0"/>
      <w:divBdr>
        <w:top w:val="none" w:sz="0" w:space="0" w:color="auto"/>
        <w:left w:val="none" w:sz="0" w:space="0" w:color="auto"/>
        <w:bottom w:val="none" w:sz="0" w:space="0" w:color="auto"/>
        <w:right w:val="none" w:sz="0" w:space="0" w:color="auto"/>
      </w:divBdr>
    </w:div>
    <w:div w:id="1106771983">
      <w:bodyDiv w:val="1"/>
      <w:marLeft w:val="0"/>
      <w:marRight w:val="0"/>
      <w:marTop w:val="0"/>
      <w:marBottom w:val="0"/>
      <w:divBdr>
        <w:top w:val="none" w:sz="0" w:space="0" w:color="auto"/>
        <w:left w:val="none" w:sz="0" w:space="0" w:color="auto"/>
        <w:bottom w:val="none" w:sz="0" w:space="0" w:color="auto"/>
        <w:right w:val="none" w:sz="0" w:space="0" w:color="auto"/>
      </w:divBdr>
      <w:divsChild>
        <w:div w:id="514727750">
          <w:marLeft w:val="0"/>
          <w:marRight w:val="0"/>
          <w:marTop w:val="0"/>
          <w:marBottom w:val="0"/>
          <w:divBdr>
            <w:top w:val="none" w:sz="0" w:space="0" w:color="auto"/>
            <w:left w:val="none" w:sz="0" w:space="0" w:color="auto"/>
            <w:bottom w:val="none" w:sz="0" w:space="0" w:color="auto"/>
            <w:right w:val="none" w:sz="0" w:space="0" w:color="auto"/>
          </w:divBdr>
        </w:div>
        <w:div w:id="1475029387">
          <w:marLeft w:val="0"/>
          <w:marRight w:val="0"/>
          <w:marTop w:val="0"/>
          <w:marBottom w:val="0"/>
          <w:divBdr>
            <w:top w:val="none" w:sz="0" w:space="0" w:color="auto"/>
            <w:left w:val="none" w:sz="0" w:space="0" w:color="auto"/>
            <w:bottom w:val="none" w:sz="0" w:space="0" w:color="auto"/>
            <w:right w:val="none" w:sz="0" w:space="0" w:color="auto"/>
          </w:divBdr>
        </w:div>
      </w:divsChild>
    </w:div>
    <w:div w:id="1121262849">
      <w:bodyDiv w:val="1"/>
      <w:marLeft w:val="0"/>
      <w:marRight w:val="0"/>
      <w:marTop w:val="0"/>
      <w:marBottom w:val="0"/>
      <w:divBdr>
        <w:top w:val="none" w:sz="0" w:space="0" w:color="auto"/>
        <w:left w:val="none" w:sz="0" w:space="0" w:color="auto"/>
        <w:bottom w:val="none" w:sz="0" w:space="0" w:color="auto"/>
        <w:right w:val="none" w:sz="0" w:space="0" w:color="auto"/>
      </w:divBdr>
    </w:div>
    <w:div w:id="1124957160">
      <w:bodyDiv w:val="1"/>
      <w:marLeft w:val="0"/>
      <w:marRight w:val="0"/>
      <w:marTop w:val="0"/>
      <w:marBottom w:val="0"/>
      <w:divBdr>
        <w:top w:val="none" w:sz="0" w:space="0" w:color="auto"/>
        <w:left w:val="none" w:sz="0" w:space="0" w:color="auto"/>
        <w:bottom w:val="none" w:sz="0" w:space="0" w:color="auto"/>
        <w:right w:val="none" w:sz="0" w:space="0" w:color="auto"/>
      </w:divBdr>
      <w:divsChild>
        <w:div w:id="52314709">
          <w:marLeft w:val="0"/>
          <w:marRight w:val="0"/>
          <w:marTop w:val="0"/>
          <w:marBottom w:val="0"/>
          <w:divBdr>
            <w:top w:val="none" w:sz="0" w:space="0" w:color="auto"/>
            <w:left w:val="none" w:sz="0" w:space="0" w:color="auto"/>
            <w:bottom w:val="none" w:sz="0" w:space="0" w:color="auto"/>
            <w:right w:val="none" w:sz="0" w:space="0" w:color="auto"/>
          </w:divBdr>
        </w:div>
        <w:div w:id="780732543">
          <w:marLeft w:val="0"/>
          <w:marRight w:val="0"/>
          <w:marTop w:val="0"/>
          <w:marBottom w:val="0"/>
          <w:divBdr>
            <w:top w:val="none" w:sz="0" w:space="0" w:color="auto"/>
            <w:left w:val="none" w:sz="0" w:space="0" w:color="auto"/>
            <w:bottom w:val="none" w:sz="0" w:space="0" w:color="auto"/>
            <w:right w:val="none" w:sz="0" w:space="0" w:color="auto"/>
          </w:divBdr>
        </w:div>
        <w:div w:id="2116319342">
          <w:marLeft w:val="0"/>
          <w:marRight w:val="0"/>
          <w:marTop w:val="0"/>
          <w:marBottom w:val="0"/>
          <w:divBdr>
            <w:top w:val="none" w:sz="0" w:space="0" w:color="auto"/>
            <w:left w:val="none" w:sz="0" w:space="0" w:color="auto"/>
            <w:bottom w:val="none" w:sz="0" w:space="0" w:color="auto"/>
            <w:right w:val="none" w:sz="0" w:space="0" w:color="auto"/>
          </w:divBdr>
        </w:div>
      </w:divsChild>
    </w:div>
    <w:div w:id="1135487952">
      <w:bodyDiv w:val="1"/>
      <w:marLeft w:val="0"/>
      <w:marRight w:val="0"/>
      <w:marTop w:val="0"/>
      <w:marBottom w:val="0"/>
      <w:divBdr>
        <w:top w:val="none" w:sz="0" w:space="0" w:color="auto"/>
        <w:left w:val="none" w:sz="0" w:space="0" w:color="auto"/>
        <w:bottom w:val="none" w:sz="0" w:space="0" w:color="auto"/>
        <w:right w:val="none" w:sz="0" w:space="0" w:color="auto"/>
      </w:divBdr>
    </w:div>
    <w:div w:id="1146969078">
      <w:bodyDiv w:val="1"/>
      <w:marLeft w:val="0"/>
      <w:marRight w:val="0"/>
      <w:marTop w:val="0"/>
      <w:marBottom w:val="0"/>
      <w:divBdr>
        <w:top w:val="none" w:sz="0" w:space="0" w:color="auto"/>
        <w:left w:val="none" w:sz="0" w:space="0" w:color="auto"/>
        <w:bottom w:val="none" w:sz="0" w:space="0" w:color="auto"/>
        <w:right w:val="none" w:sz="0" w:space="0" w:color="auto"/>
      </w:divBdr>
    </w:div>
    <w:div w:id="1148133988">
      <w:bodyDiv w:val="1"/>
      <w:marLeft w:val="0"/>
      <w:marRight w:val="0"/>
      <w:marTop w:val="0"/>
      <w:marBottom w:val="0"/>
      <w:divBdr>
        <w:top w:val="none" w:sz="0" w:space="0" w:color="auto"/>
        <w:left w:val="none" w:sz="0" w:space="0" w:color="auto"/>
        <w:bottom w:val="none" w:sz="0" w:space="0" w:color="auto"/>
        <w:right w:val="none" w:sz="0" w:space="0" w:color="auto"/>
      </w:divBdr>
    </w:div>
    <w:div w:id="1165897163">
      <w:bodyDiv w:val="1"/>
      <w:marLeft w:val="0"/>
      <w:marRight w:val="0"/>
      <w:marTop w:val="0"/>
      <w:marBottom w:val="0"/>
      <w:divBdr>
        <w:top w:val="none" w:sz="0" w:space="0" w:color="auto"/>
        <w:left w:val="none" w:sz="0" w:space="0" w:color="auto"/>
        <w:bottom w:val="none" w:sz="0" w:space="0" w:color="auto"/>
        <w:right w:val="none" w:sz="0" w:space="0" w:color="auto"/>
      </w:divBdr>
    </w:div>
    <w:div w:id="1174763424">
      <w:bodyDiv w:val="1"/>
      <w:marLeft w:val="0"/>
      <w:marRight w:val="0"/>
      <w:marTop w:val="0"/>
      <w:marBottom w:val="0"/>
      <w:divBdr>
        <w:top w:val="none" w:sz="0" w:space="0" w:color="auto"/>
        <w:left w:val="none" w:sz="0" w:space="0" w:color="auto"/>
        <w:bottom w:val="none" w:sz="0" w:space="0" w:color="auto"/>
        <w:right w:val="none" w:sz="0" w:space="0" w:color="auto"/>
      </w:divBdr>
    </w:div>
    <w:div w:id="1221288453">
      <w:bodyDiv w:val="1"/>
      <w:marLeft w:val="0"/>
      <w:marRight w:val="0"/>
      <w:marTop w:val="0"/>
      <w:marBottom w:val="0"/>
      <w:divBdr>
        <w:top w:val="none" w:sz="0" w:space="0" w:color="auto"/>
        <w:left w:val="none" w:sz="0" w:space="0" w:color="auto"/>
        <w:bottom w:val="none" w:sz="0" w:space="0" w:color="auto"/>
        <w:right w:val="none" w:sz="0" w:space="0" w:color="auto"/>
      </w:divBdr>
    </w:div>
    <w:div w:id="1234119081">
      <w:bodyDiv w:val="1"/>
      <w:marLeft w:val="0"/>
      <w:marRight w:val="0"/>
      <w:marTop w:val="0"/>
      <w:marBottom w:val="0"/>
      <w:divBdr>
        <w:top w:val="none" w:sz="0" w:space="0" w:color="auto"/>
        <w:left w:val="none" w:sz="0" w:space="0" w:color="auto"/>
        <w:bottom w:val="none" w:sz="0" w:space="0" w:color="auto"/>
        <w:right w:val="none" w:sz="0" w:space="0" w:color="auto"/>
      </w:divBdr>
    </w:div>
    <w:div w:id="1246264386">
      <w:bodyDiv w:val="1"/>
      <w:marLeft w:val="0"/>
      <w:marRight w:val="0"/>
      <w:marTop w:val="0"/>
      <w:marBottom w:val="0"/>
      <w:divBdr>
        <w:top w:val="none" w:sz="0" w:space="0" w:color="auto"/>
        <w:left w:val="none" w:sz="0" w:space="0" w:color="auto"/>
        <w:bottom w:val="none" w:sz="0" w:space="0" w:color="auto"/>
        <w:right w:val="none" w:sz="0" w:space="0" w:color="auto"/>
      </w:divBdr>
      <w:divsChild>
        <w:div w:id="496699109">
          <w:marLeft w:val="0"/>
          <w:marRight w:val="0"/>
          <w:marTop w:val="0"/>
          <w:marBottom w:val="0"/>
          <w:divBdr>
            <w:top w:val="none" w:sz="0" w:space="0" w:color="auto"/>
            <w:left w:val="none" w:sz="0" w:space="0" w:color="auto"/>
            <w:bottom w:val="none" w:sz="0" w:space="0" w:color="auto"/>
            <w:right w:val="none" w:sz="0" w:space="0" w:color="auto"/>
          </w:divBdr>
        </w:div>
        <w:div w:id="545874134">
          <w:marLeft w:val="0"/>
          <w:marRight w:val="0"/>
          <w:marTop w:val="0"/>
          <w:marBottom w:val="0"/>
          <w:divBdr>
            <w:top w:val="none" w:sz="0" w:space="0" w:color="auto"/>
            <w:left w:val="none" w:sz="0" w:space="0" w:color="auto"/>
            <w:bottom w:val="none" w:sz="0" w:space="0" w:color="auto"/>
            <w:right w:val="none" w:sz="0" w:space="0" w:color="auto"/>
          </w:divBdr>
        </w:div>
        <w:div w:id="894510901">
          <w:marLeft w:val="0"/>
          <w:marRight w:val="0"/>
          <w:marTop w:val="0"/>
          <w:marBottom w:val="0"/>
          <w:divBdr>
            <w:top w:val="none" w:sz="0" w:space="0" w:color="auto"/>
            <w:left w:val="none" w:sz="0" w:space="0" w:color="auto"/>
            <w:bottom w:val="none" w:sz="0" w:space="0" w:color="auto"/>
            <w:right w:val="none" w:sz="0" w:space="0" w:color="auto"/>
          </w:divBdr>
        </w:div>
        <w:div w:id="1183129151">
          <w:marLeft w:val="0"/>
          <w:marRight w:val="0"/>
          <w:marTop w:val="0"/>
          <w:marBottom w:val="0"/>
          <w:divBdr>
            <w:top w:val="none" w:sz="0" w:space="0" w:color="auto"/>
            <w:left w:val="none" w:sz="0" w:space="0" w:color="auto"/>
            <w:bottom w:val="none" w:sz="0" w:space="0" w:color="auto"/>
            <w:right w:val="none" w:sz="0" w:space="0" w:color="auto"/>
          </w:divBdr>
        </w:div>
        <w:div w:id="1314750046">
          <w:marLeft w:val="0"/>
          <w:marRight w:val="0"/>
          <w:marTop w:val="0"/>
          <w:marBottom w:val="0"/>
          <w:divBdr>
            <w:top w:val="none" w:sz="0" w:space="0" w:color="auto"/>
            <w:left w:val="none" w:sz="0" w:space="0" w:color="auto"/>
            <w:bottom w:val="none" w:sz="0" w:space="0" w:color="auto"/>
            <w:right w:val="none" w:sz="0" w:space="0" w:color="auto"/>
          </w:divBdr>
        </w:div>
        <w:div w:id="1600677465">
          <w:marLeft w:val="0"/>
          <w:marRight w:val="0"/>
          <w:marTop w:val="0"/>
          <w:marBottom w:val="0"/>
          <w:divBdr>
            <w:top w:val="none" w:sz="0" w:space="0" w:color="auto"/>
            <w:left w:val="none" w:sz="0" w:space="0" w:color="auto"/>
            <w:bottom w:val="none" w:sz="0" w:space="0" w:color="auto"/>
            <w:right w:val="none" w:sz="0" w:space="0" w:color="auto"/>
          </w:divBdr>
        </w:div>
        <w:div w:id="1661420520">
          <w:marLeft w:val="0"/>
          <w:marRight w:val="0"/>
          <w:marTop w:val="0"/>
          <w:marBottom w:val="0"/>
          <w:divBdr>
            <w:top w:val="none" w:sz="0" w:space="0" w:color="auto"/>
            <w:left w:val="none" w:sz="0" w:space="0" w:color="auto"/>
            <w:bottom w:val="none" w:sz="0" w:space="0" w:color="auto"/>
            <w:right w:val="none" w:sz="0" w:space="0" w:color="auto"/>
          </w:divBdr>
        </w:div>
        <w:div w:id="1930195156">
          <w:marLeft w:val="0"/>
          <w:marRight w:val="0"/>
          <w:marTop w:val="0"/>
          <w:marBottom w:val="0"/>
          <w:divBdr>
            <w:top w:val="none" w:sz="0" w:space="0" w:color="auto"/>
            <w:left w:val="none" w:sz="0" w:space="0" w:color="auto"/>
            <w:bottom w:val="none" w:sz="0" w:space="0" w:color="auto"/>
            <w:right w:val="none" w:sz="0" w:space="0" w:color="auto"/>
          </w:divBdr>
        </w:div>
      </w:divsChild>
    </w:div>
    <w:div w:id="1277904673">
      <w:bodyDiv w:val="1"/>
      <w:marLeft w:val="0"/>
      <w:marRight w:val="0"/>
      <w:marTop w:val="0"/>
      <w:marBottom w:val="0"/>
      <w:divBdr>
        <w:top w:val="none" w:sz="0" w:space="0" w:color="auto"/>
        <w:left w:val="none" w:sz="0" w:space="0" w:color="auto"/>
        <w:bottom w:val="none" w:sz="0" w:space="0" w:color="auto"/>
        <w:right w:val="none" w:sz="0" w:space="0" w:color="auto"/>
      </w:divBdr>
    </w:div>
    <w:div w:id="1279069051">
      <w:bodyDiv w:val="1"/>
      <w:marLeft w:val="0"/>
      <w:marRight w:val="0"/>
      <w:marTop w:val="0"/>
      <w:marBottom w:val="0"/>
      <w:divBdr>
        <w:top w:val="none" w:sz="0" w:space="0" w:color="auto"/>
        <w:left w:val="none" w:sz="0" w:space="0" w:color="auto"/>
        <w:bottom w:val="none" w:sz="0" w:space="0" w:color="auto"/>
        <w:right w:val="none" w:sz="0" w:space="0" w:color="auto"/>
      </w:divBdr>
    </w:div>
    <w:div w:id="1307009780">
      <w:bodyDiv w:val="1"/>
      <w:marLeft w:val="0"/>
      <w:marRight w:val="0"/>
      <w:marTop w:val="0"/>
      <w:marBottom w:val="0"/>
      <w:divBdr>
        <w:top w:val="none" w:sz="0" w:space="0" w:color="auto"/>
        <w:left w:val="none" w:sz="0" w:space="0" w:color="auto"/>
        <w:bottom w:val="none" w:sz="0" w:space="0" w:color="auto"/>
        <w:right w:val="none" w:sz="0" w:space="0" w:color="auto"/>
      </w:divBdr>
    </w:div>
    <w:div w:id="1328632598">
      <w:bodyDiv w:val="1"/>
      <w:marLeft w:val="0"/>
      <w:marRight w:val="0"/>
      <w:marTop w:val="0"/>
      <w:marBottom w:val="0"/>
      <w:divBdr>
        <w:top w:val="none" w:sz="0" w:space="0" w:color="auto"/>
        <w:left w:val="none" w:sz="0" w:space="0" w:color="auto"/>
        <w:bottom w:val="none" w:sz="0" w:space="0" w:color="auto"/>
        <w:right w:val="none" w:sz="0" w:space="0" w:color="auto"/>
      </w:divBdr>
    </w:div>
    <w:div w:id="1373193714">
      <w:bodyDiv w:val="1"/>
      <w:marLeft w:val="0"/>
      <w:marRight w:val="0"/>
      <w:marTop w:val="0"/>
      <w:marBottom w:val="0"/>
      <w:divBdr>
        <w:top w:val="none" w:sz="0" w:space="0" w:color="auto"/>
        <w:left w:val="none" w:sz="0" w:space="0" w:color="auto"/>
        <w:bottom w:val="none" w:sz="0" w:space="0" w:color="auto"/>
        <w:right w:val="none" w:sz="0" w:space="0" w:color="auto"/>
      </w:divBdr>
    </w:div>
    <w:div w:id="1384867299">
      <w:bodyDiv w:val="1"/>
      <w:marLeft w:val="0"/>
      <w:marRight w:val="0"/>
      <w:marTop w:val="0"/>
      <w:marBottom w:val="0"/>
      <w:divBdr>
        <w:top w:val="none" w:sz="0" w:space="0" w:color="auto"/>
        <w:left w:val="none" w:sz="0" w:space="0" w:color="auto"/>
        <w:bottom w:val="none" w:sz="0" w:space="0" w:color="auto"/>
        <w:right w:val="none" w:sz="0" w:space="0" w:color="auto"/>
      </w:divBdr>
    </w:div>
    <w:div w:id="1385135779">
      <w:bodyDiv w:val="1"/>
      <w:marLeft w:val="0"/>
      <w:marRight w:val="0"/>
      <w:marTop w:val="0"/>
      <w:marBottom w:val="0"/>
      <w:divBdr>
        <w:top w:val="none" w:sz="0" w:space="0" w:color="auto"/>
        <w:left w:val="none" w:sz="0" w:space="0" w:color="auto"/>
        <w:bottom w:val="none" w:sz="0" w:space="0" w:color="auto"/>
        <w:right w:val="none" w:sz="0" w:space="0" w:color="auto"/>
      </w:divBdr>
      <w:divsChild>
        <w:div w:id="1789465280">
          <w:marLeft w:val="0"/>
          <w:marRight w:val="0"/>
          <w:marTop w:val="0"/>
          <w:marBottom w:val="0"/>
          <w:divBdr>
            <w:top w:val="none" w:sz="0" w:space="0" w:color="auto"/>
            <w:left w:val="none" w:sz="0" w:space="0" w:color="auto"/>
            <w:bottom w:val="none" w:sz="0" w:space="0" w:color="auto"/>
            <w:right w:val="none" w:sz="0" w:space="0" w:color="auto"/>
          </w:divBdr>
        </w:div>
        <w:div w:id="1840386876">
          <w:marLeft w:val="0"/>
          <w:marRight w:val="0"/>
          <w:marTop w:val="0"/>
          <w:marBottom w:val="0"/>
          <w:divBdr>
            <w:top w:val="none" w:sz="0" w:space="0" w:color="auto"/>
            <w:left w:val="none" w:sz="0" w:space="0" w:color="auto"/>
            <w:bottom w:val="none" w:sz="0" w:space="0" w:color="auto"/>
            <w:right w:val="none" w:sz="0" w:space="0" w:color="auto"/>
          </w:divBdr>
        </w:div>
      </w:divsChild>
    </w:div>
    <w:div w:id="1429156876">
      <w:bodyDiv w:val="1"/>
      <w:marLeft w:val="0"/>
      <w:marRight w:val="0"/>
      <w:marTop w:val="0"/>
      <w:marBottom w:val="0"/>
      <w:divBdr>
        <w:top w:val="none" w:sz="0" w:space="0" w:color="auto"/>
        <w:left w:val="none" w:sz="0" w:space="0" w:color="auto"/>
        <w:bottom w:val="none" w:sz="0" w:space="0" w:color="auto"/>
        <w:right w:val="none" w:sz="0" w:space="0" w:color="auto"/>
      </w:divBdr>
      <w:divsChild>
        <w:div w:id="285627954">
          <w:marLeft w:val="547"/>
          <w:marRight w:val="0"/>
          <w:marTop w:val="0"/>
          <w:marBottom w:val="0"/>
          <w:divBdr>
            <w:top w:val="none" w:sz="0" w:space="0" w:color="auto"/>
            <w:left w:val="none" w:sz="0" w:space="0" w:color="auto"/>
            <w:bottom w:val="none" w:sz="0" w:space="0" w:color="auto"/>
            <w:right w:val="none" w:sz="0" w:space="0" w:color="auto"/>
          </w:divBdr>
        </w:div>
      </w:divsChild>
    </w:div>
    <w:div w:id="1447386693">
      <w:bodyDiv w:val="1"/>
      <w:marLeft w:val="0"/>
      <w:marRight w:val="0"/>
      <w:marTop w:val="0"/>
      <w:marBottom w:val="0"/>
      <w:divBdr>
        <w:top w:val="none" w:sz="0" w:space="0" w:color="auto"/>
        <w:left w:val="none" w:sz="0" w:space="0" w:color="auto"/>
        <w:bottom w:val="none" w:sz="0" w:space="0" w:color="auto"/>
        <w:right w:val="none" w:sz="0" w:space="0" w:color="auto"/>
      </w:divBdr>
    </w:div>
    <w:div w:id="1448819711">
      <w:bodyDiv w:val="1"/>
      <w:marLeft w:val="0"/>
      <w:marRight w:val="0"/>
      <w:marTop w:val="0"/>
      <w:marBottom w:val="0"/>
      <w:divBdr>
        <w:top w:val="none" w:sz="0" w:space="0" w:color="auto"/>
        <w:left w:val="none" w:sz="0" w:space="0" w:color="auto"/>
        <w:bottom w:val="none" w:sz="0" w:space="0" w:color="auto"/>
        <w:right w:val="none" w:sz="0" w:space="0" w:color="auto"/>
      </w:divBdr>
      <w:divsChild>
        <w:div w:id="1765763342">
          <w:marLeft w:val="0"/>
          <w:marRight w:val="0"/>
          <w:marTop w:val="0"/>
          <w:marBottom w:val="0"/>
          <w:divBdr>
            <w:top w:val="none" w:sz="0" w:space="0" w:color="auto"/>
            <w:left w:val="none" w:sz="0" w:space="0" w:color="auto"/>
            <w:bottom w:val="none" w:sz="0" w:space="0" w:color="auto"/>
            <w:right w:val="none" w:sz="0" w:space="0" w:color="auto"/>
          </w:divBdr>
        </w:div>
        <w:div w:id="2021545268">
          <w:marLeft w:val="0"/>
          <w:marRight w:val="0"/>
          <w:marTop w:val="0"/>
          <w:marBottom w:val="0"/>
          <w:divBdr>
            <w:top w:val="none" w:sz="0" w:space="0" w:color="auto"/>
            <w:left w:val="none" w:sz="0" w:space="0" w:color="auto"/>
            <w:bottom w:val="none" w:sz="0" w:space="0" w:color="auto"/>
            <w:right w:val="none" w:sz="0" w:space="0" w:color="auto"/>
          </w:divBdr>
        </w:div>
      </w:divsChild>
    </w:div>
    <w:div w:id="1466200769">
      <w:bodyDiv w:val="1"/>
      <w:marLeft w:val="0"/>
      <w:marRight w:val="0"/>
      <w:marTop w:val="0"/>
      <w:marBottom w:val="0"/>
      <w:divBdr>
        <w:top w:val="none" w:sz="0" w:space="0" w:color="auto"/>
        <w:left w:val="none" w:sz="0" w:space="0" w:color="auto"/>
        <w:bottom w:val="none" w:sz="0" w:space="0" w:color="auto"/>
        <w:right w:val="none" w:sz="0" w:space="0" w:color="auto"/>
      </w:divBdr>
    </w:div>
    <w:div w:id="1471829276">
      <w:bodyDiv w:val="1"/>
      <w:marLeft w:val="0"/>
      <w:marRight w:val="0"/>
      <w:marTop w:val="0"/>
      <w:marBottom w:val="0"/>
      <w:divBdr>
        <w:top w:val="none" w:sz="0" w:space="0" w:color="auto"/>
        <w:left w:val="none" w:sz="0" w:space="0" w:color="auto"/>
        <w:bottom w:val="none" w:sz="0" w:space="0" w:color="auto"/>
        <w:right w:val="none" w:sz="0" w:space="0" w:color="auto"/>
      </w:divBdr>
    </w:div>
    <w:div w:id="1472867279">
      <w:bodyDiv w:val="1"/>
      <w:marLeft w:val="0"/>
      <w:marRight w:val="0"/>
      <w:marTop w:val="0"/>
      <w:marBottom w:val="0"/>
      <w:divBdr>
        <w:top w:val="none" w:sz="0" w:space="0" w:color="auto"/>
        <w:left w:val="none" w:sz="0" w:space="0" w:color="auto"/>
        <w:bottom w:val="none" w:sz="0" w:space="0" w:color="auto"/>
        <w:right w:val="none" w:sz="0" w:space="0" w:color="auto"/>
      </w:divBdr>
      <w:divsChild>
        <w:div w:id="397869468">
          <w:marLeft w:val="0"/>
          <w:marRight w:val="0"/>
          <w:marTop w:val="0"/>
          <w:marBottom w:val="0"/>
          <w:divBdr>
            <w:top w:val="none" w:sz="0" w:space="0" w:color="auto"/>
            <w:left w:val="none" w:sz="0" w:space="0" w:color="auto"/>
            <w:bottom w:val="none" w:sz="0" w:space="0" w:color="auto"/>
            <w:right w:val="none" w:sz="0" w:space="0" w:color="auto"/>
          </w:divBdr>
        </w:div>
        <w:div w:id="1068580298">
          <w:marLeft w:val="0"/>
          <w:marRight w:val="0"/>
          <w:marTop w:val="0"/>
          <w:marBottom w:val="0"/>
          <w:divBdr>
            <w:top w:val="none" w:sz="0" w:space="0" w:color="auto"/>
            <w:left w:val="none" w:sz="0" w:space="0" w:color="auto"/>
            <w:bottom w:val="none" w:sz="0" w:space="0" w:color="auto"/>
            <w:right w:val="none" w:sz="0" w:space="0" w:color="auto"/>
          </w:divBdr>
        </w:div>
      </w:divsChild>
    </w:div>
    <w:div w:id="1504976043">
      <w:bodyDiv w:val="1"/>
      <w:marLeft w:val="0"/>
      <w:marRight w:val="0"/>
      <w:marTop w:val="0"/>
      <w:marBottom w:val="0"/>
      <w:divBdr>
        <w:top w:val="none" w:sz="0" w:space="0" w:color="auto"/>
        <w:left w:val="none" w:sz="0" w:space="0" w:color="auto"/>
        <w:bottom w:val="none" w:sz="0" w:space="0" w:color="auto"/>
        <w:right w:val="none" w:sz="0" w:space="0" w:color="auto"/>
      </w:divBdr>
      <w:divsChild>
        <w:div w:id="924146566">
          <w:marLeft w:val="547"/>
          <w:marRight w:val="0"/>
          <w:marTop w:val="0"/>
          <w:marBottom w:val="0"/>
          <w:divBdr>
            <w:top w:val="none" w:sz="0" w:space="0" w:color="auto"/>
            <w:left w:val="none" w:sz="0" w:space="0" w:color="auto"/>
            <w:bottom w:val="none" w:sz="0" w:space="0" w:color="auto"/>
            <w:right w:val="none" w:sz="0" w:space="0" w:color="auto"/>
          </w:divBdr>
        </w:div>
      </w:divsChild>
    </w:div>
    <w:div w:id="1528640305">
      <w:bodyDiv w:val="1"/>
      <w:marLeft w:val="0"/>
      <w:marRight w:val="0"/>
      <w:marTop w:val="0"/>
      <w:marBottom w:val="0"/>
      <w:divBdr>
        <w:top w:val="none" w:sz="0" w:space="0" w:color="auto"/>
        <w:left w:val="none" w:sz="0" w:space="0" w:color="auto"/>
        <w:bottom w:val="none" w:sz="0" w:space="0" w:color="auto"/>
        <w:right w:val="none" w:sz="0" w:space="0" w:color="auto"/>
      </w:divBdr>
    </w:div>
    <w:div w:id="1554999477">
      <w:bodyDiv w:val="1"/>
      <w:marLeft w:val="0"/>
      <w:marRight w:val="0"/>
      <w:marTop w:val="0"/>
      <w:marBottom w:val="0"/>
      <w:divBdr>
        <w:top w:val="none" w:sz="0" w:space="0" w:color="auto"/>
        <w:left w:val="none" w:sz="0" w:space="0" w:color="auto"/>
        <w:bottom w:val="none" w:sz="0" w:space="0" w:color="auto"/>
        <w:right w:val="none" w:sz="0" w:space="0" w:color="auto"/>
      </w:divBdr>
    </w:div>
    <w:div w:id="1563061560">
      <w:bodyDiv w:val="1"/>
      <w:marLeft w:val="0"/>
      <w:marRight w:val="0"/>
      <w:marTop w:val="0"/>
      <w:marBottom w:val="0"/>
      <w:divBdr>
        <w:top w:val="none" w:sz="0" w:space="0" w:color="auto"/>
        <w:left w:val="none" w:sz="0" w:space="0" w:color="auto"/>
        <w:bottom w:val="none" w:sz="0" w:space="0" w:color="auto"/>
        <w:right w:val="none" w:sz="0" w:space="0" w:color="auto"/>
      </w:divBdr>
    </w:div>
    <w:div w:id="1575385894">
      <w:bodyDiv w:val="1"/>
      <w:marLeft w:val="0"/>
      <w:marRight w:val="0"/>
      <w:marTop w:val="0"/>
      <w:marBottom w:val="0"/>
      <w:divBdr>
        <w:top w:val="none" w:sz="0" w:space="0" w:color="auto"/>
        <w:left w:val="none" w:sz="0" w:space="0" w:color="auto"/>
        <w:bottom w:val="none" w:sz="0" w:space="0" w:color="auto"/>
        <w:right w:val="none" w:sz="0" w:space="0" w:color="auto"/>
      </w:divBdr>
      <w:divsChild>
        <w:div w:id="161242271">
          <w:marLeft w:val="0"/>
          <w:marRight w:val="0"/>
          <w:marTop w:val="0"/>
          <w:marBottom w:val="0"/>
          <w:divBdr>
            <w:top w:val="none" w:sz="0" w:space="0" w:color="auto"/>
            <w:left w:val="none" w:sz="0" w:space="0" w:color="auto"/>
            <w:bottom w:val="none" w:sz="0" w:space="0" w:color="auto"/>
            <w:right w:val="none" w:sz="0" w:space="0" w:color="auto"/>
          </w:divBdr>
        </w:div>
        <w:div w:id="293291329">
          <w:marLeft w:val="0"/>
          <w:marRight w:val="0"/>
          <w:marTop w:val="0"/>
          <w:marBottom w:val="0"/>
          <w:divBdr>
            <w:top w:val="none" w:sz="0" w:space="0" w:color="auto"/>
            <w:left w:val="none" w:sz="0" w:space="0" w:color="auto"/>
            <w:bottom w:val="none" w:sz="0" w:space="0" w:color="auto"/>
            <w:right w:val="none" w:sz="0" w:space="0" w:color="auto"/>
          </w:divBdr>
        </w:div>
        <w:div w:id="301690731">
          <w:marLeft w:val="0"/>
          <w:marRight w:val="0"/>
          <w:marTop w:val="0"/>
          <w:marBottom w:val="0"/>
          <w:divBdr>
            <w:top w:val="none" w:sz="0" w:space="0" w:color="auto"/>
            <w:left w:val="none" w:sz="0" w:space="0" w:color="auto"/>
            <w:bottom w:val="none" w:sz="0" w:space="0" w:color="auto"/>
            <w:right w:val="none" w:sz="0" w:space="0" w:color="auto"/>
          </w:divBdr>
        </w:div>
        <w:div w:id="402265524">
          <w:marLeft w:val="0"/>
          <w:marRight w:val="0"/>
          <w:marTop w:val="0"/>
          <w:marBottom w:val="0"/>
          <w:divBdr>
            <w:top w:val="none" w:sz="0" w:space="0" w:color="auto"/>
            <w:left w:val="none" w:sz="0" w:space="0" w:color="auto"/>
            <w:bottom w:val="none" w:sz="0" w:space="0" w:color="auto"/>
            <w:right w:val="none" w:sz="0" w:space="0" w:color="auto"/>
          </w:divBdr>
        </w:div>
        <w:div w:id="676418774">
          <w:marLeft w:val="0"/>
          <w:marRight w:val="0"/>
          <w:marTop w:val="0"/>
          <w:marBottom w:val="0"/>
          <w:divBdr>
            <w:top w:val="none" w:sz="0" w:space="0" w:color="auto"/>
            <w:left w:val="none" w:sz="0" w:space="0" w:color="auto"/>
            <w:bottom w:val="none" w:sz="0" w:space="0" w:color="auto"/>
            <w:right w:val="none" w:sz="0" w:space="0" w:color="auto"/>
          </w:divBdr>
        </w:div>
        <w:div w:id="722370414">
          <w:marLeft w:val="0"/>
          <w:marRight w:val="0"/>
          <w:marTop w:val="0"/>
          <w:marBottom w:val="0"/>
          <w:divBdr>
            <w:top w:val="none" w:sz="0" w:space="0" w:color="auto"/>
            <w:left w:val="none" w:sz="0" w:space="0" w:color="auto"/>
            <w:bottom w:val="none" w:sz="0" w:space="0" w:color="auto"/>
            <w:right w:val="none" w:sz="0" w:space="0" w:color="auto"/>
          </w:divBdr>
        </w:div>
        <w:div w:id="777483791">
          <w:marLeft w:val="0"/>
          <w:marRight w:val="0"/>
          <w:marTop w:val="0"/>
          <w:marBottom w:val="0"/>
          <w:divBdr>
            <w:top w:val="none" w:sz="0" w:space="0" w:color="auto"/>
            <w:left w:val="none" w:sz="0" w:space="0" w:color="auto"/>
            <w:bottom w:val="none" w:sz="0" w:space="0" w:color="auto"/>
            <w:right w:val="none" w:sz="0" w:space="0" w:color="auto"/>
          </w:divBdr>
        </w:div>
        <w:div w:id="1253197635">
          <w:marLeft w:val="0"/>
          <w:marRight w:val="0"/>
          <w:marTop w:val="0"/>
          <w:marBottom w:val="0"/>
          <w:divBdr>
            <w:top w:val="none" w:sz="0" w:space="0" w:color="auto"/>
            <w:left w:val="none" w:sz="0" w:space="0" w:color="auto"/>
            <w:bottom w:val="none" w:sz="0" w:space="0" w:color="auto"/>
            <w:right w:val="none" w:sz="0" w:space="0" w:color="auto"/>
          </w:divBdr>
        </w:div>
        <w:div w:id="1385521841">
          <w:marLeft w:val="0"/>
          <w:marRight w:val="0"/>
          <w:marTop w:val="0"/>
          <w:marBottom w:val="0"/>
          <w:divBdr>
            <w:top w:val="none" w:sz="0" w:space="0" w:color="auto"/>
            <w:left w:val="none" w:sz="0" w:space="0" w:color="auto"/>
            <w:bottom w:val="none" w:sz="0" w:space="0" w:color="auto"/>
            <w:right w:val="none" w:sz="0" w:space="0" w:color="auto"/>
          </w:divBdr>
        </w:div>
        <w:div w:id="1450852085">
          <w:marLeft w:val="0"/>
          <w:marRight w:val="0"/>
          <w:marTop w:val="0"/>
          <w:marBottom w:val="0"/>
          <w:divBdr>
            <w:top w:val="none" w:sz="0" w:space="0" w:color="auto"/>
            <w:left w:val="none" w:sz="0" w:space="0" w:color="auto"/>
            <w:bottom w:val="none" w:sz="0" w:space="0" w:color="auto"/>
            <w:right w:val="none" w:sz="0" w:space="0" w:color="auto"/>
          </w:divBdr>
        </w:div>
        <w:div w:id="1528442290">
          <w:marLeft w:val="0"/>
          <w:marRight w:val="0"/>
          <w:marTop w:val="0"/>
          <w:marBottom w:val="0"/>
          <w:divBdr>
            <w:top w:val="none" w:sz="0" w:space="0" w:color="auto"/>
            <w:left w:val="none" w:sz="0" w:space="0" w:color="auto"/>
            <w:bottom w:val="none" w:sz="0" w:space="0" w:color="auto"/>
            <w:right w:val="none" w:sz="0" w:space="0" w:color="auto"/>
          </w:divBdr>
        </w:div>
        <w:div w:id="1590190861">
          <w:marLeft w:val="0"/>
          <w:marRight w:val="0"/>
          <w:marTop w:val="0"/>
          <w:marBottom w:val="0"/>
          <w:divBdr>
            <w:top w:val="none" w:sz="0" w:space="0" w:color="auto"/>
            <w:left w:val="none" w:sz="0" w:space="0" w:color="auto"/>
            <w:bottom w:val="none" w:sz="0" w:space="0" w:color="auto"/>
            <w:right w:val="none" w:sz="0" w:space="0" w:color="auto"/>
          </w:divBdr>
        </w:div>
        <w:div w:id="2013530507">
          <w:marLeft w:val="0"/>
          <w:marRight w:val="0"/>
          <w:marTop w:val="0"/>
          <w:marBottom w:val="0"/>
          <w:divBdr>
            <w:top w:val="none" w:sz="0" w:space="0" w:color="auto"/>
            <w:left w:val="none" w:sz="0" w:space="0" w:color="auto"/>
            <w:bottom w:val="none" w:sz="0" w:space="0" w:color="auto"/>
            <w:right w:val="none" w:sz="0" w:space="0" w:color="auto"/>
          </w:divBdr>
        </w:div>
      </w:divsChild>
    </w:div>
    <w:div w:id="1588272313">
      <w:bodyDiv w:val="1"/>
      <w:marLeft w:val="0"/>
      <w:marRight w:val="0"/>
      <w:marTop w:val="0"/>
      <w:marBottom w:val="0"/>
      <w:divBdr>
        <w:top w:val="none" w:sz="0" w:space="0" w:color="auto"/>
        <w:left w:val="none" w:sz="0" w:space="0" w:color="auto"/>
        <w:bottom w:val="none" w:sz="0" w:space="0" w:color="auto"/>
        <w:right w:val="none" w:sz="0" w:space="0" w:color="auto"/>
      </w:divBdr>
    </w:div>
    <w:div w:id="1597519044">
      <w:bodyDiv w:val="1"/>
      <w:marLeft w:val="0"/>
      <w:marRight w:val="0"/>
      <w:marTop w:val="0"/>
      <w:marBottom w:val="0"/>
      <w:divBdr>
        <w:top w:val="none" w:sz="0" w:space="0" w:color="auto"/>
        <w:left w:val="none" w:sz="0" w:space="0" w:color="auto"/>
        <w:bottom w:val="none" w:sz="0" w:space="0" w:color="auto"/>
        <w:right w:val="none" w:sz="0" w:space="0" w:color="auto"/>
      </w:divBdr>
    </w:div>
    <w:div w:id="1600216051">
      <w:bodyDiv w:val="1"/>
      <w:marLeft w:val="0"/>
      <w:marRight w:val="0"/>
      <w:marTop w:val="0"/>
      <w:marBottom w:val="0"/>
      <w:divBdr>
        <w:top w:val="none" w:sz="0" w:space="0" w:color="auto"/>
        <w:left w:val="none" w:sz="0" w:space="0" w:color="auto"/>
        <w:bottom w:val="none" w:sz="0" w:space="0" w:color="auto"/>
        <w:right w:val="none" w:sz="0" w:space="0" w:color="auto"/>
      </w:divBdr>
    </w:div>
    <w:div w:id="1609661090">
      <w:bodyDiv w:val="1"/>
      <w:marLeft w:val="0"/>
      <w:marRight w:val="0"/>
      <w:marTop w:val="0"/>
      <w:marBottom w:val="0"/>
      <w:divBdr>
        <w:top w:val="none" w:sz="0" w:space="0" w:color="auto"/>
        <w:left w:val="none" w:sz="0" w:space="0" w:color="auto"/>
        <w:bottom w:val="none" w:sz="0" w:space="0" w:color="auto"/>
        <w:right w:val="none" w:sz="0" w:space="0" w:color="auto"/>
      </w:divBdr>
    </w:div>
    <w:div w:id="1630279697">
      <w:bodyDiv w:val="1"/>
      <w:marLeft w:val="0"/>
      <w:marRight w:val="0"/>
      <w:marTop w:val="0"/>
      <w:marBottom w:val="0"/>
      <w:divBdr>
        <w:top w:val="none" w:sz="0" w:space="0" w:color="auto"/>
        <w:left w:val="none" w:sz="0" w:space="0" w:color="auto"/>
        <w:bottom w:val="none" w:sz="0" w:space="0" w:color="auto"/>
        <w:right w:val="none" w:sz="0" w:space="0" w:color="auto"/>
      </w:divBdr>
    </w:div>
    <w:div w:id="1670980103">
      <w:bodyDiv w:val="1"/>
      <w:marLeft w:val="0"/>
      <w:marRight w:val="0"/>
      <w:marTop w:val="0"/>
      <w:marBottom w:val="0"/>
      <w:divBdr>
        <w:top w:val="none" w:sz="0" w:space="0" w:color="auto"/>
        <w:left w:val="none" w:sz="0" w:space="0" w:color="auto"/>
        <w:bottom w:val="none" w:sz="0" w:space="0" w:color="auto"/>
        <w:right w:val="none" w:sz="0" w:space="0" w:color="auto"/>
      </w:divBdr>
      <w:divsChild>
        <w:div w:id="889925681">
          <w:marLeft w:val="0"/>
          <w:marRight w:val="0"/>
          <w:marTop w:val="0"/>
          <w:marBottom w:val="0"/>
          <w:divBdr>
            <w:top w:val="none" w:sz="0" w:space="0" w:color="auto"/>
            <w:left w:val="none" w:sz="0" w:space="0" w:color="auto"/>
            <w:bottom w:val="none" w:sz="0" w:space="0" w:color="auto"/>
            <w:right w:val="none" w:sz="0" w:space="0" w:color="auto"/>
          </w:divBdr>
        </w:div>
        <w:div w:id="1522623606">
          <w:marLeft w:val="0"/>
          <w:marRight w:val="0"/>
          <w:marTop w:val="0"/>
          <w:marBottom w:val="0"/>
          <w:divBdr>
            <w:top w:val="none" w:sz="0" w:space="0" w:color="auto"/>
            <w:left w:val="none" w:sz="0" w:space="0" w:color="auto"/>
            <w:bottom w:val="none" w:sz="0" w:space="0" w:color="auto"/>
            <w:right w:val="none" w:sz="0" w:space="0" w:color="auto"/>
          </w:divBdr>
        </w:div>
      </w:divsChild>
    </w:div>
    <w:div w:id="1690569412">
      <w:bodyDiv w:val="1"/>
      <w:marLeft w:val="0"/>
      <w:marRight w:val="0"/>
      <w:marTop w:val="0"/>
      <w:marBottom w:val="0"/>
      <w:divBdr>
        <w:top w:val="none" w:sz="0" w:space="0" w:color="auto"/>
        <w:left w:val="none" w:sz="0" w:space="0" w:color="auto"/>
        <w:bottom w:val="none" w:sz="0" w:space="0" w:color="auto"/>
        <w:right w:val="none" w:sz="0" w:space="0" w:color="auto"/>
      </w:divBdr>
    </w:div>
    <w:div w:id="1721786813">
      <w:bodyDiv w:val="1"/>
      <w:marLeft w:val="0"/>
      <w:marRight w:val="0"/>
      <w:marTop w:val="0"/>
      <w:marBottom w:val="0"/>
      <w:divBdr>
        <w:top w:val="none" w:sz="0" w:space="0" w:color="auto"/>
        <w:left w:val="none" w:sz="0" w:space="0" w:color="auto"/>
        <w:bottom w:val="none" w:sz="0" w:space="0" w:color="auto"/>
        <w:right w:val="none" w:sz="0" w:space="0" w:color="auto"/>
      </w:divBdr>
      <w:divsChild>
        <w:div w:id="489173965">
          <w:marLeft w:val="0"/>
          <w:marRight w:val="0"/>
          <w:marTop w:val="0"/>
          <w:marBottom w:val="0"/>
          <w:divBdr>
            <w:top w:val="none" w:sz="0" w:space="0" w:color="auto"/>
            <w:left w:val="none" w:sz="0" w:space="0" w:color="auto"/>
            <w:bottom w:val="none" w:sz="0" w:space="0" w:color="auto"/>
            <w:right w:val="none" w:sz="0" w:space="0" w:color="auto"/>
          </w:divBdr>
        </w:div>
        <w:div w:id="762798969">
          <w:marLeft w:val="0"/>
          <w:marRight w:val="0"/>
          <w:marTop w:val="0"/>
          <w:marBottom w:val="0"/>
          <w:divBdr>
            <w:top w:val="none" w:sz="0" w:space="0" w:color="auto"/>
            <w:left w:val="none" w:sz="0" w:space="0" w:color="auto"/>
            <w:bottom w:val="none" w:sz="0" w:space="0" w:color="auto"/>
            <w:right w:val="none" w:sz="0" w:space="0" w:color="auto"/>
          </w:divBdr>
        </w:div>
        <w:div w:id="1359157317">
          <w:marLeft w:val="0"/>
          <w:marRight w:val="0"/>
          <w:marTop w:val="0"/>
          <w:marBottom w:val="0"/>
          <w:divBdr>
            <w:top w:val="none" w:sz="0" w:space="0" w:color="auto"/>
            <w:left w:val="none" w:sz="0" w:space="0" w:color="auto"/>
            <w:bottom w:val="none" w:sz="0" w:space="0" w:color="auto"/>
            <w:right w:val="none" w:sz="0" w:space="0" w:color="auto"/>
          </w:divBdr>
        </w:div>
      </w:divsChild>
    </w:div>
    <w:div w:id="1753890497">
      <w:bodyDiv w:val="1"/>
      <w:marLeft w:val="0"/>
      <w:marRight w:val="0"/>
      <w:marTop w:val="0"/>
      <w:marBottom w:val="0"/>
      <w:divBdr>
        <w:top w:val="none" w:sz="0" w:space="0" w:color="auto"/>
        <w:left w:val="none" w:sz="0" w:space="0" w:color="auto"/>
        <w:bottom w:val="none" w:sz="0" w:space="0" w:color="auto"/>
        <w:right w:val="none" w:sz="0" w:space="0" w:color="auto"/>
      </w:divBdr>
    </w:div>
    <w:div w:id="1792362136">
      <w:bodyDiv w:val="1"/>
      <w:marLeft w:val="0"/>
      <w:marRight w:val="0"/>
      <w:marTop w:val="0"/>
      <w:marBottom w:val="0"/>
      <w:divBdr>
        <w:top w:val="none" w:sz="0" w:space="0" w:color="auto"/>
        <w:left w:val="none" w:sz="0" w:space="0" w:color="auto"/>
        <w:bottom w:val="none" w:sz="0" w:space="0" w:color="auto"/>
        <w:right w:val="none" w:sz="0" w:space="0" w:color="auto"/>
      </w:divBdr>
      <w:divsChild>
        <w:div w:id="135535748">
          <w:marLeft w:val="0"/>
          <w:marRight w:val="0"/>
          <w:marTop w:val="0"/>
          <w:marBottom w:val="0"/>
          <w:divBdr>
            <w:top w:val="none" w:sz="0" w:space="0" w:color="auto"/>
            <w:left w:val="none" w:sz="0" w:space="0" w:color="auto"/>
            <w:bottom w:val="none" w:sz="0" w:space="0" w:color="auto"/>
            <w:right w:val="none" w:sz="0" w:space="0" w:color="auto"/>
          </w:divBdr>
        </w:div>
        <w:div w:id="259803171">
          <w:marLeft w:val="0"/>
          <w:marRight w:val="0"/>
          <w:marTop w:val="0"/>
          <w:marBottom w:val="0"/>
          <w:divBdr>
            <w:top w:val="none" w:sz="0" w:space="0" w:color="auto"/>
            <w:left w:val="none" w:sz="0" w:space="0" w:color="auto"/>
            <w:bottom w:val="none" w:sz="0" w:space="0" w:color="auto"/>
            <w:right w:val="none" w:sz="0" w:space="0" w:color="auto"/>
          </w:divBdr>
        </w:div>
        <w:div w:id="286394978">
          <w:marLeft w:val="0"/>
          <w:marRight w:val="0"/>
          <w:marTop w:val="0"/>
          <w:marBottom w:val="0"/>
          <w:divBdr>
            <w:top w:val="none" w:sz="0" w:space="0" w:color="auto"/>
            <w:left w:val="none" w:sz="0" w:space="0" w:color="auto"/>
            <w:bottom w:val="none" w:sz="0" w:space="0" w:color="auto"/>
            <w:right w:val="none" w:sz="0" w:space="0" w:color="auto"/>
          </w:divBdr>
        </w:div>
      </w:divsChild>
    </w:div>
    <w:div w:id="1802534614">
      <w:bodyDiv w:val="1"/>
      <w:marLeft w:val="0"/>
      <w:marRight w:val="0"/>
      <w:marTop w:val="0"/>
      <w:marBottom w:val="0"/>
      <w:divBdr>
        <w:top w:val="none" w:sz="0" w:space="0" w:color="auto"/>
        <w:left w:val="none" w:sz="0" w:space="0" w:color="auto"/>
        <w:bottom w:val="none" w:sz="0" w:space="0" w:color="auto"/>
        <w:right w:val="none" w:sz="0" w:space="0" w:color="auto"/>
      </w:divBdr>
    </w:div>
    <w:div w:id="1811557668">
      <w:bodyDiv w:val="1"/>
      <w:marLeft w:val="0"/>
      <w:marRight w:val="0"/>
      <w:marTop w:val="0"/>
      <w:marBottom w:val="0"/>
      <w:divBdr>
        <w:top w:val="none" w:sz="0" w:space="0" w:color="auto"/>
        <w:left w:val="none" w:sz="0" w:space="0" w:color="auto"/>
        <w:bottom w:val="none" w:sz="0" w:space="0" w:color="auto"/>
        <w:right w:val="none" w:sz="0" w:space="0" w:color="auto"/>
      </w:divBdr>
    </w:div>
    <w:div w:id="1811628873">
      <w:bodyDiv w:val="1"/>
      <w:marLeft w:val="0"/>
      <w:marRight w:val="0"/>
      <w:marTop w:val="0"/>
      <w:marBottom w:val="0"/>
      <w:divBdr>
        <w:top w:val="none" w:sz="0" w:space="0" w:color="auto"/>
        <w:left w:val="none" w:sz="0" w:space="0" w:color="auto"/>
        <w:bottom w:val="none" w:sz="0" w:space="0" w:color="auto"/>
        <w:right w:val="none" w:sz="0" w:space="0" w:color="auto"/>
      </w:divBdr>
    </w:div>
    <w:div w:id="1820807895">
      <w:bodyDiv w:val="1"/>
      <w:marLeft w:val="0"/>
      <w:marRight w:val="0"/>
      <w:marTop w:val="0"/>
      <w:marBottom w:val="0"/>
      <w:divBdr>
        <w:top w:val="none" w:sz="0" w:space="0" w:color="auto"/>
        <w:left w:val="none" w:sz="0" w:space="0" w:color="auto"/>
        <w:bottom w:val="none" w:sz="0" w:space="0" w:color="auto"/>
        <w:right w:val="none" w:sz="0" w:space="0" w:color="auto"/>
      </w:divBdr>
    </w:div>
    <w:div w:id="1822697428">
      <w:bodyDiv w:val="1"/>
      <w:marLeft w:val="0"/>
      <w:marRight w:val="0"/>
      <w:marTop w:val="0"/>
      <w:marBottom w:val="0"/>
      <w:divBdr>
        <w:top w:val="none" w:sz="0" w:space="0" w:color="auto"/>
        <w:left w:val="none" w:sz="0" w:space="0" w:color="auto"/>
        <w:bottom w:val="none" w:sz="0" w:space="0" w:color="auto"/>
        <w:right w:val="none" w:sz="0" w:space="0" w:color="auto"/>
      </w:divBdr>
    </w:div>
    <w:div w:id="1832331700">
      <w:bodyDiv w:val="1"/>
      <w:marLeft w:val="0"/>
      <w:marRight w:val="0"/>
      <w:marTop w:val="0"/>
      <w:marBottom w:val="0"/>
      <w:divBdr>
        <w:top w:val="none" w:sz="0" w:space="0" w:color="auto"/>
        <w:left w:val="none" w:sz="0" w:space="0" w:color="auto"/>
        <w:bottom w:val="none" w:sz="0" w:space="0" w:color="auto"/>
        <w:right w:val="none" w:sz="0" w:space="0" w:color="auto"/>
      </w:divBdr>
      <w:divsChild>
        <w:div w:id="1415319162">
          <w:marLeft w:val="0"/>
          <w:marRight w:val="0"/>
          <w:marTop w:val="0"/>
          <w:marBottom w:val="0"/>
          <w:divBdr>
            <w:top w:val="none" w:sz="0" w:space="0" w:color="auto"/>
            <w:left w:val="none" w:sz="0" w:space="0" w:color="auto"/>
            <w:bottom w:val="none" w:sz="0" w:space="0" w:color="auto"/>
            <w:right w:val="none" w:sz="0" w:space="0" w:color="auto"/>
          </w:divBdr>
        </w:div>
        <w:div w:id="2032300669">
          <w:marLeft w:val="0"/>
          <w:marRight w:val="0"/>
          <w:marTop w:val="0"/>
          <w:marBottom w:val="0"/>
          <w:divBdr>
            <w:top w:val="none" w:sz="0" w:space="0" w:color="auto"/>
            <w:left w:val="none" w:sz="0" w:space="0" w:color="auto"/>
            <w:bottom w:val="none" w:sz="0" w:space="0" w:color="auto"/>
            <w:right w:val="none" w:sz="0" w:space="0" w:color="auto"/>
          </w:divBdr>
        </w:div>
      </w:divsChild>
    </w:div>
    <w:div w:id="1854107937">
      <w:bodyDiv w:val="1"/>
      <w:marLeft w:val="0"/>
      <w:marRight w:val="0"/>
      <w:marTop w:val="0"/>
      <w:marBottom w:val="0"/>
      <w:divBdr>
        <w:top w:val="none" w:sz="0" w:space="0" w:color="auto"/>
        <w:left w:val="none" w:sz="0" w:space="0" w:color="auto"/>
        <w:bottom w:val="none" w:sz="0" w:space="0" w:color="auto"/>
        <w:right w:val="none" w:sz="0" w:space="0" w:color="auto"/>
      </w:divBdr>
      <w:divsChild>
        <w:div w:id="73475224">
          <w:marLeft w:val="0"/>
          <w:marRight w:val="0"/>
          <w:marTop w:val="0"/>
          <w:marBottom w:val="0"/>
          <w:divBdr>
            <w:top w:val="none" w:sz="0" w:space="0" w:color="auto"/>
            <w:left w:val="none" w:sz="0" w:space="0" w:color="auto"/>
            <w:bottom w:val="none" w:sz="0" w:space="0" w:color="auto"/>
            <w:right w:val="none" w:sz="0" w:space="0" w:color="auto"/>
          </w:divBdr>
        </w:div>
        <w:div w:id="259486074">
          <w:marLeft w:val="0"/>
          <w:marRight w:val="0"/>
          <w:marTop w:val="0"/>
          <w:marBottom w:val="0"/>
          <w:divBdr>
            <w:top w:val="none" w:sz="0" w:space="0" w:color="auto"/>
            <w:left w:val="none" w:sz="0" w:space="0" w:color="auto"/>
            <w:bottom w:val="none" w:sz="0" w:space="0" w:color="auto"/>
            <w:right w:val="none" w:sz="0" w:space="0" w:color="auto"/>
          </w:divBdr>
        </w:div>
        <w:div w:id="1669864583">
          <w:marLeft w:val="0"/>
          <w:marRight w:val="0"/>
          <w:marTop w:val="0"/>
          <w:marBottom w:val="0"/>
          <w:divBdr>
            <w:top w:val="none" w:sz="0" w:space="0" w:color="auto"/>
            <w:left w:val="none" w:sz="0" w:space="0" w:color="auto"/>
            <w:bottom w:val="none" w:sz="0" w:space="0" w:color="auto"/>
            <w:right w:val="none" w:sz="0" w:space="0" w:color="auto"/>
          </w:divBdr>
        </w:div>
      </w:divsChild>
    </w:div>
    <w:div w:id="1882667171">
      <w:bodyDiv w:val="1"/>
      <w:marLeft w:val="0"/>
      <w:marRight w:val="0"/>
      <w:marTop w:val="0"/>
      <w:marBottom w:val="0"/>
      <w:divBdr>
        <w:top w:val="none" w:sz="0" w:space="0" w:color="auto"/>
        <w:left w:val="none" w:sz="0" w:space="0" w:color="auto"/>
        <w:bottom w:val="none" w:sz="0" w:space="0" w:color="auto"/>
        <w:right w:val="none" w:sz="0" w:space="0" w:color="auto"/>
      </w:divBdr>
    </w:div>
    <w:div w:id="1885099445">
      <w:bodyDiv w:val="1"/>
      <w:marLeft w:val="0"/>
      <w:marRight w:val="0"/>
      <w:marTop w:val="0"/>
      <w:marBottom w:val="0"/>
      <w:divBdr>
        <w:top w:val="none" w:sz="0" w:space="0" w:color="auto"/>
        <w:left w:val="none" w:sz="0" w:space="0" w:color="auto"/>
        <w:bottom w:val="none" w:sz="0" w:space="0" w:color="auto"/>
        <w:right w:val="none" w:sz="0" w:space="0" w:color="auto"/>
      </w:divBdr>
    </w:div>
    <w:div w:id="1889680814">
      <w:bodyDiv w:val="1"/>
      <w:marLeft w:val="0"/>
      <w:marRight w:val="0"/>
      <w:marTop w:val="0"/>
      <w:marBottom w:val="0"/>
      <w:divBdr>
        <w:top w:val="none" w:sz="0" w:space="0" w:color="auto"/>
        <w:left w:val="none" w:sz="0" w:space="0" w:color="auto"/>
        <w:bottom w:val="none" w:sz="0" w:space="0" w:color="auto"/>
        <w:right w:val="none" w:sz="0" w:space="0" w:color="auto"/>
      </w:divBdr>
    </w:div>
    <w:div w:id="1911425306">
      <w:bodyDiv w:val="1"/>
      <w:marLeft w:val="0"/>
      <w:marRight w:val="0"/>
      <w:marTop w:val="0"/>
      <w:marBottom w:val="0"/>
      <w:divBdr>
        <w:top w:val="none" w:sz="0" w:space="0" w:color="auto"/>
        <w:left w:val="none" w:sz="0" w:space="0" w:color="auto"/>
        <w:bottom w:val="none" w:sz="0" w:space="0" w:color="auto"/>
        <w:right w:val="none" w:sz="0" w:space="0" w:color="auto"/>
      </w:divBdr>
    </w:div>
    <w:div w:id="1929725641">
      <w:bodyDiv w:val="1"/>
      <w:marLeft w:val="0"/>
      <w:marRight w:val="0"/>
      <w:marTop w:val="0"/>
      <w:marBottom w:val="0"/>
      <w:divBdr>
        <w:top w:val="none" w:sz="0" w:space="0" w:color="auto"/>
        <w:left w:val="none" w:sz="0" w:space="0" w:color="auto"/>
        <w:bottom w:val="none" w:sz="0" w:space="0" w:color="auto"/>
        <w:right w:val="none" w:sz="0" w:space="0" w:color="auto"/>
      </w:divBdr>
      <w:divsChild>
        <w:div w:id="874806145">
          <w:marLeft w:val="0"/>
          <w:marRight w:val="0"/>
          <w:marTop w:val="0"/>
          <w:marBottom w:val="0"/>
          <w:divBdr>
            <w:top w:val="none" w:sz="0" w:space="0" w:color="auto"/>
            <w:left w:val="none" w:sz="0" w:space="0" w:color="auto"/>
            <w:bottom w:val="none" w:sz="0" w:space="0" w:color="auto"/>
            <w:right w:val="none" w:sz="0" w:space="0" w:color="auto"/>
          </w:divBdr>
        </w:div>
        <w:div w:id="1098066833">
          <w:marLeft w:val="0"/>
          <w:marRight w:val="0"/>
          <w:marTop w:val="0"/>
          <w:marBottom w:val="0"/>
          <w:divBdr>
            <w:top w:val="none" w:sz="0" w:space="0" w:color="auto"/>
            <w:left w:val="none" w:sz="0" w:space="0" w:color="auto"/>
            <w:bottom w:val="none" w:sz="0" w:space="0" w:color="auto"/>
            <w:right w:val="none" w:sz="0" w:space="0" w:color="auto"/>
          </w:divBdr>
        </w:div>
      </w:divsChild>
    </w:div>
    <w:div w:id="1952122946">
      <w:bodyDiv w:val="1"/>
      <w:marLeft w:val="0"/>
      <w:marRight w:val="0"/>
      <w:marTop w:val="0"/>
      <w:marBottom w:val="0"/>
      <w:divBdr>
        <w:top w:val="none" w:sz="0" w:space="0" w:color="auto"/>
        <w:left w:val="none" w:sz="0" w:space="0" w:color="auto"/>
        <w:bottom w:val="none" w:sz="0" w:space="0" w:color="auto"/>
        <w:right w:val="none" w:sz="0" w:space="0" w:color="auto"/>
      </w:divBdr>
    </w:div>
    <w:div w:id="1965110813">
      <w:bodyDiv w:val="1"/>
      <w:marLeft w:val="0"/>
      <w:marRight w:val="0"/>
      <w:marTop w:val="0"/>
      <w:marBottom w:val="0"/>
      <w:divBdr>
        <w:top w:val="none" w:sz="0" w:space="0" w:color="auto"/>
        <w:left w:val="none" w:sz="0" w:space="0" w:color="auto"/>
        <w:bottom w:val="none" w:sz="0" w:space="0" w:color="auto"/>
        <w:right w:val="none" w:sz="0" w:space="0" w:color="auto"/>
      </w:divBdr>
      <w:divsChild>
        <w:div w:id="60491238">
          <w:marLeft w:val="0"/>
          <w:marRight w:val="0"/>
          <w:marTop w:val="0"/>
          <w:marBottom w:val="0"/>
          <w:divBdr>
            <w:top w:val="none" w:sz="0" w:space="0" w:color="auto"/>
            <w:left w:val="none" w:sz="0" w:space="0" w:color="auto"/>
            <w:bottom w:val="none" w:sz="0" w:space="0" w:color="auto"/>
            <w:right w:val="none" w:sz="0" w:space="0" w:color="auto"/>
          </w:divBdr>
        </w:div>
        <w:div w:id="1197963746">
          <w:marLeft w:val="0"/>
          <w:marRight w:val="0"/>
          <w:marTop w:val="0"/>
          <w:marBottom w:val="0"/>
          <w:divBdr>
            <w:top w:val="none" w:sz="0" w:space="0" w:color="auto"/>
            <w:left w:val="none" w:sz="0" w:space="0" w:color="auto"/>
            <w:bottom w:val="none" w:sz="0" w:space="0" w:color="auto"/>
            <w:right w:val="none" w:sz="0" w:space="0" w:color="auto"/>
          </w:divBdr>
        </w:div>
        <w:div w:id="2112314741">
          <w:marLeft w:val="0"/>
          <w:marRight w:val="0"/>
          <w:marTop w:val="0"/>
          <w:marBottom w:val="0"/>
          <w:divBdr>
            <w:top w:val="none" w:sz="0" w:space="0" w:color="auto"/>
            <w:left w:val="none" w:sz="0" w:space="0" w:color="auto"/>
            <w:bottom w:val="none" w:sz="0" w:space="0" w:color="auto"/>
            <w:right w:val="none" w:sz="0" w:space="0" w:color="auto"/>
          </w:divBdr>
        </w:div>
      </w:divsChild>
    </w:div>
    <w:div w:id="1966544473">
      <w:bodyDiv w:val="1"/>
      <w:marLeft w:val="0"/>
      <w:marRight w:val="0"/>
      <w:marTop w:val="0"/>
      <w:marBottom w:val="0"/>
      <w:divBdr>
        <w:top w:val="none" w:sz="0" w:space="0" w:color="auto"/>
        <w:left w:val="none" w:sz="0" w:space="0" w:color="auto"/>
        <w:bottom w:val="none" w:sz="0" w:space="0" w:color="auto"/>
        <w:right w:val="none" w:sz="0" w:space="0" w:color="auto"/>
      </w:divBdr>
    </w:div>
    <w:div w:id="1971014378">
      <w:bodyDiv w:val="1"/>
      <w:marLeft w:val="0"/>
      <w:marRight w:val="0"/>
      <w:marTop w:val="0"/>
      <w:marBottom w:val="0"/>
      <w:divBdr>
        <w:top w:val="none" w:sz="0" w:space="0" w:color="auto"/>
        <w:left w:val="none" w:sz="0" w:space="0" w:color="auto"/>
        <w:bottom w:val="none" w:sz="0" w:space="0" w:color="auto"/>
        <w:right w:val="none" w:sz="0" w:space="0" w:color="auto"/>
      </w:divBdr>
    </w:div>
    <w:div w:id="1999963608">
      <w:bodyDiv w:val="1"/>
      <w:marLeft w:val="0"/>
      <w:marRight w:val="0"/>
      <w:marTop w:val="0"/>
      <w:marBottom w:val="0"/>
      <w:divBdr>
        <w:top w:val="none" w:sz="0" w:space="0" w:color="auto"/>
        <w:left w:val="none" w:sz="0" w:space="0" w:color="auto"/>
        <w:bottom w:val="none" w:sz="0" w:space="0" w:color="auto"/>
        <w:right w:val="none" w:sz="0" w:space="0" w:color="auto"/>
      </w:divBdr>
      <w:divsChild>
        <w:div w:id="642396066">
          <w:marLeft w:val="0"/>
          <w:marRight w:val="0"/>
          <w:marTop w:val="0"/>
          <w:marBottom w:val="0"/>
          <w:divBdr>
            <w:top w:val="none" w:sz="0" w:space="0" w:color="auto"/>
            <w:left w:val="none" w:sz="0" w:space="0" w:color="auto"/>
            <w:bottom w:val="none" w:sz="0" w:space="0" w:color="auto"/>
            <w:right w:val="none" w:sz="0" w:space="0" w:color="auto"/>
          </w:divBdr>
        </w:div>
        <w:div w:id="852915990">
          <w:marLeft w:val="0"/>
          <w:marRight w:val="0"/>
          <w:marTop w:val="0"/>
          <w:marBottom w:val="0"/>
          <w:divBdr>
            <w:top w:val="none" w:sz="0" w:space="0" w:color="auto"/>
            <w:left w:val="none" w:sz="0" w:space="0" w:color="auto"/>
            <w:bottom w:val="none" w:sz="0" w:space="0" w:color="auto"/>
            <w:right w:val="none" w:sz="0" w:space="0" w:color="auto"/>
          </w:divBdr>
        </w:div>
      </w:divsChild>
    </w:div>
    <w:div w:id="2002394128">
      <w:bodyDiv w:val="1"/>
      <w:marLeft w:val="0"/>
      <w:marRight w:val="0"/>
      <w:marTop w:val="0"/>
      <w:marBottom w:val="0"/>
      <w:divBdr>
        <w:top w:val="none" w:sz="0" w:space="0" w:color="auto"/>
        <w:left w:val="none" w:sz="0" w:space="0" w:color="auto"/>
        <w:bottom w:val="none" w:sz="0" w:space="0" w:color="auto"/>
        <w:right w:val="none" w:sz="0" w:space="0" w:color="auto"/>
      </w:divBdr>
    </w:div>
    <w:div w:id="2017492125">
      <w:bodyDiv w:val="1"/>
      <w:marLeft w:val="0"/>
      <w:marRight w:val="0"/>
      <w:marTop w:val="0"/>
      <w:marBottom w:val="0"/>
      <w:divBdr>
        <w:top w:val="none" w:sz="0" w:space="0" w:color="auto"/>
        <w:left w:val="none" w:sz="0" w:space="0" w:color="auto"/>
        <w:bottom w:val="none" w:sz="0" w:space="0" w:color="auto"/>
        <w:right w:val="none" w:sz="0" w:space="0" w:color="auto"/>
      </w:divBdr>
    </w:div>
    <w:div w:id="2021925265">
      <w:bodyDiv w:val="1"/>
      <w:marLeft w:val="0"/>
      <w:marRight w:val="0"/>
      <w:marTop w:val="0"/>
      <w:marBottom w:val="0"/>
      <w:divBdr>
        <w:top w:val="none" w:sz="0" w:space="0" w:color="auto"/>
        <w:left w:val="none" w:sz="0" w:space="0" w:color="auto"/>
        <w:bottom w:val="none" w:sz="0" w:space="0" w:color="auto"/>
        <w:right w:val="none" w:sz="0" w:space="0" w:color="auto"/>
      </w:divBdr>
    </w:div>
    <w:div w:id="2037343757">
      <w:bodyDiv w:val="1"/>
      <w:marLeft w:val="0"/>
      <w:marRight w:val="0"/>
      <w:marTop w:val="0"/>
      <w:marBottom w:val="0"/>
      <w:divBdr>
        <w:top w:val="none" w:sz="0" w:space="0" w:color="auto"/>
        <w:left w:val="none" w:sz="0" w:space="0" w:color="auto"/>
        <w:bottom w:val="none" w:sz="0" w:space="0" w:color="auto"/>
        <w:right w:val="none" w:sz="0" w:space="0" w:color="auto"/>
      </w:divBdr>
    </w:div>
    <w:div w:id="2042852017">
      <w:bodyDiv w:val="1"/>
      <w:marLeft w:val="0"/>
      <w:marRight w:val="0"/>
      <w:marTop w:val="0"/>
      <w:marBottom w:val="0"/>
      <w:divBdr>
        <w:top w:val="none" w:sz="0" w:space="0" w:color="auto"/>
        <w:left w:val="none" w:sz="0" w:space="0" w:color="auto"/>
        <w:bottom w:val="none" w:sz="0" w:space="0" w:color="auto"/>
        <w:right w:val="none" w:sz="0" w:space="0" w:color="auto"/>
      </w:divBdr>
      <w:divsChild>
        <w:div w:id="1491214892">
          <w:marLeft w:val="0"/>
          <w:marRight w:val="0"/>
          <w:marTop w:val="0"/>
          <w:marBottom w:val="0"/>
          <w:divBdr>
            <w:top w:val="none" w:sz="0" w:space="0" w:color="auto"/>
            <w:left w:val="none" w:sz="0" w:space="0" w:color="auto"/>
            <w:bottom w:val="none" w:sz="0" w:space="0" w:color="auto"/>
            <w:right w:val="none" w:sz="0" w:space="0" w:color="auto"/>
          </w:divBdr>
        </w:div>
        <w:div w:id="2036996487">
          <w:marLeft w:val="0"/>
          <w:marRight w:val="0"/>
          <w:marTop w:val="0"/>
          <w:marBottom w:val="0"/>
          <w:divBdr>
            <w:top w:val="none" w:sz="0" w:space="0" w:color="auto"/>
            <w:left w:val="none" w:sz="0" w:space="0" w:color="auto"/>
            <w:bottom w:val="none" w:sz="0" w:space="0" w:color="auto"/>
            <w:right w:val="none" w:sz="0" w:space="0" w:color="auto"/>
          </w:divBdr>
        </w:div>
      </w:divsChild>
    </w:div>
    <w:div w:id="2050185282">
      <w:bodyDiv w:val="1"/>
      <w:marLeft w:val="0"/>
      <w:marRight w:val="0"/>
      <w:marTop w:val="0"/>
      <w:marBottom w:val="0"/>
      <w:divBdr>
        <w:top w:val="none" w:sz="0" w:space="0" w:color="auto"/>
        <w:left w:val="none" w:sz="0" w:space="0" w:color="auto"/>
        <w:bottom w:val="none" w:sz="0" w:space="0" w:color="auto"/>
        <w:right w:val="none" w:sz="0" w:space="0" w:color="auto"/>
      </w:divBdr>
      <w:divsChild>
        <w:div w:id="557860892">
          <w:marLeft w:val="0"/>
          <w:marRight w:val="0"/>
          <w:marTop w:val="0"/>
          <w:marBottom w:val="0"/>
          <w:divBdr>
            <w:top w:val="none" w:sz="0" w:space="0" w:color="auto"/>
            <w:left w:val="none" w:sz="0" w:space="0" w:color="auto"/>
            <w:bottom w:val="none" w:sz="0" w:space="0" w:color="auto"/>
            <w:right w:val="none" w:sz="0" w:space="0" w:color="auto"/>
          </w:divBdr>
        </w:div>
        <w:div w:id="835269266">
          <w:marLeft w:val="0"/>
          <w:marRight w:val="0"/>
          <w:marTop w:val="0"/>
          <w:marBottom w:val="0"/>
          <w:divBdr>
            <w:top w:val="none" w:sz="0" w:space="0" w:color="auto"/>
            <w:left w:val="none" w:sz="0" w:space="0" w:color="auto"/>
            <w:bottom w:val="none" w:sz="0" w:space="0" w:color="auto"/>
            <w:right w:val="none" w:sz="0" w:space="0" w:color="auto"/>
          </w:divBdr>
        </w:div>
      </w:divsChild>
    </w:div>
    <w:div w:id="2092195549">
      <w:bodyDiv w:val="1"/>
      <w:marLeft w:val="0"/>
      <w:marRight w:val="0"/>
      <w:marTop w:val="0"/>
      <w:marBottom w:val="0"/>
      <w:divBdr>
        <w:top w:val="none" w:sz="0" w:space="0" w:color="auto"/>
        <w:left w:val="none" w:sz="0" w:space="0" w:color="auto"/>
        <w:bottom w:val="none" w:sz="0" w:space="0" w:color="auto"/>
        <w:right w:val="none" w:sz="0" w:space="0" w:color="auto"/>
      </w:divBdr>
    </w:div>
    <w:div w:id="2096320420">
      <w:bodyDiv w:val="1"/>
      <w:marLeft w:val="0"/>
      <w:marRight w:val="0"/>
      <w:marTop w:val="0"/>
      <w:marBottom w:val="0"/>
      <w:divBdr>
        <w:top w:val="none" w:sz="0" w:space="0" w:color="auto"/>
        <w:left w:val="none" w:sz="0" w:space="0" w:color="auto"/>
        <w:bottom w:val="none" w:sz="0" w:space="0" w:color="auto"/>
        <w:right w:val="none" w:sz="0" w:space="0" w:color="auto"/>
      </w:divBdr>
    </w:div>
    <w:div w:id="2111075983">
      <w:bodyDiv w:val="1"/>
      <w:marLeft w:val="0"/>
      <w:marRight w:val="0"/>
      <w:marTop w:val="0"/>
      <w:marBottom w:val="0"/>
      <w:divBdr>
        <w:top w:val="none" w:sz="0" w:space="0" w:color="auto"/>
        <w:left w:val="none" w:sz="0" w:space="0" w:color="auto"/>
        <w:bottom w:val="none" w:sz="0" w:space="0" w:color="auto"/>
        <w:right w:val="none" w:sz="0" w:space="0" w:color="auto"/>
      </w:divBdr>
      <w:divsChild>
        <w:div w:id="123735660">
          <w:marLeft w:val="0"/>
          <w:marRight w:val="0"/>
          <w:marTop w:val="0"/>
          <w:marBottom w:val="0"/>
          <w:divBdr>
            <w:top w:val="none" w:sz="0" w:space="0" w:color="auto"/>
            <w:left w:val="none" w:sz="0" w:space="0" w:color="auto"/>
            <w:bottom w:val="none" w:sz="0" w:space="0" w:color="auto"/>
            <w:right w:val="none" w:sz="0" w:space="0" w:color="auto"/>
          </w:divBdr>
        </w:div>
        <w:div w:id="500924261">
          <w:marLeft w:val="0"/>
          <w:marRight w:val="0"/>
          <w:marTop w:val="0"/>
          <w:marBottom w:val="0"/>
          <w:divBdr>
            <w:top w:val="none" w:sz="0" w:space="0" w:color="auto"/>
            <w:left w:val="none" w:sz="0" w:space="0" w:color="auto"/>
            <w:bottom w:val="none" w:sz="0" w:space="0" w:color="auto"/>
            <w:right w:val="none" w:sz="0" w:space="0" w:color="auto"/>
          </w:divBdr>
          <w:divsChild>
            <w:div w:id="1462070043">
              <w:marLeft w:val="-75"/>
              <w:marRight w:val="0"/>
              <w:marTop w:val="30"/>
              <w:marBottom w:val="30"/>
              <w:divBdr>
                <w:top w:val="none" w:sz="0" w:space="0" w:color="auto"/>
                <w:left w:val="none" w:sz="0" w:space="0" w:color="auto"/>
                <w:bottom w:val="none" w:sz="0" w:space="0" w:color="auto"/>
                <w:right w:val="none" w:sz="0" w:space="0" w:color="auto"/>
              </w:divBdr>
              <w:divsChild>
                <w:div w:id="214510531">
                  <w:marLeft w:val="0"/>
                  <w:marRight w:val="0"/>
                  <w:marTop w:val="0"/>
                  <w:marBottom w:val="0"/>
                  <w:divBdr>
                    <w:top w:val="none" w:sz="0" w:space="0" w:color="auto"/>
                    <w:left w:val="none" w:sz="0" w:space="0" w:color="auto"/>
                    <w:bottom w:val="none" w:sz="0" w:space="0" w:color="auto"/>
                    <w:right w:val="none" w:sz="0" w:space="0" w:color="auto"/>
                  </w:divBdr>
                  <w:divsChild>
                    <w:div w:id="2009021524">
                      <w:marLeft w:val="0"/>
                      <w:marRight w:val="0"/>
                      <w:marTop w:val="0"/>
                      <w:marBottom w:val="0"/>
                      <w:divBdr>
                        <w:top w:val="none" w:sz="0" w:space="0" w:color="auto"/>
                        <w:left w:val="none" w:sz="0" w:space="0" w:color="auto"/>
                        <w:bottom w:val="none" w:sz="0" w:space="0" w:color="auto"/>
                        <w:right w:val="none" w:sz="0" w:space="0" w:color="auto"/>
                      </w:divBdr>
                    </w:div>
                  </w:divsChild>
                </w:div>
                <w:div w:id="826825406">
                  <w:marLeft w:val="0"/>
                  <w:marRight w:val="0"/>
                  <w:marTop w:val="0"/>
                  <w:marBottom w:val="0"/>
                  <w:divBdr>
                    <w:top w:val="none" w:sz="0" w:space="0" w:color="auto"/>
                    <w:left w:val="none" w:sz="0" w:space="0" w:color="auto"/>
                    <w:bottom w:val="none" w:sz="0" w:space="0" w:color="auto"/>
                    <w:right w:val="none" w:sz="0" w:space="0" w:color="auto"/>
                  </w:divBdr>
                  <w:divsChild>
                    <w:div w:id="2081057637">
                      <w:marLeft w:val="0"/>
                      <w:marRight w:val="0"/>
                      <w:marTop w:val="0"/>
                      <w:marBottom w:val="0"/>
                      <w:divBdr>
                        <w:top w:val="none" w:sz="0" w:space="0" w:color="auto"/>
                        <w:left w:val="none" w:sz="0" w:space="0" w:color="auto"/>
                        <w:bottom w:val="none" w:sz="0" w:space="0" w:color="auto"/>
                        <w:right w:val="none" w:sz="0" w:space="0" w:color="auto"/>
                      </w:divBdr>
                    </w:div>
                  </w:divsChild>
                </w:div>
                <w:div w:id="1002271108">
                  <w:marLeft w:val="0"/>
                  <w:marRight w:val="0"/>
                  <w:marTop w:val="0"/>
                  <w:marBottom w:val="0"/>
                  <w:divBdr>
                    <w:top w:val="none" w:sz="0" w:space="0" w:color="auto"/>
                    <w:left w:val="none" w:sz="0" w:space="0" w:color="auto"/>
                    <w:bottom w:val="none" w:sz="0" w:space="0" w:color="auto"/>
                    <w:right w:val="none" w:sz="0" w:space="0" w:color="auto"/>
                  </w:divBdr>
                  <w:divsChild>
                    <w:div w:id="54620943">
                      <w:marLeft w:val="0"/>
                      <w:marRight w:val="0"/>
                      <w:marTop w:val="0"/>
                      <w:marBottom w:val="0"/>
                      <w:divBdr>
                        <w:top w:val="none" w:sz="0" w:space="0" w:color="auto"/>
                        <w:left w:val="none" w:sz="0" w:space="0" w:color="auto"/>
                        <w:bottom w:val="none" w:sz="0" w:space="0" w:color="auto"/>
                        <w:right w:val="none" w:sz="0" w:space="0" w:color="auto"/>
                      </w:divBdr>
                    </w:div>
                  </w:divsChild>
                </w:div>
                <w:div w:id="1188258013">
                  <w:marLeft w:val="0"/>
                  <w:marRight w:val="0"/>
                  <w:marTop w:val="0"/>
                  <w:marBottom w:val="0"/>
                  <w:divBdr>
                    <w:top w:val="none" w:sz="0" w:space="0" w:color="auto"/>
                    <w:left w:val="none" w:sz="0" w:space="0" w:color="auto"/>
                    <w:bottom w:val="none" w:sz="0" w:space="0" w:color="auto"/>
                    <w:right w:val="none" w:sz="0" w:space="0" w:color="auto"/>
                  </w:divBdr>
                  <w:divsChild>
                    <w:div w:id="1179540939">
                      <w:marLeft w:val="0"/>
                      <w:marRight w:val="0"/>
                      <w:marTop w:val="0"/>
                      <w:marBottom w:val="0"/>
                      <w:divBdr>
                        <w:top w:val="none" w:sz="0" w:space="0" w:color="auto"/>
                        <w:left w:val="none" w:sz="0" w:space="0" w:color="auto"/>
                        <w:bottom w:val="none" w:sz="0" w:space="0" w:color="auto"/>
                        <w:right w:val="none" w:sz="0" w:space="0" w:color="auto"/>
                      </w:divBdr>
                    </w:div>
                  </w:divsChild>
                </w:div>
                <w:div w:id="1488933966">
                  <w:marLeft w:val="0"/>
                  <w:marRight w:val="0"/>
                  <w:marTop w:val="0"/>
                  <w:marBottom w:val="0"/>
                  <w:divBdr>
                    <w:top w:val="none" w:sz="0" w:space="0" w:color="auto"/>
                    <w:left w:val="none" w:sz="0" w:space="0" w:color="auto"/>
                    <w:bottom w:val="none" w:sz="0" w:space="0" w:color="auto"/>
                    <w:right w:val="none" w:sz="0" w:space="0" w:color="auto"/>
                  </w:divBdr>
                  <w:divsChild>
                    <w:div w:id="1498576526">
                      <w:marLeft w:val="0"/>
                      <w:marRight w:val="0"/>
                      <w:marTop w:val="0"/>
                      <w:marBottom w:val="0"/>
                      <w:divBdr>
                        <w:top w:val="none" w:sz="0" w:space="0" w:color="auto"/>
                        <w:left w:val="none" w:sz="0" w:space="0" w:color="auto"/>
                        <w:bottom w:val="none" w:sz="0" w:space="0" w:color="auto"/>
                        <w:right w:val="none" w:sz="0" w:space="0" w:color="auto"/>
                      </w:divBdr>
                    </w:div>
                  </w:divsChild>
                </w:div>
                <w:div w:id="1539975623">
                  <w:marLeft w:val="0"/>
                  <w:marRight w:val="0"/>
                  <w:marTop w:val="0"/>
                  <w:marBottom w:val="0"/>
                  <w:divBdr>
                    <w:top w:val="none" w:sz="0" w:space="0" w:color="auto"/>
                    <w:left w:val="none" w:sz="0" w:space="0" w:color="auto"/>
                    <w:bottom w:val="none" w:sz="0" w:space="0" w:color="auto"/>
                    <w:right w:val="none" w:sz="0" w:space="0" w:color="auto"/>
                  </w:divBdr>
                  <w:divsChild>
                    <w:div w:id="298847772">
                      <w:marLeft w:val="0"/>
                      <w:marRight w:val="0"/>
                      <w:marTop w:val="0"/>
                      <w:marBottom w:val="0"/>
                      <w:divBdr>
                        <w:top w:val="none" w:sz="0" w:space="0" w:color="auto"/>
                        <w:left w:val="none" w:sz="0" w:space="0" w:color="auto"/>
                        <w:bottom w:val="none" w:sz="0" w:space="0" w:color="auto"/>
                        <w:right w:val="none" w:sz="0" w:space="0" w:color="auto"/>
                      </w:divBdr>
                    </w:div>
                  </w:divsChild>
                </w:div>
                <w:div w:id="1558853509">
                  <w:marLeft w:val="0"/>
                  <w:marRight w:val="0"/>
                  <w:marTop w:val="0"/>
                  <w:marBottom w:val="0"/>
                  <w:divBdr>
                    <w:top w:val="none" w:sz="0" w:space="0" w:color="auto"/>
                    <w:left w:val="none" w:sz="0" w:space="0" w:color="auto"/>
                    <w:bottom w:val="none" w:sz="0" w:space="0" w:color="auto"/>
                    <w:right w:val="none" w:sz="0" w:space="0" w:color="auto"/>
                  </w:divBdr>
                  <w:divsChild>
                    <w:div w:id="1708212097">
                      <w:marLeft w:val="0"/>
                      <w:marRight w:val="0"/>
                      <w:marTop w:val="0"/>
                      <w:marBottom w:val="0"/>
                      <w:divBdr>
                        <w:top w:val="none" w:sz="0" w:space="0" w:color="auto"/>
                        <w:left w:val="none" w:sz="0" w:space="0" w:color="auto"/>
                        <w:bottom w:val="none" w:sz="0" w:space="0" w:color="auto"/>
                        <w:right w:val="none" w:sz="0" w:space="0" w:color="auto"/>
                      </w:divBdr>
                    </w:div>
                  </w:divsChild>
                </w:div>
                <w:div w:id="1665626920">
                  <w:marLeft w:val="0"/>
                  <w:marRight w:val="0"/>
                  <w:marTop w:val="0"/>
                  <w:marBottom w:val="0"/>
                  <w:divBdr>
                    <w:top w:val="none" w:sz="0" w:space="0" w:color="auto"/>
                    <w:left w:val="none" w:sz="0" w:space="0" w:color="auto"/>
                    <w:bottom w:val="none" w:sz="0" w:space="0" w:color="auto"/>
                    <w:right w:val="none" w:sz="0" w:space="0" w:color="auto"/>
                  </w:divBdr>
                  <w:divsChild>
                    <w:div w:id="1570967128">
                      <w:marLeft w:val="0"/>
                      <w:marRight w:val="0"/>
                      <w:marTop w:val="0"/>
                      <w:marBottom w:val="0"/>
                      <w:divBdr>
                        <w:top w:val="none" w:sz="0" w:space="0" w:color="auto"/>
                        <w:left w:val="none" w:sz="0" w:space="0" w:color="auto"/>
                        <w:bottom w:val="none" w:sz="0" w:space="0" w:color="auto"/>
                        <w:right w:val="none" w:sz="0" w:space="0" w:color="auto"/>
                      </w:divBdr>
                    </w:div>
                  </w:divsChild>
                </w:div>
                <w:div w:id="2044818203">
                  <w:marLeft w:val="0"/>
                  <w:marRight w:val="0"/>
                  <w:marTop w:val="0"/>
                  <w:marBottom w:val="0"/>
                  <w:divBdr>
                    <w:top w:val="none" w:sz="0" w:space="0" w:color="auto"/>
                    <w:left w:val="none" w:sz="0" w:space="0" w:color="auto"/>
                    <w:bottom w:val="none" w:sz="0" w:space="0" w:color="auto"/>
                    <w:right w:val="none" w:sz="0" w:space="0" w:color="auto"/>
                  </w:divBdr>
                  <w:divsChild>
                    <w:div w:id="442726685">
                      <w:marLeft w:val="0"/>
                      <w:marRight w:val="0"/>
                      <w:marTop w:val="0"/>
                      <w:marBottom w:val="0"/>
                      <w:divBdr>
                        <w:top w:val="none" w:sz="0" w:space="0" w:color="auto"/>
                        <w:left w:val="none" w:sz="0" w:space="0" w:color="auto"/>
                        <w:bottom w:val="none" w:sz="0" w:space="0" w:color="auto"/>
                        <w:right w:val="none" w:sz="0" w:space="0" w:color="auto"/>
                      </w:divBdr>
                    </w:div>
                  </w:divsChild>
                </w:div>
                <w:div w:id="2122257246">
                  <w:marLeft w:val="0"/>
                  <w:marRight w:val="0"/>
                  <w:marTop w:val="0"/>
                  <w:marBottom w:val="0"/>
                  <w:divBdr>
                    <w:top w:val="none" w:sz="0" w:space="0" w:color="auto"/>
                    <w:left w:val="none" w:sz="0" w:space="0" w:color="auto"/>
                    <w:bottom w:val="none" w:sz="0" w:space="0" w:color="auto"/>
                    <w:right w:val="none" w:sz="0" w:space="0" w:color="auto"/>
                  </w:divBdr>
                  <w:divsChild>
                    <w:div w:id="199506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12732">
          <w:marLeft w:val="0"/>
          <w:marRight w:val="0"/>
          <w:marTop w:val="0"/>
          <w:marBottom w:val="0"/>
          <w:divBdr>
            <w:top w:val="none" w:sz="0" w:space="0" w:color="auto"/>
            <w:left w:val="none" w:sz="0" w:space="0" w:color="auto"/>
            <w:bottom w:val="none" w:sz="0" w:space="0" w:color="auto"/>
            <w:right w:val="none" w:sz="0" w:space="0" w:color="auto"/>
          </w:divBdr>
        </w:div>
        <w:div w:id="1268849582">
          <w:marLeft w:val="0"/>
          <w:marRight w:val="0"/>
          <w:marTop w:val="0"/>
          <w:marBottom w:val="0"/>
          <w:divBdr>
            <w:top w:val="none" w:sz="0" w:space="0" w:color="auto"/>
            <w:left w:val="none" w:sz="0" w:space="0" w:color="auto"/>
            <w:bottom w:val="none" w:sz="0" w:space="0" w:color="auto"/>
            <w:right w:val="none" w:sz="0" w:space="0" w:color="auto"/>
          </w:divBdr>
          <w:divsChild>
            <w:div w:id="171333607">
              <w:marLeft w:val="-75"/>
              <w:marRight w:val="0"/>
              <w:marTop w:val="30"/>
              <w:marBottom w:val="30"/>
              <w:divBdr>
                <w:top w:val="none" w:sz="0" w:space="0" w:color="auto"/>
                <w:left w:val="none" w:sz="0" w:space="0" w:color="auto"/>
                <w:bottom w:val="none" w:sz="0" w:space="0" w:color="auto"/>
                <w:right w:val="none" w:sz="0" w:space="0" w:color="auto"/>
              </w:divBdr>
              <w:divsChild>
                <w:div w:id="114637862">
                  <w:marLeft w:val="0"/>
                  <w:marRight w:val="0"/>
                  <w:marTop w:val="0"/>
                  <w:marBottom w:val="0"/>
                  <w:divBdr>
                    <w:top w:val="none" w:sz="0" w:space="0" w:color="auto"/>
                    <w:left w:val="none" w:sz="0" w:space="0" w:color="auto"/>
                    <w:bottom w:val="none" w:sz="0" w:space="0" w:color="auto"/>
                    <w:right w:val="none" w:sz="0" w:space="0" w:color="auto"/>
                  </w:divBdr>
                  <w:divsChild>
                    <w:div w:id="1220676305">
                      <w:marLeft w:val="0"/>
                      <w:marRight w:val="0"/>
                      <w:marTop w:val="0"/>
                      <w:marBottom w:val="0"/>
                      <w:divBdr>
                        <w:top w:val="none" w:sz="0" w:space="0" w:color="auto"/>
                        <w:left w:val="none" w:sz="0" w:space="0" w:color="auto"/>
                        <w:bottom w:val="none" w:sz="0" w:space="0" w:color="auto"/>
                        <w:right w:val="none" w:sz="0" w:space="0" w:color="auto"/>
                      </w:divBdr>
                    </w:div>
                  </w:divsChild>
                </w:div>
                <w:div w:id="119810205">
                  <w:marLeft w:val="0"/>
                  <w:marRight w:val="0"/>
                  <w:marTop w:val="0"/>
                  <w:marBottom w:val="0"/>
                  <w:divBdr>
                    <w:top w:val="none" w:sz="0" w:space="0" w:color="auto"/>
                    <w:left w:val="none" w:sz="0" w:space="0" w:color="auto"/>
                    <w:bottom w:val="none" w:sz="0" w:space="0" w:color="auto"/>
                    <w:right w:val="none" w:sz="0" w:space="0" w:color="auto"/>
                  </w:divBdr>
                  <w:divsChild>
                    <w:div w:id="590050386">
                      <w:marLeft w:val="0"/>
                      <w:marRight w:val="0"/>
                      <w:marTop w:val="0"/>
                      <w:marBottom w:val="0"/>
                      <w:divBdr>
                        <w:top w:val="none" w:sz="0" w:space="0" w:color="auto"/>
                        <w:left w:val="none" w:sz="0" w:space="0" w:color="auto"/>
                        <w:bottom w:val="none" w:sz="0" w:space="0" w:color="auto"/>
                        <w:right w:val="none" w:sz="0" w:space="0" w:color="auto"/>
                      </w:divBdr>
                    </w:div>
                  </w:divsChild>
                </w:div>
                <w:div w:id="125247346">
                  <w:marLeft w:val="0"/>
                  <w:marRight w:val="0"/>
                  <w:marTop w:val="0"/>
                  <w:marBottom w:val="0"/>
                  <w:divBdr>
                    <w:top w:val="none" w:sz="0" w:space="0" w:color="auto"/>
                    <w:left w:val="none" w:sz="0" w:space="0" w:color="auto"/>
                    <w:bottom w:val="none" w:sz="0" w:space="0" w:color="auto"/>
                    <w:right w:val="none" w:sz="0" w:space="0" w:color="auto"/>
                  </w:divBdr>
                  <w:divsChild>
                    <w:div w:id="379482554">
                      <w:marLeft w:val="0"/>
                      <w:marRight w:val="0"/>
                      <w:marTop w:val="0"/>
                      <w:marBottom w:val="0"/>
                      <w:divBdr>
                        <w:top w:val="none" w:sz="0" w:space="0" w:color="auto"/>
                        <w:left w:val="none" w:sz="0" w:space="0" w:color="auto"/>
                        <w:bottom w:val="none" w:sz="0" w:space="0" w:color="auto"/>
                        <w:right w:val="none" w:sz="0" w:space="0" w:color="auto"/>
                      </w:divBdr>
                    </w:div>
                  </w:divsChild>
                </w:div>
                <w:div w:id="225800202">
                  <w:marLeft w:val="0"/>
                  <w:marRight w:val="0"/>
                  <w:marTop w:val="0"/>
                  <w:marBottom w:val="0"/>
                  <w:divBdr>
                    <w:top w:val="none" w:sz="0" w:space="0" w:color="auto"/>
                    <w:left w:val="none" w:sz="0" w:space="0" w:color="auto"/>
                    <w:bottom w:val="none" w:sz="0" w:space="0" w:color="auto"/>
                    <w:right w:val="none" w:sz="0" w:space="0" w:color="auto"/>
                  </w:divBdr>
                  <w:divsChild>
                    <w:div w:id="539055177">
                      <w:marLeft w:val="0"/>
                      <w:marRight w:val="0"/>
                      <w:marTop w:val="0"/>
                      <w:marBottom w:val="0"/>
                      <w:divBdr>
                        <w:top w:val="none" w:sz="0" w:space="0" w:color="auto"/>
                        <w:left w:val="none" w:sz="0" w:space="0" w:color="auto"/>
                        <w:bottom w:val="none" w:sz="0" w:space="0" w:color="auto"/>
                        <w:right w:val="none" w:sz="0" w:space="0" w:color="auto"/>
                      </w:divBdr>
                    </w:div>
                  </w:divsChild>
                </w:div>
                <w:div w:id="527914071">
                  <w:marLeft w:val="0"/>
                  <w:marRight w:val="0"/>
                  <w:marTop w:val="0"/>
                  <w:marBottom w:val="0"/>
                  <w:divBdr>
                    <w:top w:val="none" w:sz="0" w:space="0" w:color="auto"/>
                    <w:left w:val="none" w:sz="0" w:space="0" w:color="auto"/>
                    <w:bottom w:val="none" w:sz="0" w:space="0" w:color="auto"/>
                    <w:right w:val="none" w:sz="0" w:space="0" w:color="auto"/>
                  </w:divBdr>
                  <w:divsChild>
                    <w:div w:id="1926956864">
                      <w:marLeft w:val="0"/>
                      <w:marRight w:val="0"/>
                      <w:marTop w:val="0"/>
                      <w:marBottom w:val="0"/>
                      <w:divBdr>
                        <w:top w:val="none" w:sz="0" w:space="0" w:color="auto"/>
                        <w:left w:val="none" w:sz="0" w:space="0" w:color="auto"/>
                        <w:bottom w:val="none" w:sz="0" w:space="0" w:color="auto"/>
                        <w:right w:val="none" w:sz="0" w:space="0" w:color="auto"/>
                      </w:divBdr>
                    </w:div>
                  </w:divsChild>
                </w:div>
                <w:div w:id="629672504">
                  <w:marLeft w:val="0"/>
                  <w:marRight w:val="0"/>
                  <w:marTop w:val="0"/>
                  <w:marBottom w:val="0"/>
                  <w:divBdr>
                    <w:top w:val="none" w:sz="0" w:space="0" w:color="auto"/>
                    <w:left w:val="none" w:sz="0" w:space="0" w:color="auto"/>
                    <w:bottom w:val="none" w:sz="0" w:space="0" w:color="auto"/>
                    <w:right w:val="none" w:sz="0" w:space="0" w:color="auto"/>
                  </w:divBdr>
                  <w:divsChild>
                    <w:div w:id="1574507392">
                      <w:marLeft w:val="0"/>
                      <w:marRight w:val="0"/>
                      <w:marTop w:val="0"/>
                      <w:marBottom w:val="0"/>
                      <w:divBdr>
                        <w:top w:val="none" w:sz="0" w:space="0" w:color="auto"/>
                        <w:left w:val="none" w:sz="0" w:space="0" w:color="auto"/>
                        <w:bottom w:val="none" w:sz="0" w:space="0" w:color="auto"/>
                        <w:right w:val="none" w:sz="0" w:space="0" w:color="auto"/>
                      </w:divBdr>
                    </w:div>
                  </w:divsChild>
                </w:div>
                <w:div w:id="715853183">
                  <w:marLeft w:val="0"/>
                  <w:marRight w:val="0"/>
                  <w:marTop w:val="0"/>
                  <w:marBottom w:val="0"/>
                  <w:divBdr>
                    <w:top w:val="none" w:sz="0" w:space="0" w:color="auto"/>
                    <w:left w:val="none" w:sz="0" w:space="0" w:color="auto"/>
                    <w:bottom w:val="none" w:sz="0" w:space="0" w:color="auto"/>
                    <w:right w:val="none" w:sz="0" w:space="0" w:color="auto"/>
                  </w:divBdr>
                  <w:divsChild>
                    <w:div w:id="1381244811">
                      <w:marLeft w:val="0"/>
                      <w:marRight w:val="0"/>
                      <w:marTop w:val="0"/>
                      <w:marBottom w:val="0"/>
                      <w:divBdr>
                        <w:top w:val="none" w:sz="0" w:space="0" w:color="auto"/>
                        <w:left w:val="none" w:sz="0" w:space="0" w:color="auto"/>
                        <w:bottom w:val="none" w:sz="0" w:space="0" w:color="auto"/>
                        <w:right w:val="none" w:sz="0" w:space="0" w:color="auto"/>
                      </w:divBdr>
                    </w:div>
                  </w:divsChild>
                </w:div>
                <w:div w:id="758866319">
                  <w:marLeft w:val="0"/>
                  <w:marRight w:val="0"/>
                  <w:marTop w:val="0"/>
                  <w:marBottom w:val="0"/>
                  <w:divBdr>
                    <w:top w:val="none" w:sz="0" w:space="0" w:color="auto"/>
                    <w:left w:val="none" w:sz="0" w:space="0" w:color="auto"/>
                    <w:bottom w:val="none" w:sz="0" w:space="0" w:color="auto"/>
                    <w:right w:val="none" w:sz="0" w:space="0" w:color="auto"/>
                  </w:divBdr>
                  <w:divsChild>
                    <w:div w:id="62605572">
                      <w:marLeft w:val="0"/>
                      <w:marRight w:val="0"/>
                      <w:marTop w:val="0"/>
                      <w:marBottom w:val="0"/>
                      <w:divBdr>
                        <w:top w:val="none" w:sz="0" w:space="0" w:color="auto"/>
                        <w:left w:val="none" w:sz="0" w:space="0" w:color="auto"/>
                        <w:bottom w:val="none" w:sz="0" w:space="0" w:color="auto"/>
                        <w:right w:val="none" w:sz="0" w:space="0" w:color="auto"/>
                      </w:divBdr>
                    </w:div>
                  </w:divsChild>
                </w:div>
                <w:div w:id="800727953">
                  <w:marLeft w:val="0"/>
                  <w:marRight w:val="0"/>
                  <w:marTop w:val="0"/>
                  <w:marBottom w:val="0"/>
                  <w:divBdr>
                    <w:top w:val="none" w:sz="0" w:space="0" w:color="auto"/>
                    <w:left w:val="none" w:sz="0" w:space="0" w:color="auto"/>
                    <w:bottom w:val="none" w:sz="0" w:space="0" w:color="auto"/>
                    <w:right w:val="none" w:sz="0" w:space="0" w:color="auto"/>
                  </w:divBdr>
                  <w:divsChild>
                    <w:div w:id="1792935804">
                      <w:marLeft w:val="0"/>
                      <w:marRight w:val="0"/>
                      <w:marTop w:val="0"/>
                      <w:marBottom w:val="0"/>
                      <w:divBdr>
                        <w:top w:val="none" w:sz="0" w:space="0" w:color="auto"/>
                        <w:left w:val="none" w:sz="0" w:space="0" w:color="auto"/>
                        <w:bottom w:val="none" w:sz="0" w:space="0" w:color="auto"/>
                        <w:right w:val="none" w:sz="0" w:space="0" w:color="auto"/>
                      </w:divBdr>
                    </w:div>
                  </w:divsChild>
                </w:div>
                <w:div w:id="1195000694">
                  <w:marLeft w:val="0"/>
                  <w:marRight w:val="0"/>
                  <w:marTop w:val="0"/>
                  <w:marBottom w:val="0"/>
                  <w:divBdr>
                    <w:top w:val="none" w:sz="0" w:space="0" w:color="auto"/>
                    <w:left w:val="none" w:sz="0" w:space="0" w:color="auto"/>
                    <w:bottom w:val="none" w:sz="0" w:space="0" w:color="auto"/>
                    <w:right w:val="none" w:sz="0" w:space="0" w:color="auto"/>
                  </w:divBdr>
                  <w:divsChild>
                    <w:div w:id="1498183723">
                      <w:marLeft w:val="0"/>
                      <w:marRight w:val="0"/>
                      <w:marTop w:val="0"/>
                      <w:marBottom w:val="0"/>
                      <w:divBdr>
                        <w:top w:val="none" w:sz="0" w:space="0" w:color="auto"/>
                        <w:left w:val="none" w:sz="0" w:space="0" w:color="auto"/>
                        <w:bottom w:val="none" w:sz="0" w:space="0" w:color="auto"/>
                        <w:right w:val="none" w:sz="0" w:space="0" w:color="auto"/>
                      </w:divBdr>
                    </w:div>
                  </w:divsChild>
                </w:div>
                <w:div w:id="1440952958">
                  <w:marLeft w:val="0"/>
                  <w:marRight w:val="0"/>
                  <w:marTop w:val="0"/>
                  <w:marBottom w:val="0"/>
                  <w:divBdr>
                    <w:top w:val="none" w:sz="0" w:space="0" w:color="auto"/>
                    <w:left w:val="none" w:sz="0" w:space="0" w:color="auto"/>
                    <w:bottom w:val="none" w:sz="0" w:space="0" w:color="auto"/>
                    <w:right w:val="none" w:sz="0" w:space="0" w:color="auto"/>
                  </w:divBdr>
                  <w:divsChild>
                    <w:div w:id="338238782">
                      <w:marLeft w:val="0"/>
                      <w:marRight w:val="0"/>
                      <w:marTop w:val="0"/>
                      <w:marBottom w:val="0"/>
                      <w:divBdr>
                        <w:top w:val="none" w:sz="0" w:space="0" w:color="auto"/>
                        <w:left w:val="none" w:sz="0" w:space="0" w:color="auto"/>
                        <w:bottom w:val="none" w:sz="0" w:space="0" w:color="auto"/>
                        <w:right w:val="none" w:sz="0" w:space="0" w:color="auto"/>
                      </w:divBdr>
                    </w:div>
                  </w:divsChild>
                </w:div>
                <w:div w:id="1530951794">
                  <w:marLeft w:val="0"/>
                  <w:marRight w:val="0"/>
                  <w:marTop w:val="0"/>
                  <w:marBottom w:val="0"/>
                  <w:divBdr>
                    <w:top w:val="none" w:sz="0" w:space="0" w:color="auto"/>
                    <w:left w:val="none" w:sz="0" w:space="0" w:color="auto"/>
                    <w:bottom w:val="none" w:sz="0" w:space="0" w:color="auto"/>
                    <w:right w:val="none" w:sz="0" w:space="0" w:color="auto"/>
                  </w:divBdr>
                  <w:divsChild>
                    <w:div w:id="1918126181">
                      <w:marLeft w:val="0"/>
                      <w:marRight w:val="0"/>
                      <w:marTop w:val="0"/>
                      <w:marBottom w:val="0"/>
                      <w:divBdr>
                        <w:top w:val="none" w:sz="0" w:space="0" w:color="auto"/>
                        <w:left w:val="none" w:sz="0" w:space="0" w:color="auto"/>
                        <w:bottom w:val="none" w:sz="0" w:space="0" w:color="auto"/>
                        <w:right w:val="none" w:sz="0" w:space="0" w:color="auto"/>
                      </w:divBdr>
                    </w:div>
                  </w:divsChild>
                </w:div>
                <w:div w:id="1674649291">
                  <w:marLeft w:val="0"/>
                  <w:marRight w:val="0"/>
                  <w:marTop w:val="0"/>
                  <w:marBottom w:val="0"/>
                  <w:divBdr>
                    <w:top w:val="none" w:sz="0" w:space="0" w:color="auto"/>
                    <w:left w:val="none" w:sz="0" w:space="0" w:color="auto"/>
                    <w:bottom w:val="none" w:sz="0" w:space="0" w:color="auto"/>
                    <w:right w:val="none" w:sz="0" w:space="0" w:color="auto"/>
                  </w:divBdr>
                  <w:divsChild>
                    <w:div w:id="620915195">
                      <w:marLeft w:val="0"/>
                      <w:marRight w:val="0"/>
                      <w:marTop w:val="0"/>
                      <w:marBottom w:val="0"/>
                      <w:divBdr>
                        <w:top w:val="none" w:sz="0" w:space="0" w:color="auto"/>
                        <w:left w:val="none" w:sz="0" w:space="0" w:color="auto"/>
                        <w:bottom w:val="none" w:sz="0" w:space="0" w:color="auto"/>
                        <w:right w:val="none" w:sz="0" w:space="0" w:color="auto"/>
                      </w:divBdr>
                    </w:div>
                  </w:divsChild>
                </w:div>
                <w:div w:id="1819960019">
                  <w:marLeft w:val="0"/>
                  <w:marRight w:val="0"/>
                  <w:marTop w:val="0"/>
                  <w:marBottom w:val="0"/>
                  <w:divBdr>
                    <w:top w:val="none" w:sz="0" w:space="0" w:color="auto"/>
                    <w:left w:val="none" w:sz="0" w:space="0" w:color="auto"/>
                    <w:bottom w:val="none" w:sz="0" w:space="0" w:color="auto"/>
                    <w:right w:val="none" w:sz="0" w:space="0" w:color="auto"/>
                  </w:divBdr>
                  <w:divsChild>
                    <w:div w:id="606078692">
                      <w:marLeft w:val="0"/>
                      <w:marRight w:val="0"/>
                      <w:marTop w:val="0"/>
                      <w:marBottom w:val="0"/>
                      <w:divBdr>
                        <w:top w:val="none" w:sz="0" w:space="0" w:color="auto"/>
                        <w:left w:val="none" w:sz="0" w:space="0" w:color="auto"/>
                        <w:bottom w:val="none" w:sz="0" w:space="0" w:color="auto"/>
                        <w:right w:val="none" w:sz="0" w:space="0" w:color="auto"/>
                      </w:divBdr>
                    </w:div>
                  </w:divsChild>
                </w:div>
                <w:div w:id="1878423483">
                  <w:marLeft w:val="0"/>
                  <w:marRight w:val="0"/>
                  <w:marTop w:val="0"/>
                  <w:marBottom w:val="0"/>
                  <w:divBdr>
                    <w:top w:val="none" w:sz="0" w:space="0" w:color="auto"/>
                    <w:left w:val="none" w:sz="0" w:space="0" w:color="auto"/>
                    <w:bottom w:val="none" w:sz="0" w:space="0" w:color="auto"/>
                    <w:right w:val="none" w:sz="0" w:space="0" w:color="auto"/>
                  </w:divBdr>
                  <w:divsChild>
                    <w:div w:id="1683894582">
                      <w:marLeft w:val="0"/>
                      <w:marRight w:val="0"/>
                      <w:marTop w:val="0"/>
                      <w:marBottom w:val="0"/>
                      <w:divBdr>
                        <w:top w:val="none" w:sz="0" w:space="0" w:color="auto"/>
                        <w:left w:val="none" w:sz="0" w:space="0" w:color="auto"/>
                        <w:bottom w:val="none" w:sz="0" w:space="0" w:color="auto"/>
                        <w:right w:val="none" w:sz="0" w:space="0" w:color="auto"/>
                      </w:divBdr>
                    </w:div>
                  </w:divsChild>
                </w:div>
                <w:div w:id="1908764978">
                  <w:marLeft w:val="0"/>
                  <w:marRight w:val="0"/>
                  <w:marTop w:val="0"/>
                  <w:marBottom w:val="0"/>
                  <w:divBdr>
                    <w:top w:val="none" w:sz="0" w:space="0" w:color="auto"/>
                    <w:left w:val="none" w:sz="0" w:space="0" w:color="auto"/>
                    <w:bottom w:val="none" w:sz="0" w:space="0" w:color="auto"/>
                    <w:right w:val="none" w:sz="0" w:space="0" w:color="auto"/>
                  </w:divBdr>
                  <w:divsChild>
                    <w:div w:id="314603291">
                      <w:marLeft w:val="0"/>
                      <w:marRight w:val="0"/>
                      <w:marTop w:val="0"/>
                      <w:marBottom w:val="0"/>
                      <w:divBdr>
                        <w:top w:val="none" w:sz="0" w:space="0" w:color="auto"/>
                        <w:left w:val="none" w:sz="0" w:space="0" w:color="auto"/>
                        <w:bottom w:val="none" w:sz="0" w:space="0" w:color="auto"/>
                        <w:right w:val="none" w:sz="0" w:space="0" w:color="auto"/>
                      </w:divBdr>
                    </w:div>
                  </w:divsChild>
                </w:div>
                <w:div w:id="1925217244">
                  <w:marLeft w:val="0"/>
                  <w:marRight w:val="0"/>
                  <w:marTop w:val="0"/>
                  <w:marBottom w:val="0"/>
                  <w:divBdr>
                    <w:top w:val="none" w:sz="0" w:space="0" w:color="auto"/>
                    <w:left w:val="none" w:sz="0" w:space="0" w:color="auto"/>
                    <w:bottom w:val="none" w:sz="0" w:space="0" w:color="auto"/>
                    <w:right w:val="none" w:sz="0" w:space="0" w:color="auto"/>
                  </w:divBdr>
                  <w:divsChild>
                    <w:div w:id="1765880044">
                      <w:marLeft w:val="0"/>
                      <w:marRight w:val="0"/>
                      <w:marTop w:val="0"/>
                      <w:marBottom w:val="0"/>
                      <w:divBdr>
                        <w:top w:val="none" w:sz="0" w:space="0" w:color="auto"/>
                        <w:left w:val="none" w:sz="0" w:space="0" w:color="auto"/>
                        <w:bottom w:val="none" w:sz="0" w:space="0" w:color="auto"/>
                        <w:right w:val="none" w:sz="0" w:space="0" w:color="auto"/>
                      </w:divBdr>
                    </w:div>
                  </w:divsChild>
                </w:div>
                <w:div w:id="1985693470">
                  <w:marLeft w:val="0"/>
                  <w:marRight w:val="0"/>
                  <w:marTop w:val="0"/>
                  <w:marBottom w:val="0"/>
                  <w:divBdr>
                    <w:top w:val="none" w:sz="0" w:space="0" w:color="auto"/>
                    <w:left w:val="none" w:sz="0" w:space="0" w:color="auto"/>
                    <w:bottom w:val="none" w:sz="0" w:space="0" w:color="auto"/>
                    <w:right w:val="none" w:sz="0" w:space="0" w:color="auto"/>
                  </w:divBdr>
                  <w:divsChild>
                    <w:div w:id="1038891852">
                      <w:marLeft w:val="0"/>
                      <w:marRight w:val="0"/>
                      <w:marTop w:val="0"/>
                      <w:marBottom w:val="0"/>
                      <w:divBdr>
                        <w:top w:val="none" w:sz="0" w:space="0" w:color="auto"/>
                        <w:left w:val="none" w:sz="0" w:space="0" w:color="auto"/>
                        <w:bottom w:val="none" w:sz="0" w:space="0" w:color="auto"/>
                        <w:right w:val="none" w:sz="0" w:space="0" w:color="auto"/>
                      </w:divBdr>
                    </w:div>
                  </w:divsChild>
                </w:div>
                <w:div w:id="2020544372">
                  <w:marLeft w:val="0"/>
                  <w:marRight w:val="0"/>
                  <w:marTop w:val="0"/>
                  <w:marBottom w:val="0"/>
                  <w:divBdr>
                    <w:top w:val="none" w:sz="0" w:space="0" w:color="auto"/>
                    <w:left w:val="none" w:sz="0" w:space="0" w:color="auto"/>
                    <w:bottom w:val="none" w:sz="0" w:space="0" w:color="auto"/>
                    <w:right w:val="none" w:sz="0" w:space="0" w:color="auto"/>
                  </w:divBdr>
                  <w:divsChild>
                    <w:div w:id="1689865047">
                      <w:marLeft w:val="0"/>
                      <w:marRight w:val="0"/>
                      <w:marTop w:val="0"/>
                      <w:marBottom w:val="0"/>
                      <w:divBdr>
                        <w:top w:val="none" w:sz="0" w:space="0" w:color="auto"/>
                        <w:left w:val="none" w:sz="0" w:space="0" w:color="auto"/>
                        <w:bottom w:val="none" w:sz="0" w:space="0" w:color="auto"/>
                        <w:right w:val="none" w:sz="0" w:space="0" w:color="auto"/>
                      </w:divBdr>
                    </w:div>
                  </w:divsChild>
                </w:div>
                <w:div w:id="2046057231">
                  <w:marLeft w:val="0"/>
                  <w:marRight w:val="0"/>
                  <w:marTop w:val="0"/>
                  <w:marBottom w:val="0"/>
                  <w:divBdr>
                    <w:top w:val="none" w:sz="0" w:space="0" w:color="auto"/>
                    <w:left w:val="none" w:sz="0" w:space="0" w:color="auto"/>
                    <w:bottom w:val="none" w:sz="0" w:space="0" w:color="auto"/>
                    <w:right w:val="none" w:sz="0" w:space="0" w:color="auto"/>
                  </w:divBdr>
                  <w:divsChild>
                    <w:div w:id="2109231897">
                      <w:marLeft w:val="0"/>
                      <w:marRight w:val="0"/>
                      <w:marTop w:val="0"/>
                      <w:marBottom w:val="0"/>
                      <w:divBdr>
                        <w:top w:val="none" w:sz="0" w:space="0" w:color="auto"/>
                        <w:left w:val="none" w:sz="0" w:space="0" w:color="auto"/>
                        <w:bottom w:val="none" w:sz="0" w:space="0" w:color="auto"/>
                        <w:right w:val="none" w:sz="0" w:space="0" w:color="auto"/>
                      </w:divBdr>
                    </w:div>
                  </w:divsChild>
                </w:div>
                <w:div w:id="2108426901">
                  <w:marLeft w:val="0"/>
                  <w:marRight w:val="0"/>
                  <w:marTop w:val="0"/>
                  <w:marBottom w:val="0"/>
                  <w:divBdr>
                    <w:top w:val="none" w:sz="0" w:space="0" w:color="auto"/>
                    <w:left w:val="none" w:sz="0" w:space="0" w:color="auto"/>
                    <w:bottom w:val="none" w:sz="0" w:space="0" w:color="auto"/>
                    <w:right w:val="none" w:sz="0" w:space="0" w:color="auto"/>
                  </w:divBdr>
                  <w:divsChild>
                    <w:div w:id="770012525">
                      <w:marLeft w:val="0"/>
                      <w:marRight w:val="0"/>
                      <w:marTop w:val="0"/>
                      <w:marBottom w:val="0"/>
                      <w:divBdr>
                        <w:top w:val="none" w:sz="0" w:space="0" w:color="auto"/>
                        <w:left w:val="none" w:sz="0" w:space="0" w:color="auto"/>
                        <w:bottom w:val="none" w:sz="0" w:space="0" w:color="auto"/>
                        <w:right w:val="none" w:sz="0" w:space="0" w:color="auto"/>
                      </w:divBdr>
                    </w:div>
                  </w:divsChild>
                </w:div>
                <w:div w:id="2132435845">
                  <w:marLeft w:val="0"/>
                  <w:marRight w:val="0"/>
                  <w:marTop w:val="0"/>
                  <w:marBottom w:val="0"/>
                  <w:divBdr>
                    <w:top w:val="none" w:sz="0" w:space="0" w:color="auto"/>
                    <w:left w:val="none" w:sz="0" w:space="0" w:color="auto"/>
                    <w:bottom w:val="none" w:sz="0" w:space="0" w:color="auto"/>
                    <w:right w:val="none" w:sz="0" w:space="0" w:color="auto"/>
                  </w:divBdr>
                  <w:divsChild>
                    <w:div w:id="1315644388">
                      <w:marLeft w:val="0"/>
                      <w:marRight w:val="0"/>
                      <w:marTop w:val="0"/>
                      <w:marBottom w:val="0"/>
                      <w:divBdr>
                        <w:top w:val="none" w:sz="0" w:space="0" w:color="auto"/>
                        <w:left w:val="none" w:sz="0" w:space="0" w:color="auto"/>
                        <w:bottom w:val="none" w:sz="0" w:space="0" w:color="auto"/>
                        <w:right w:val="none" w:sz="0" w:space="0" w:color="auto"/>
                      </w:divBdr>
                    </w:div>
                  </w:divsChild>
                </w:div>
                <w:div w:id="2146044953">
                  <w:marLeft w:val="0"/>
                  <w:marRight w:val="0"/>
                  <w:marTop w:val="0"/>
                  <w:marBottom w:val="0"/>
                  <w:divBdr>
                    <w:top w:val="none" w:sz="0" w:space="0" w:color="auto"/>
                    <w:left w:val="none" w:sz="0" w:space="0" w:color="auto"/>
                    <w:bottom w:val="none" w:sz="0" w:space="0" w:color="auto"/>
                    <w:right w:val="none" w:sz="0" w:space="0" w:color="auto"/>
                  </w:divBdr>
                  <w:divsChild>
                    <w:div w:id="119796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01202">
          <w:marLeft w:val="0"/>
          <w:marRight w:val="0"/>
          <w:marTop w:val="0"/>
          <w:marBottom w:val="0"/>
          <w:divBdr>
            <w:top w:val="none" w:sz="0" w:space="0" w:color="auto"/>
            <w:left w:val="none" w:sz="0" w:space="0" w:color="auto"/>
            <w:bottom w:val="none" w:sz="0" w:space="0" w:color="auto"/>
            <w:right w:val="none" w:sz="0" w:space="0" w:color="auto"/>
          </w:divBdr>
        </w:div>
        <w:div w:id="1938560191">
          <w:marLeft w:val="0"/>
          <w:marRight w:val="0"/>
          <w:marTop w:val="0"/>
          <w:marBottom w:val="0"/>
          <w:divBdr>
            <w:top w:val="none" w:sz="0" w:space="0" w:color="auto"/>
            <w:left w:val="none" w:sz="0" w:space="0" w:color="auto"/>
            <w:bottom w:val="none" w:sz="0" w:space="0" w:color="auto"/>
            <w:right w:val="none" w:sz="0" w:space="0" w:color="auto"/>
          </w:divBdr>
        </w:div>
        <w:div w:id="2074959391">
          <w:marLeft w:val="0"/>
          <w:marRight w:val="0"/>
          <w:marTop w:val="0"/>
          <w:marBottom w:val="0"/>
          <w:divBdr>
            <w:top w:val="none" w:sz="0" w:space="0" w:color="auto"/>
            <w:left w:val="none" w:sz="0" w:space="0" w:color="auto"/>
            <w:bottom w:val="none" w:sz="0" w:space="0" w:color="auto"/>
            <w:right w:val="none" w:sz="0" w:space="0" w:color="auto"/>
          </w:divBdr>
        </w:div>
        <w:div w:id="2137989440">
          <w:marLeft w:val="0"/>
          <w:marRight w:val="0"/>
          <w:marTop w:val="0"/>
          <w:marBottom w:val="0"/>
          <w:divBdr>
            <w:top w:val="none" w:sz="0" w:space="0" w:color="auto"/>
            <w:left w:val="none" w:sz="0" w:space="0" w:color="auto"/>
            <w:bottom w:val="none" w:sz="0" w:space="0" w:color="auto"/>
            <w:right w:val="none" w:sz="0" w:space="0" w:color="auto"/>
          </w:divBdr>
        </w:div>
        <w:div w:id="2138446131">
          <w:marLeft w:val="0"/>
          <w:marRight w:val="0"/>
          <w:marTop w:val="0"/>
          <w:marBottom w:val="0"/>
          <w:divBdr>
            <w:top w:val="none" w:sz="0" w:space="0" w:color="auto"/>
            <w:left w:val="none" w:sz="0" w:space="0" w:color="auto"/>
            <w:bottom w:val="none" w:sz="0" w:space="0" w:color="auto"/>
            <w:right w:val="none" w:sz="0" w:space="0" w:color="auto"/>
          </w:divBdr>
          <w:divsChild>
            <w:div w:id="1107237323">
              <w:marLeft w:val="-75"/>
              <w:marRight w:val="0"/>
              <w:marTop w:val="30"/>
              <w:marBottom w:val="30"/>
              <w:divBdr>
                <w:top w:val="none" w:sz="0" w:space="0" w:color="auto"/>
                <w:left w:val="none" w:sz="0" w:space="0" w:color="auto"/>
                <w:bottom w:val="none" w:sz="0" w:space="0" w:color="auto"/>
                <w:right w:val="none" w:sz="0" w:space="0" w:color="auto"/>
              </w:divBdr>
              <w:divsChild>
                <w:div w:id="110784766">
                  <w:marLeft w:val="0"/>
                  <w:marRight w:val="0"/>
                  <w:marTop w:val="0"/>
                  <w:marBottom w:val="0"/>
                  <w:divBdr>
                    <w:top w:val="none" w:sz="0" w:space="0" w:color="auto"/>
                    <w:left w:val="none" w:sz="0" w:space="0" w:color="auto"/>
                    <w:bottom w:val="none" w:sz="0" w:space="0" w:color="auto"/>
                    <w:right w:val="none" w:sz="0" w:space="0" w:color="auto"/>
                  </w:divBdr>
                  <w:divsChild>
                    <w:div w:id="1076584485">
                      <w:marLeft w:val="0"/>
                      <w:marRight w:val="0"/>
                      <w:marTop w:val="0"/>
                      <w:marBottom w:val="0"/>
                      <w:divBdr>
                        <w:top w:val="none" w:sz="0" w:space="0" w:color="auto"/>
                        <w:left w:val="none" w:sz="0" w:space="0" w:color="auto"/>
                        <w:bottom w:val="none" w:sz="0" w:space="0" w:color="auto"/>
                        <w:right w:val="none" w:sz="0" w:space="0" w:color="auto"/>
                      </w:divBdr>
                    </w:div>
                  </w:divsChild>
                </w:div>
                <w:div w:id="184222044">
                  <w:marLeft w:val="0"/>
                  <w:marRight w:val="0"/>
                  <w:marTop w:val="0"/>
                  <w:marBottom w:val="0"/>
                  <w:divBdr>
                    <w:top w:val="none" w:sz="0" w:space="0" w:color="auto"/>
                    <w:left w:val="none" w:sz="0" w:space="0" w:color="auto"/>
                    <w:bottom w:val="none" w:sz="0" w:space="0" w:color="auto"/>
                    <w:right w:val="none" w:sz="0" w:space="0" w:color="auto"/>
                  </w:divBdr>
                  <w:divsChild>
                    <w:div w:id="513807472">
                      <w:marLeft w:val="0"/>
                      <w:marRight w:val="0"/>
                      <w:marTop w:val="0"/>
                      <w:marBottom w:val="0"/>
                      <w:divBdr>
                        <w:top w:val="none" w:sz="0" w:space="0" w:color="auto"/>
                        <w:left w:val="none" w:sz="0" w:space="0" w:color="auto"/>
                        <w:bottom w:val="none" w:sz="0" w:space="0" w:color="auto"/>
                        <w:right w:val="none" w:sz="0" w:space="0" w:color="auto"/>
                      </w:divBdr>
                    </w:div>
                  </w:divsChild>
                </w:div>
                <w:div w:id="332152771">
                  <w:marLeft w:val="0"/>
                  <w:marRight w:val="0"/>
                  <w:marTop w:val="0"/>
                  <w:marBottom w:val="0"/>
                  <w:divBdr>
                    <w:top w:val="none" w:sz="0" w:space="0" w:color="auto"/>
                    <w:left w:val="none" w:sz="0" w:space="0" w:color="auto"/>
                    <w:bottom w:val="none" w:sz="0" w:space="0" w:color="auto"/>
                    <w:right w:val="none" w:sz="0" w:space="0" w:color="auto"/>
                  </w:divBdr>
                  <w:divsChild>
                    <w:div w:id="563684565">
                      <w:marLeft w:val="0"/>
                      <w:marRight w:val="0"/>
                      <w:marTop w:val="0"/>
                      <w:marBottom w:val="0"/>
                      <w:divBdr>
                        <w:top w:val="none" w:sz="0" w:space="0" w:color="auto"/>
                        <w:left w:val="none" w:sz="0" w:space="0" w:color="auto"/>
                        <w:bottom w:val="none" w:sz="0" w:space="0" w:color="auto"/>
                        <w:right w:val="none" w:sz="0" w:space="0" w:color="auto"/>
                      </w:divBdr>
                    </w:div>
                  </w:divsChild>
                </w:div>
                <w:div w:id="400565230">
                  <w:marLeft w:val="0"/>
                  <w:marRight w:val="0"/>
                  <w:marTop w:val="0"/>
                  <w:marBottom w:val="0"/>
                  <w:divBdr>
                    <w:top w:val="none" w:sz="0" w:space="0" w:color="auto"/>
                    <w:left w:val="none" w:sz="0" w:space="0" w:color="auto"/>
                    <w:bottom w:val="none" w:sz="0" w:space="0" w:color="auto"/>
                    <w:right w:val="none" w:sz="0" w:space="0" w:color="auto"/>
                  </w:divBdr>
                  <w:divsChild>
                    <w:div w:id="1538810444">
                      <w:marLeft w:val="0"/>
                      <w:marRight w:val="0"/>
                      <w:marTop w:val="0"/>
                      <w:marBottom w:val="0"/>
                      <w:divBdr>
                        <w:top w:val="none" w:sz="0" w:space="0" w:color="auto"/>
                        <w:left w:val="none" w:sz="0" w:space="0" w:color="auto"/>
                        <w:bottom w:val="none" w:sz="0" w:space="0" w:color="auto"/>
                        <w:right w:val="none" w:sz="0" w:space="0" w:color="auto"/>
                      </w:divBdr>
                    </w:div>
                  </w:divsChild>
                </w:div>
                <w:div w:id="423919548">
                  <w:marLeft w:val="0"/>
                  <w:marRight w:val="0"/>
                  <w:marTop w:val="0"/>
                  <w:marBottom w:val="0"/>
                  <w:divBdr>
                    <w:top w:val="none" w:sz="0" w:space="0" w:color="auto"/>
                    <w:left w:val="none" w:sz="0" w:space="0" w:color="auto"/>
                    <w:bottom w:val="none" w:sz="0" w:space="0" w:color="auto"/>
                    <w:right w:val="none" w:sz="0" w:space="0" w:color="auto"/>
                  </w:divBdr>
                  <w:divsChild>
                    <w:div w:id="368729412">
                      <w:marLeft w:val="0"/>
                      <w:marRight w:val="0"/>
                      <w:marTop w:val="0"/>
                      <w:marBottom w:val="0"/>
                      <w:divBdr>
                        <w:top w:val="none" w:sz="0" w:space="0" w:color="auto"/>
                        <w:left w:val="none" w:sz="0" w:space="0" w:color="auto"/>
                        <w:bottom w:val="none" w:sz="0" w:space="0" w:color="auto"/>
                        <w:right w:val="none" w:sz="0" w:space="0" w:color="auto"/>
                      </w:divBdr>
                    </w:div>
                  </w:divsChild>
                </w:div>
                <w:div w:id="596836793">
                  <w:marLeft w:val="0"/>
                  <w:marRight w:val="0"/>
                  <w:marTop w:val="0"/>
                  <w:marBottom w:val="0"/>
                  <w:divBdr>
                    <w:top w:val="none" w:sz="0" w:space="0" w:color="auto"/>
                    <w:left w:val="none" w:sz="0" w:space="0" w:color="auto"/>
                    <w:bottom w:val="none" w:sz="0" w:space="0" w:color="auto"/>
                    <w:right w:val="none" w:sz="0" w:space="0" w:color="auto"/>
                  </w:divBdr>
                  <w:divsChild>
                    <w:div w:id="1073698796">
                      <w:marLeft w:val="0"/>
                      <w:marRight w:val="0"/>
                      <w:marTop w:val="0"/>
                      <w:marBottom w:val="0"/>
                      <w:divBdr>
                        <w:top w:val="none" w:sz="0" w:space="0" w:color="auto"/>
                        <w:left w:val="none" w:sz="0" w:space="0" w:color="auto"/>
                        <w:bottom w:val="none" w:sz="0" w:space="0" w:color="auto"/>
                        <w:right w:val="none" w:sz="0" w:space="0" w:color="auto"/>
                      </w:divBdr>
                    </w:div>
                  </w:divsChild>
                </w:div>
                <w:div w:id="805776416">
                  <w:marLeft w:val="0"/>
                  <w:marRight w:val="0"/>
                  <w:marTop w:val="0"/>
                  <w:marBottom w:val="0"/>
                  <w:divBdr>
                    <w:top w:val="none" w:sz="0" w:space="0" w:color="auto"/>
                    <w:left w:val="none" w:sz="0" w:space="0" w:color="auto"/>
                    <w:bottom w:val="none" w:sz="0" w:space="0" w:color="auto"/>
                    <w:right w:val="none" w:sz="0" w:space="0" w:color="auto"/>
                  </w:divBdr>
                  <w:divsChild>
                    <w:div w:id="1091240895">
                      <w:marLeft w:val="0"/>
                      <w:marRight w:val="0"/>
                      <w:marTop w:val="0"/>
                      <w:marBottom w:val="0"/>
                      <w:divBdr>
                        <w:top w:val="none" w:sz="0" w:space="0" w:color="auto"/>
                        <w:left w:val="none" w:sz="0" w:space="0" w:color="auto"/>
                        <w:bottom w:val="none" w:sz="0" w:space="0" w:color="auto"/>
                        <w:right w:val="none" w:sz="0" w:space="0" w:color="auto"/>
                      </w:divBdr>
                    </w:div>
                  </w:divsChild>
                </w:div>
                <w:div w:id="842822696">
                  <w:marLeft w:val="0"/>
                  <w:marRight w:val="0"/>
                  <w:marTop w:val="0"/>
                  <w:marBottom w:val="0"/>
                  <w:divBdr>
                    <w:top w:val="none" w:sz="0" w:space="0" w:color="auto"/>
                    <w:left w:val="none" w:sz="0" w:space="0" w:color="auto"/>
                    <w:bottom w:val="none" w:sz="0" w:space="0" w:color="auto"/>
                    <w:right w:val="none" w:sz="0" w:space="0" w:color="auto"/>
                  </w:divBdr>
                  <w:divsChild>
                    <w:div w:id="1495949340">
                      <w:marLeft w:val="0"/>
                      <w:marRight w:val="0"/>
                      <w:marTop w:val="0"/>
                      <w:marBottom w:val="0"/>
                      <w:divBdr>
                        <w:top w:val="none" w:sz="0" w:space="0" w:color="auto"/>
                        <w:left w:val="none" w:sz="0" w:space="0" w:color="auto"/>
                        <w:bottom w:val="none" w:sz="0" w:space="0" w:color="auto"/>
                        <w:right w:val="none" w:sz="0" w:space="0" w:color="auto"/>
                      </w:divBdr>
                    </w:div>
                  </w:divsChild>
                </w:div>
                <w:div w:id="1209486581">
                  <w:marLeft w:val="0"/>
                  <w:marRight w:val="0"/>
                  <w:marTop w:val="0"/>
                  <w:marBottom w:val="0"/>
                  <w:divBdr>
                    <w:top w:val="none" w:sz="0" w:space="0" w:color="auto"/>
                    <w:left w:val="none" w:sz="0" w:space="0" w:color="auto"/>
                    <w:bottom w:val="none" w:sz="0" w:space="0" w:color="auto"/>
                    <w:right w:val="none" w:sz="0" w:space="0" w:color="auto"/>
                  </w:divBdr>
                  <w:divsChild>
                    <w:div w:id="233123965">
                      <w:marLeft w:val="0"/>
                      <w:marRight w:val="0"/>
                      <w:marTop w:val="0"/>
                      <w:marBottom w:val="0"/>
                      <w:divBdr>
                        <w:top w:val="none" w:sz="0" w:space="0" w:color="auto"/>
                        <w:left w:val="none" w:sz="0" w:space="0" w:color="auto"/>
                        <w:bottom w:val="none" w:sz="0" w:space="0" w:color="auto"/>
                        <w:right w:val="none" w:sz="0" w:space="0" w:color="auto"/>
                      </w:divBdr>
                    </w:div>
                  </w:divsChild>
                </w:div>
                <w:div w:id="1239899951">
                  <w:marLeft w:val="0"/>
                  <w:marRight w:val="0"/>
                  <w:marTop w:val="0"/>
                  <w:marBottom w:val="0"/>
                  <w:divBdr>
                    <w:top w:val="none" w:sz="0" w:space="0" w:color="auto"/>
                    <w:left w:val="none" w:sz="0" w:space="0" w:color="auto"/>
                    <w:bottom w:val="none" w:sz="0" w:space="0" w:color="auto"/>
                    <w:right w:val="none" w:sz="0" w:space="0" w:color="auto"/>
                  </w:divBdr>
                  <w:divsChild>
                    <w:div w:id="957877257">
                      <w:marLeft w:val="0"/>
                      <w:marRight w:val="0"/>
                      <w:marTop w:val="0"/>
                      <w:marBottom w:val="0"/>
                      <w:divBdr>
                        <w:top w:val="none" w:sz="0" w:space="0" w:color="auto"/>
                        <w:left w:val="none" w:sz="0" w:space="0" w:color="auto"/>
                        <w:bottom w:val="none" w:sz="0" w:space="0" w:color="auto"/>
                        <w:right w:val="none" w:sz="0" w:space="0" w:color="auto"/>
                      </w:divBdr>
                    </w:div>
                  </w:divsChild>
                </w:div>
                <w:div w:id="1432894830">
                  <w:marLeft w:val="0"/>
                  <w:marRight w:val="0"/>
                  <w:marTop w:val="0"/>
                  <w:marBottom w:val="0"/>
                  <w:divBdr>
                    <w:top w:val="none" w:sz="0" w:space="0" w:color="auto"/>
                    <w:left w:val="none" w:sz="0" w:space="0" w:color="auto"/>
                    <w:bottom w:val="none" w:sz="0" w:space="0" w:color="auto"/>
                    <w:right w:val="none" w:sz="0" w:space="0" w:color="auto"/>
                  </w:divBdr>
                  <w:divsChild>
                    <w:div w:id="1309090634">
                      <w:marLeft w:val="0"/>
                      <w:marRight w:val="0"/>
                      <w:marTop w:val="0"/>
                      <w:marBottom w:val="0"/>
                      <w:divBdr>
                        <w:top w:val="none" w:sz="0" w:space="0" w:color="auto"/>
                        <w:left w:val="none" w:sz="0" w:space="0" w:color="auto"/>
                        <w:bottom w:val="none" w:sz="0" w:space="0" w:color="auto"/>
                        <w:right w:val="none" w:sz="0" w:space="0" w:color="auto"/>
                      </w:divBdr>
                    </w:div>
                  </w:divsChild>
                </w:div>
                <w:div w:id="1722435009">
                  <w:marLeft w:val="0"/>
                  <w:marRight w:val="0"/>
                  <w:marTop w:val="0"/>
                  <w:marBottom w:val="0"/>
                  <w:divBdr>
                    <w:top w:val="none" w:sz="0" w:space="0" w:color="auto"/>
                    <w:left w:val="none" w:sz="0" w:space="0" w:color="auto"/>
                    <w:bottom w:val="none" w:sz="0" w:space="0" w:color="auto"/>
                    <w:right w:val="none" w:sz="0" w:space="0" w:color="auto"/>
                  </w:divBdr>
                  <w:divsChild>
                    <w:div w:id="770471547">
                      <w:marLeft w:val="0"/>
                      <w:marRight w:val="0"/>
                      <w:marTop w:val="0"/>
                      <w:marBottom w:val="0"/>
                      <w:divBdr>
                        <w:top w:val="none" w:sz="0" w:space="0" w:color="auto"/>
                        <w:left w:val="none" w:sz="0" w:space="0" w:color="auto"/>
                        <w:bottom w:val="none" w:sz="0" w:space="0" w:color="auto"/>
                        <w:right w:val="none" w:sz="0" w:space="0" w:color="auto"/>
                      </w:divBdr>
                    </w:div>
                  </w:divsChild>
                </w:div>
                <w:div w:id="1744600862">
                  <w:marLeft w:val="0"/>
                  <w:marRight w:val="0"/>
                  <w:marTop w:val="0"/>
                  <w:marBottom w:val="0"/>
                  <w:divBdr>
                    <w:top w:val="none" w:sz="0" w:space="0" w:color="auto"/>
                    <w:left w:val="none" w:sz="0" w:space="0" w:color="auto"/>
                    <w:bottom w:val="none" w:sz="0" w:space="0" w:color="auto"/>
                    <w:right w:val="none" w:sz="0" w:space="0" w:color="auto"/>
                  </w:divBdr>
                  <w:divsChild>
                    <w:div w:id="2070182463">
                      <w:marLeft w:val="0"/>
                      <w:marRight w:val="0"/>
                      <w:marTop w:val="0"/>
                      <w:marBottom w:val="0"/>
                      <w:divBdr>
                        <w:top w:val="none" w:sz="0" w:space="0" w:color="auto"/>
                        <w:left w:val="none" w:sz="0" w:space="0" w:color="auto"/>
                        <w:bottom w:val="none" w:sz="0" w:space="0" w:color="auto"/>
                        <w:right w:val="none" w:sz="0" w:space="0" w:color="auto"/>
                      </w:divBdr>
                    </w:div>
                  </w:divsChild>
                </w:div>
                <w:div w:id="1757823526">
                  <w:marLeft w:val="0"/>
                  <w:marRight w:val="0"/>
                  <w:marTop w:val="0"/>
                  <w:marBottom w:val="0"/>
                  <w:divBdr>
                    <w:top w:val="none" w:sz="0" w:space="0" w:color="auto"/>
                    <w:left w:val="none" w:sz="0" w:space="0" w:color="auto"/>
                    <w:bottom w:val="none" w:sz="0" w:space="0" w:color="auto"/>
                    <w:right w:val="none" w:sz="0" w:space="0" w:color="auto"/>
                  </w:divBdr>
                  <w:divsChild>
                    <w:div w:id="1645770990">
                      <w:marLeft w:val="0"/>
                      <w:marRight w:val="0"/>
                      <w:marTop w:val="0"/>
                      <w:marBottom w:val="0"/>
                      <w:divBdr>
                        <w:top w:val="none" w:sz="0" w:space="0" w:color="auto"/>
                        <w:left w:val="none" w:sz="0" w:space="0" w:color="auto"/>
                        <w:bottom w:val="none" w:sz="0" w:space="0" w:color="auto"/>
                        <w:right w:val="none" w:sz="0" w:space="0" w:color="auto"/>
                      </w:divBdr>
                    </w:div>
                  </w:divsChild>
                </w:div>
                <w:div w:id="1892617535">
                  <w:marLeft w:val="0"/>
                  <w:marRight w:val="0"/>
                  <w:marTop w:val="0"/>
                  <w:marBottom w:val="0"/>
                  <w:divBdr>
                    <w:top w:val="none" w:sz="0" w:space="0" w:color="auto"/>
                    <w:left w:val="none" w:sz="0" w:space="0" w:color="auto"/>
                    <w:bottom w:val="none" w:sz="0" w:space="0" w:color="auto"/>
                    <w:right w:val="none" w:sz="0" w:space="0" w:color="auto"/>
                  </w:divBdr>
                  <w:divsChild>
                    <w:div w:id="1021279550">
                      <w:marLeft w:val="0"/>
                      <w:marRight w:val="0"/>
                      <w:marTop w:val="0"/>
                      <w:marBottom w:val="0"/>
                      <w:divBdr>
                        <w:top w:val="none" w:sz="0" w:space="0" w:color="auto"/>
                        <w:left w:val="none" w:sz="0" w:space="0" w:color="auto"/>
                        <w:bottom w:val="none" w:sz="0" w:space="0" w:color="auto"/>
                        <w:right w:val="none" w:sz="0" w:space="0" w:color="auto"/>
                      </w:divBdr>
                    </w:div>
                  </w:divsChild>
                </w:div>
                <w:div w:id="1942761376">
                  <w:marLeft w:val="0"/>
                  <w:marRight w:val="0"/>
                  <w:marTop w:val="0"/>
                  <w:marBottom w:val="0"/>
                  <w:divBdr>
                    <w:top w:val="none" w:sz="0" w:space="0" w:color="auto"/>
                    <w:left w:val="none" w:sz="0" w:space="0" w:color="auto"/>
                    <w:bottom w:val="none" w:sz="0" w:space="0" w:color="auto"/>
                    <w:right w:val="none" w:sz="0" w:space="0" w:color="auto"/>
                  </w:divBdr>
                  <w:divsChild>
                    <w:div w:id="3013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544976">
      <w:bodyDiv w:val="1"/>
      <w:marLeft w:val="0"/>
      <w:marRight w:val="0"/>
      <w:marTop w:val="0"/>
      <w:marBottom w:val="0"/>
      <w:divBdr>
        <w:top w:val="none" w:sz="0" w:space="0" w:color="auto"/>
        <w:left w:val="none" w:sz="0" w:space="0" w:color="auto"/>
        <w:bottom w:val="none" w:sz="0" w:space="0" w:color="auto"/>
        <w:right w:val="none" w:sz="0" w:space="0" w:color="auto"/>
      </w:divBdr>
    </w:div>
    <w:div w:id="2115051389">
      <w:bodyDiv w:val="1"/>
      <w:marLeft w:val="0"/>
      <w:marRight w:val="0"/>
      <w:marTop w:val="0"/>
      <w:marBottom w:val="0"/>
      <w:divBdr>
        <w:top w:val="none" w:sz="0" w:space="0" w:color="auto"/>
        <w:left w:val="none" w:sz="0" w:space="0" w:color="auto"/>
        <w:bottom w:val="none" w:sz="0" w:space="0" w:color="auto"/>
        <w:right w:val="none" w:sz="0" w:space="0" w:color="auto"/>
      </w:divBdr>
    </w:div>
    <w:div w:id="2116710239">
      <w:bodyDiv w:val="1"/>
      <w:marLeft w:val="0"/>
      <w:marRight w:val="0"/>
      <w:marTop w:val="0"/>
      <w:marBottom w:val="0"/>
      <w:divBdr>
        <w:top w:val="none" w:sz="0" w:space="0" w:color="auto"/>
        <w:left w:val="none" w:sz="0" w:space="0" w:color="auto"/>
        <w:bottom w:val="none" w:sz="0" w:space="0" w:color="auto"/>
        <w:right w:val="none" w:sz="0" w:space="0" w:color="auto"/>
      </w:divBdr>
      <w:divsChild>
        <w:div w:id="814955951">
          <w:marLeft w:val="0"/>
          <w:marRight w:val="0"/>
          <w:marTop w:val="0"/>
          <w:marBottom w:val="0"/>
          <w:divBdr>
            <w:top w:val="none" w:sz="0" w:space="0" w:color="auto"/>
            <w:left w:val="none" w:sz="0" w:space="0" w:color="auto"/>
            <w:bottom w:val="none" w:sz="0" w:space="0" w:color="auto"/>
            <w:right w:val="none" w:sz="0" w:space="0" w:color="auto"/>
          </w:divBdr>
        </w:div>
        <w:div w:id="1013536448">
          <w:marLeft w:val="0"/>
          <w:marRight w:val="0"/>
          <w:marTop w:val="0"/>
          <w:marBottom w:val="0"/>
          <w:divBdr>
            <w:top w:val="none" w:sz="0" w:space="0" w:color="auto"/>
            <w:left w:val="none" w:sz="0" w:space="0" w:color="auto"/>
            <w:bottom w:val="none" w:sz="0" w:space="0" w:color="auto"/>
            <w:right w:val="none" w:sz="0" w:space="0" w:color="auto"/>
          </w:divBdr>
        </w:div>
        <w:div w:id="1635988061">
          <w:marLeft w:val="0"/>
          <w:marRight w:val="0"/>
          <w:marTop w:val="0"/>
          <w:marBottom w:val="0"/>
          <w:divBdr>
            <w:top w:val="none" w:sz="0" w:space="0" w:color="auto"/>
            <w:left w:val="none" w:sz="0" w:space="0" w:color="auto"/>
            <w:bottom w:val="none" w:sz="0" w:space="0" w:color="auto"/>
            <w:right w:val="none" w:sz="0" w:space="0" w:color="auto"/>
          </w:divBdr>
        </w:div>
      </w:divsChild>
    </w:div>
    <w:div w:id="2118140183">
      <w:bodyDiv w:val="1"/>
      <w:marLeft w:val="0"/>
      <w:marRight w:val="0"/>
      <w:marTop w:val="0"/>
      <w:marBottom w:val="0"/>
      <w:divBdr>
        <w:top w:val="none" w:sz="0" w:space="0" w:color="auto"/>
        <w:left w:val="none" w:sz="0" w:space="0" w:color="auto"/>
        <w:bottom w:val="none" w:sz="0" w:space="0" w:color="auto"/>
        <w:right w:val="none" w:sz="0" w:space="0" w:color="auto"/>
      </w:divBdr>
    </w:div>
    <w:div w:id="2118941204">
      <w:bodyDiv w:val="1"/>
      <w:marLeft w:val="0"/>
      <w:marRight w:val="0"/>
      <w:marTop w:val="0"/>
      <w:marBottom w:val="0"/>
      <w:divBdr>
        <w:top w:val="none" w:sz="0" w:space="0" w:color="auto"/>
        <w:left w:val="none" w:sz="0" w:space="0" w:color="auto"/>
        <w:bottom w:val="none" w:sz="0" w:space="0" w:color="auto"/>
        <w:right w:val="none" w:sz="0" w:space="0" w:color="auto"/>
      </w:divBdr>
    </w:div>
    <w:div w:id="213925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ngbusinesswithlcbo.com/content/dbwl/en/basepage/home.html" TargetMode="External"/><Relationship Id="rId18" Type="http://schemas.openxmlformats.org/officeDocument/2006/relationships/hyperlink" Target="mailto:lcboorders@lcbo.com" TargetMode="External"/><Relationship Id="rId26" Type="http://schemas.openxmlformats.org/officeDocument/2006/relationships/hyperlink" Target="https://doingbusinesswithlcbo.com/content/dam/dbwl/wholesale/specialty-services/LCBO%20Vendor%20Onboarding%20Form.pdf" TargetMode="External"/><Relationship Id="rId39" Type="http://schemas.openxmlformats.org/officeDocument/2006/relationships/theme" Target="theme/theme1.xml"/><Relationship Id="rId21" Type="http://schemas.openxmlformats.org/officeDocument/2006/relationships/hyperlink" Target="mailto:Traffic@lcbo.com"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oingbusinesswithlcbo.com/content/dbwl/en/basepage/home/new-supplier-agent/demo/LCBO-gateway.html/ll" TargetMode="External"/><Relationship Id="rId17" Type="http://schemas.openxmlformats.org/officeDocument/2006/relationships/hyperlink" Target="https://www.doingbusinesswithlcbo.com/content/dam/dbwl/marketplace-and-modernization-changes-for-suppliers/LCBO%20Gateway%20Reference%20Guide%20for%20Vendors-Alcohol_04012026.pdf" TargetMode="External"/><Relationship Id="rId25" Type="http://schemas.openxmlformats.org/officeDocument/2006/relationships/image" Target="media/image2.png"/><Relationship Id="rId33" Type="http://schemas.openxmlformats.org/officeDocument/2006/relationships/hyperlink" Target="https://doingbusinesswithlcbo.com/content/dbwl/en/basepage/home/new-supplier-agent/demo/LCBO-gateway.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doingbusinesswithlcbo.com/content/dbwl/en/basepage/home/new-supplier-agent/VendorPerformanceProgram.html" TargetMode="External"/><Relationship Id="rId29" Type="http://schemas.openxmlformats.org/officeDocument/2006/relationships/hyperlink" Target="https://doingbusinesswithlcbo.com/content/dbwl/en/basepage/home/new-supplier-agent/demo/LCBO-gateway.html/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ngbusinesswithlcbo.com/content/dbwl/en/basepage/home/new-supplier-agent/demo/Forms/_jcr_content/content1/attachments_1605986933/file.res/LCBO%20Vendor%20Onboarding%20Form.pdf" TargetMode="External"/><Relationship Id="rId24" Type="http://schemas.openxmlformats.org/officeDocument/2006/relationships/hyperlink" Target="mailto:accounts.payable@lcbo.com" TargetMode="External"/><Relationship Id="rId32" Type="http://schemas.openxmlformats.org/officeDocument/2006/relationships/hyperlink" Target="https://doingbusinesswithlcbo.com/content/dbwl/en/basepage/home/new-supplier-agent/demo/LCBO-gateway.html/ll" TargetMode="External"/><Relationship Id="rId37" Type="http://schemas.openxmlformats.org/officeDocument/2006/relationships/footer" Target="footer2.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accounts@vendor.ca" TargetMode="External"/><Relationship Id="rId23" Type="http://schemas.openxmlformats.org/officeDocument/2006/relationships/hyperlink" Target="mailto:Traffic@lcbo.com" TargetMode="External"/><Relationship Id="rId28" Type="http://schemas.openxmlformats.org/officeDocument/2006/relationships/hyperlink" Target="mailto:accounts.payable@lcbo.com"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doingbusinesswithlcbo.com/content/dbwl/en/basepage/home/quality-assurance/quality-assurance-policies---guidelines/labelling/-lcbo-product-packaging-standards-and-guidelines-for-chemical-an.html" TargetMode="External"/><Relationship Id="rId31" Type="http://schemas.openxmlformats.org/officeDocument/2006/relationships/image" Target="cid:image005.png@01DCC515.C3A2BE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ngbusinesswithlcbo.com/content/dbwl/en/basepage/home/new-supplier-agent/demo/NISS.html" TargetMode="External"/><Relationship Id="rId22" Type="http://schemas.openxmlformats.org/officeDocument/2006/relationships/hyperlink" Target="mailto:Transportation@lcbo.com" TargetMode="External"/><Relationship Id="rId27" Type="http://schemas.openxmlformats.org/officeDocument/2006/relationships/hyperlink" Target="https://doingbusinesswithlcbo.com/content/dbwl/en/basepage/home/Wholesale/working-with-lcbo/ordering/product-catalogue-updates.html" TargetMode="External"/><Relationship Id="rId30" Type="http://schemas.openxmlformats.org/officeDocument/2006/relationships/image" Target="media/image3.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LCBU">
      <a:dk1>
        <a:srgbClr val="212121"/>
      </a:dk1>
      <a:lt1>
        <a:srgbClr val="FFFFFF"/>
      </a:lt1>
      <a:dk2>
        <a:srgbClr val="212121"/>
      </a:dk2>
      <a:lt2>
        <a:srgbClr val="F8F8F8"/>
      </a:lt2>
      <a:accent1>
        <a:srgbClr val="212121"/>
      </a:accent1>
      <a:accent2>
        <a:srgbClr val="0C4033"/>
      </a:accent2>
      <a:accent3>
        <a:srgbClr val="C34436"/>
      </a:accent3>
      <a:accent4>
        <a:srgbClr val="F3A799"/>
      </a:accent4>
      <a:accent5>
        <a:srgbClr val="FBBD57"/>
      </a:accent5>
      <a:accent6>
        <a:srgbClr val="00AE71"/>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ED9B1A92ECDD4B8DDA6DF307CFB314" ma:contentTypeVersion="22" ma:contentTypeDescription="Create a new document." ma:contentTypeScope="" ma:versionID="a2501c671fe2df9b82db96593c33066f">
  <xsd:schema xmlns:xsd="http://www.w3.org/2001/XMLSchema" xmlns:xs="http://www.w3.org/2001/XMLSchema" xmlns:p="http://schemas.microsoft.com/office/2006/metadata/properties" xmlns:ns2="6b1b95ad-ed9f-4f72-815d-3944a8be61d3" xmlns:ns3="d60724dc-10ed-4ce0-8c81-fd0b0b61f6c8" targetNamespace="http://schemas.microsoft.com/office/2006/metadata/properties" ma:root="true" ma:fieldsID="46ce4be2f4d0d5c49432665217ed5803" ns2:_="" ns3:_="">
    <xsd:import namespace="6b1b95ad-ed9f-4f72-815d-3944a8be61d3"/>
    <xsd:import namespace="d60724dc-10ed-4ce0-8c81-fd0b0b61f6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Tag" minOccurs="0"/>
                <xsd:element ref="ns2:Label" minOccurs="0"/>
                <xsd:element ref="ns2:WorkdayValidationComplete" minOccurs="0"/>
                <xsd:element ref="ns2:MediaServiceBillingMetadata" minOccurs="0"/>
                <xsd:element ref="ns2:Notes_x002f_RemindersforPRODlo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b95ad-ed9f-4f72-815d-3944a8be6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729f12-cd18-440b-857f-368e5950d2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Tag" ma:index="23" nillable="true" ma:displayName="Tag" ma:format="Dropdown" ma:internalName="Tag">
      <xsd:simpleType>
        <xsd:restriction base="dms:Text">
          <xsd:maxLength value="255"/>
        </xsd:restriction>
      </xsd:simpleType>
    </xsd:element>
    <xsd:element name="Label" ma:index="24" nillable="true" ma:displayName="Label" ma:format="Dropdown" ma:internalName="Label">
      <xsd:simpleType>
        <xsd:union memberTypes="dms:Text">
          <xsd:simpleType>
            <xsd:restriction base="dms:Choice">
              <xsd:enumeration value="WD"/>
              <xsd:enumeration value="BY WFM"/>
              <xsd:enumeration value="MuleSoft"/>
              <xsd:enumeration value="Others"/>
            </xsd:restriction>
          </xsd:simpleType>
        </xsd:union>
      </xsd:simpleType>
    </xsd:element>
    <xsd:element name="WorkdayValidationComplete" ma:index="25" nillable="true" ma:displayName="Workday Validation Complete" ma:default="0" ma:description="for Workday team to track what has been actioned" ma:format="Dropdown" ma:internalName="WorkdayValidationComplete">
      <xsd:simpleType>
        <xsd:restriction base="dms:Boolea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Notes_x002f_RemindersforPRODload" ma:index="27" nillable="true" ma:displayName="Notes/Reminders for PROD load" ma:format="Dropdown" ma:internalName="Notes_x002f_RemindersforPRODloa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0724dc-10ed-4ce0-8c81-fd0b0b61f6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dcd37c-159e-4f70-b961-e0acec9baf73}" ma:internalName="TaxCatchAll" ma:showField="CatchAllData" ma:web="d60724dc-10ed-4ce0-8c81-fd0b0b61f6c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1b95ad-ed9f-4f72-815d-3944a8be61d3">
      <Terms xmlns="http://schemas.microsoft.com/office/infopath/2007/PartnerControls"/>
    </lcf76f155ced4ddcb4097134ff3c332f>
    <TaxCatchAll xmlns="d60724dc-10ed-4ce0-8c81-fd0b0b61f6c8" xsi:nil="true"/>
    <Tag xmlns="6b1b95ad-ed9f-4f72-815d-3944a8be61d3" xsi:nil="true"/>
    <Label xmlns="6b1b95ad-ed9f-4f72-815d-3944a8be61d3" xsi:nil="true"/>
    <WorkdayValidationComplete xmlns="6b1b95ad-ed9f-4f72-815d-3944a8be61d3">false</WorkdayValidationComplete>
    <Notes_x002f_RemindersforPRODload xmlns="6b1b95ad-ed9f-4f72-815d-3944a8be61d3" xsi:nil="true"/>
  </documentManagement>
</p:properties>
</file>

<file path=customXml/itemProps1.xml><?xml version="1.0" encoding="utf-8"?>
<ds:datastoreItem xmlns:ds="http://schemas.openxmlformats.org/officeDocument/2006/customXml" ds:itemID="{9D553160-5E6D-4353-9ED2-AC4AD9ED8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b95ad-ed9f-4f72-815d-3944a8be61d3"/>
    <ds:schemaRef ds:uri="d60724dc-10ed-4ce0-8c81-fd0b0b61f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90297-7291-4149-9A68-391F0A082172}">
  <ds:schemaRefs>
    <ds:schemaRef ds:uri="http://schemas.openxmlformats.org/officeDocument/2006/bibliography"/>
  </ds:schemaRefs>
</ds:datastoreItem>
</file>

<file path=customXml/itemProps3.xml><?xml version="1.0" encoding="utf-8"?>
<ds:datastoreItem xmlns:ds="http://schemas.openxmlformats.org/officeDocument/2006/customXml" ds:itemID="{3E235AB9-D40B-4D7B-86C2-455CFB1F9060}">
  <ds:schemaRefs>
    <ds:schemaRef ds:uri="http://schemas.microsoft.com/sharepoint/v3/contenttype/forms"/>
  </ds:schemaRefs>
</ds:datastoreItem>
</file>

<file path=customXml/itemProps4.xml><?xml version="1.0" encoding="utf-8"?>
<ds:datastoreItem xmlns:ds="http://schemas.openxmlformats.org/officeDocument/2006/customXml" ds:itemID="{18858F2B-7D93-41E8-BECD-F1DFC5B19DA4}">
  <ds:schemaRefs>
    <ds:schemaRef ds:uri="http://schemas.microsoft.com/office/2006/metadata/properties"/>
    <ds:schemaRef ds:uri="http://schemas.microsoft.com/office/infopath/2007/PartnerControls"/>
    <ds:schemaRef ds:uri="6b1b95ad-ed9f-4f72-815d-3944a8be61d3"/>
    <ds:schemaRef ds:uri="d60724dc-10ed-4ce0-8c81-fd0b0b61f6c8"/>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2236</TotalTime>
  <Pages>1</Pages>
  <Words>7004</Words>
  <Characters>36145</Characters>
  <Application>Microsoft Office Word</Application>
  <DocSecurity>0</DocSecurity>
  <Lines>737</Lines>
  <Paragraphs>395</Paragraphs>
  <ScaleCrop>false</ScaleCrop>
  <Company/>
  <LinksUpToDate>false</LinksUpToDate>
  <CharactersWithSpaces>42754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Reference Guide</dc:subject>
  <dc:creator>Shinde, Triveni</dc:creator>
  <cp:keywords/>
  <dc:description/>
  <cp:lastModifiedBy>Kidd, Musonda</cp:lastModifiedBy>
  <cp:revision>1005</cp:revision>
  <dcterms:created xsi:type="dcterms:W3CDTF">2026-03-04T16:43:00Z</dcterms:created>
  <dcterms:modified xsi:type="dcterms:W3CDTF">2026-05-26T19:48:00Z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0x010100C1ED9B1A92ECDD4B8DDA6DF307CFB314</vt:lpwstr>
  </property>
  <property fmtid="{D5CDD505-2E9C-101B-9397-08002B2CF9AE}" pid="3" name="MediaServiceImageTags">
    <vt:lpwstr/>
  </property>
  <property fmtid="{D5CDD505-2E9C-101B-9397-08002B2CF9AE}" pid="4" name="docLang">
    <vt:lpwstr>en</vt:lpwstr>
  </property>
</Properties>
</file>